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F530" w14:textId="26EE3474" w:rsidR="00D77D30" w:rsidRDefault="00D77D30" w:rsidP="00122198">
      <w:pPr>
        <w:jc w:val="both"/>
        <w:rPr>
          <w:rFonts w:ascii="Times New Roman" w:eastAsia="Arial" w:hAnsi="Times New Roman" w:cs="Times New Roman"/>
          <w:color w:val="000000" w:themeColor="text1"/>
          <w:sz w:val="24"/>
          <w:szCs w:val="24"/>
          <w:lang w:val="lv-LV"/>
        </w:rPr>
      </w:pPr>
      <w:r w:rsidRPr="00122198">
        <w:rPr>
          <w:rFonts w:ascii="Times New Roman" w:eastAsia="Arial" w:hAnsi="Times New Roman" w:cs="Times New Roman"/>
          <w:color w:val="000000" w:themeColor="text1"/>
          <w:sz w:val="24"/>
          <w:szCs w:val="24"/>
          <w:lang w:val="lv-LV"/>
        </w:rPr>
        <w:t>Pretendentu uzdotie jautājumi</w:t>
      </w:r>
      <w:r w:rsidR="00122198">
        <w:rPr>
          <w:rFonts w:ascii="Times New Roman" w:eastAsia="Arial" w:hAnsi="Times New Roman" w:cs="Times New Roman"/>
          <w:color w:val="000000" w:themeColor="text1"/>
          <w:sz w:val="24"/>
          <w:szCs w:val="24"/>
          <w:lang w:val="lv-LV"/>
        </w:rPr>
        <w:t xml:space="preserve"> 22.</w:t>
      </w:r>
      <w:r w:rsidR="00333B2C">
        <w:rPr>
          <w:rFonts w:ascii="Times New Roman" w:eastAsia="Arial" w:hAnsi="Times New Roman" w:cs="Times New Roman"/>
          <w:color w:val="000000" w:themeColor="text1"/>
          <w:sz w:val="24"/>
          <w:szCs w:val="24"/>
          <w:lang w:val="lv-LV"/>
        </w:rPr>
        <w:t>11.2021.</w:t>
      </w:r>
    </w:p>
    <w:p w14:paraId="738905B4" w14:textId="39C7BFF2" w:rsidR="006C7B2A" w:rsidRPr="00122198" w:rsidRDefault="006C7B2A" w:rsidP="00122198">
      <w:pPr>
        <w:jc w:val="both"/>
        <w:rPr>
          <w:rFonts w:ascii="Times New Roman" w:eastAsia="Arial" w:hAnsi="Times New Roman" w:cs="Times New Roman"/>
          <w:color w:val="000000" w:themeColor="text1"/>
          <w:sz w:val="24"/>
          <w:szCs w:val="24"/>
          <w:lang w:val="lv-LV"/>
        </w:rPr>
      </w:pPr>
      <w:r w:rsidRPr="006C7B2A">
        <w:rPr>
          <w:rFonts w:ascii="Times New Roman" w:hAnsi="Times New Roman" w:cs="Times New Roman"/>
          <w:lang w:val="lv-LV"/>
        </w:rPr>
        <w:t>sarunu procedūru publicējot dalības uzaicinājumu "</w:t>
      </w:r>
      <w:bookmarkStart w:id="0" w:name="_Hlk84407838"/>
      <w:r w:rsidRPr="006C7B2A">
        <w:rPr>
          <w:rFonts w:ascii="Times New Roman" w:hAnsi="Times New Roman" w:cs="Times New Roman"/>
          <w:lang w:val="lv-LV"/>
        </w:rPr>
        <w:t>Fiziskās drošības sistēmu, optiskā tīkla un ugunsdrošības sistēmu iekārtu piegāde un uzstādīšana</w:t>
      </w:r>
      <w:bookmarkEnd w:id="0"/>
      <w:r w:rsidRPr="006C7B2A">
        <w:rPr>
          <w:rFonts w:ascii="Times New Roman" w:hAnsi="Times New Roman" w:cs="Times New Roman"/>
          <w:lang w:val="lv-LV"/>
        </w:rPr>
        <w:t>"  (</w:t>
      </w:r>
      <w:proofErr w:type="spellStart"/>
      <w:r w:rsidRPr="006C7B2A">
        <w:rPr>
          <w:rFonts w:ascii="Times New Roman" w:hAnsi="Times New Roman" w:cs="Times New Roman"/>
          <w:lang w:val="lv-LV"/>
        </w:rPr>
        <w:t>Id</w:t>
      </w:r>
      <w:proofErr w:type="spellEnd"/>
      <w:r w:rsidRPr="006C7B2A">
        <w:rPr>
          <w:rFonts w:ascii="Times New Roman" w:hAnsi="Times New Roman" w:cs="Times New Roman"/>
          <w:lang w:val="lv-LV"/>
        </w:rPr>
        <w:t xml:space="preserve">. Nr. </w:t>
      </w:r>
      <w:r w:rsidRPr="0095696F">
        <w:rPr>
          <w:rFonts w:ascii="Times New Roman" w:hAnsi="Times New Roman" w:cs="Times New Roman"/>
        </w:rPr>
        <w:t>PRO-2021/255</w:t>
      </w:r>
      <w:r w:rsidR="002A32F3">
        <w:rPr>
          <w:rFonts w:ascii="Times New Roman" w:hAnsi="Times New Roman" w:cs="Times New Roman"/>
        </w:rPr>
        <w:t>; Conexus Baltic Grid 2021/13)</w:t>
      </w:r>
    </w:p>
    <w:p w14:paraId="596A487B" w14:textId="77777777" w:rsidR="00D77D30" w:rsidRPr="00122198" w:rsidRDefault="00D77D30" w:rsidP="00122198">
      <w:pPr>
        <w:jc w:val="both"/>
        <w:rPr>
          <w:rFonts w:ascii="Times New Roman" w:eastAsia="Arial" w:hAnsi="Times New Roman" w:cs="Times New Roman"/>
          <w:color w:val="000000" w:themeColor="text1"/>
          <w:sz w:val="24"/>
          <w:szCs w:val="24"/>
          <w:lang w:val="lv-LV"/>
        </w:rPr>
      </w:pPr>
    </w:p>
    <w:p w14:paraId="53C0462A" w14:textId="7A153957" w:rsidR="00357C77" w:rsidRPr="00122198" w:rsidRDefault="00357C77" w:rsidP="00122198">
      <w:pPr>
        <w:jc w:val="both"/>
        <w:rPr>
          <w:rFonts w:ascii="Times New Roman" w:eastAsia="Arial" w:hAnsi="Times New Roman" w:cs="Times New Roman"/>
          <w:color w:val="000000" w:themeColor="text1"/>
          <w:sz w:val="24"/>
          <w:szCs w:val="24"/>
          <w:lang w:val="lv-LV"/>
        </w:rPr>
      </w:pPr>
      <w:r w:rsidRPr="00122198">
        <w:rPr>
          <w:rFonts w:ascii="Times New Roman" w:eastAsia="Arial" w:hAnsi="Times New Roman" w:cs="Times New Roman"/>
          <w:color w:val="000000" w:themeColor="text1"/>
          <w:sz w:val="24"/>
          <w:szCs w:val="24"/>
          <w:lang w:val="lv-LV"/>
        </w:rPr>
        <w:t>1 j</w:t>
      </w:r>
      <w:r w:rsidR="00D77D30" w:rsidRPr="00122198">
        <w:rPr>
          <w:rFonts w:ascii="Times New Roman" w:eastAsia="Arial" w:hAnsi="Times New Roman" w:cs="Times New Roman"/>
          <w:color w:val="000000" w:themeColor="text1"/>
          <w:sz w:val="24"/>
          <w:szCs w:val="24"/>
          <w:lang w:val="lv-LV"/>
        </w:rPr>
        <w:t>autājums</w:t>
      </w:r>
    </w:p>
    <w:p w14:paraId="46E187B5" w14:textId="22EC0674" w:rsidR="00590414" w:rsidRPr="00122198" w:rsidRDefault="30A9B237" w:rsidP="00122198">
      <w:pPr>
        <w:jc w:val="both"/>
        <w:rPr>
          <w:rFonts w:ascii="Times New Roman" w:eastAsia="Arial" w:hAnsi="Times New Roman" w:cs="Times New Roman"/>
          <w:color w:val="000000" w:themeColor="text1"/>
          <w:sz w:val="24"/>
          <w:szCs w:val="24"/>
          <w:lang w:val="lv-LV"/>
        </w:rPr>
      </w:pPr>
      <w:r w:rsidRPr="00122198">
        <w:rPr>
          <w:rFonts w:ascii="Times New Roman" w:eastAsia="Arial" w:hAnsi="Times New Roman" w:cs="Times New Roman"/>
          <w:color w:val="000000" w:themeColor="text1"/>
          <w:sz w:val="24"/>
          <w:szCs w:val="24"/>
          <w:lang w:val="lv-LV"/>
        </w:rPr>
        <w:t>Lūdzam Jūs sniegt ieteikumus kā pareizāk aizpildīt drošības sistēmu apkalpošanas tehnisko piedāvājumu (pielikums 4.4.2)- (1) vai ir jāvadās pēc darbu izpildes laika plāna (pielikums 4.6)  pieņemot, ka pēc modernizācijas esošā sistēma vairs nav jākopj VAI (2) jāsagatavo piedāvājums gan par esošām sistēmām, gan modernizēt paredzētajām par visiem tabulā specificētajiem gadiem, neņemot vērā modernizācijas laika plānu?</w:t>
      </w:r>
    </w:p>
    <w:p w14:paraId="54DB7E5A" w14:textId="77777777" w:rsidR="006B2784" w:rsidRDefault="00357C77" w:rsidP="00122198">
      <w:pPr>
        <w:jc w:val="both"/>
        <w:rPr>
          <w:rFonts w:ascii="Times New Roman" w:eastAsiaTheme="minorEastAsia" w:hAnsi="Times New Roman" w:cs="Times New Roman"/>
          <w:color w:val="2F5496" w:themeColor="accent1" w:themeShade="BF"/>
          <w:sz w:val="24"/>
          <w:szCs w:val="24"/>
          <w:lang w:val="lv-LV"/>
        </w:rPr>
      </w:pPr>
      <w:r w:rsidRPr="00333B2C">
        <w:rPr>
          <w:rFonts w:ascii="Times New Roman" w:eastAsiaTheme="minorEastAsia" w:hAnsi="Times New Roman" w:cs="Times New Roman"/>
          <w:color w:val="2F5496" w:themeColor="accent1" w:themeShade="BF"/>
          <w:sz w:val="24"/>
          <w:szCs w:val="24"/>
          <w:lang w:val="lv-LV"/>
        </w:rPr>
        <w:t xml:space="preserve">Atbilde </w:t>
      </w:r>
      <w:r w:rsidR="006B2784">
        <w:rPr>
          <w:rFonts w:ascii="Times New Roman" w:eastAsiaTheme="minorEastAsia" w:hAnsi="Times New Roman" w:cs="Times New Roman"/>
          <w:color w:val="2F5496" w:themeColor="accent1" w:themeShade="BF"/>
          <w:sz w:val="24"/>
          <w:szCs w:val="24"/>
          <w:lang w:val="lv-LV"/>
        </w:rPr>
        <w:t>.</w:t>
      </w:r>
    </w:p>
    <w:p w14:paraId="2E7C9BD1" w14:textId="038B34F7" w:rsidR="00590414" w:rsidRPr="00333B2C" w:rsidRDefault="78D9FF1B" w:rsidP="00122198">
      <w:pPr>
        <w:jc w:val="both"/>
        <w:rPr>
          <w:rFonts w:ascii="Times New Roman" w:eastAsiaTheme="minorEastAsia" w:hAnsi="Times New Roman" w:cs="Times New Roman"/>
          <w:color w:val="2F5496" w:themeColor="accent1" w:themeShade="BF"/>
          <w:sz w:val="24"/>
          <w:szCs w:val="24"/>
          <w:lang w:val="lv-LV"/>
        </w:rPr>
      </w:pPr>
      <w:r w:rsidRPr="00333B2C">
        <w:rPr>
          <w:rFonts w:ascii="Times New Roman" w:eastAsiaTheme="minorEastAsia" w:hAnsi="Times New Roman" w:cs="Times New Roman"/>
          <w:color w:val="2F5496" w:themeColor="accent1" w:themeShade="BF"/>
          <w:sz w:val="24"/>
          <w:szCs w:val="24"/>
          <w:lang w:val="lv-LV"/>
        </w:rPr>
        <w:t>Pretendentam</w:t>
      </w:r>
      <w:r w:rsidR="009E503E" w:rsidRPr="00333B2C">
        <w:rPr>
          <w:rFonts w:ascii="Times New Roman" w:eastAsiaTheme="minorEastAsia" w:hAnsi="Times New Roman" w:cs="Times New Roman"/>
          <w:color w:val="2F5496" w:themeColor="accent1" w:themeShade="BF"/>
          <w:sz w:val="24"/>
          <w:szCs w:val="24"/>
          <w:lang w:val="lv-LV"/>
        </w:rPr>
        <w:t>,</w:t>
      </w:r>
      <w:r w:rsidR="1A4FBA25" w:rsidRPr="00333B2C">
        <w:rPr>
          <w:rFonts w:ascii="Times New Roman" w:eastAsiaTheme="minorEastAsia" w:hAnsi="Times New Roman" w:cs="Times New Roman"/>
          <w:color w:val="2F5496" w:themeColor="accent1" w:themeShade="BF"/>
          <w:sz w:val="24"/>
          <w:szCs w:val="24"/>
          <w:lang w:val="lv-LV"/>
        </w:rPr>
        <w:t xml:space="preserve"> sagatavojot tehnisko piedāvājumu</w:t>
      </w:r>
      <w:r w:rsidR="009E503E" w:rsidRPr="00333B2C">
        <w:rPr>
          <w:rFonts w:ascii="Times New Roman" w:eastAsiaTheme="minorEastAsia" w:hAnsi="Times New Roman" w:cs="Times New Roman"/>
          <w:color w:val="2F5496" w:themeColor="accent1" w:themeShade="BF"/>
          <w:sz w:val="24"/>
          <w:szCs w:val="24"/>
          <w:lang w:val="lv-LV"/>
        </w:rPr>
        <w:t>,</w:t>
      </w:r>
      <w:r w:rsidR="1A4FBA25" w:rsidRPr="00333B2C">
        <w:rPr>
          <w:rFonts w:ascii="Times New Roman" w:eastAsiaTheme="minorEastAsia" w:hAnsi="Times New Roman" w:cs="Times New Roman"/>
          <w:color w:val="2F5496" w:themeColor="accent1" w:themeShade="BF"/>
          <w:sz w:val="24"/>
          <w:szCs w:val="24"/>
          <w:lang w:val="lv-LV"/>
        </w:rPr>
        <w:t xml:space="preserve"> </w:t>
      </w:r>
      <w:r w:rsidR="1999C7B4" w:rsidRPr="00333B2C">
        <w:rPr>
          <w:rFonts w:ascii="Times New Roman" w:eastAsiaTheme="minorEastAsia" w:hAnsi="Times New Roman" w:cs="Times New Roman"/>
          <w:color w:val="2F5496" w:themeColor="accent1" w:themeShade="BF"/>
          <w:sz w:val="24"/>
          <w:szCs w:val="24"/>
          <w:lang w:val="lv-LV"/>
        </w:rPr>
        <w:t>jābalstās</w:t>
      </w:r>
      <w:r w:rsidR="1A4FBA25" w:rsidRPr="00333B2C">
        <w:rPr>
          <w:rFonts w:ascii="Times New Roman" w:eastAsiaTheme="minorEastAsia" w:hAnsi="Times New Roman" w:cs="Times New Roman"/>
          <w:color w:val="2F5496" w:themeColor="accent1" w:themeShade="BF"/>
          <w:sz w:val="24"/>
          <w:szCs w:val="24"/>
          <w:lang w:val="lv-LV"/>
        </w:rPr>
        <w:t xml:space="preserve"> uz laika grafiku, kurā ietvaros vecās </w:t>
      </w:r>
      <w:r w:rsidR="616DB417" w:rsidRPr="00333B2C">
        <w:rPr>
          <w:rFonts w:ascii="Times New Roman" w:eastAsiaTheme="minorEastAsia" w:hAnsi="Times New Roman" w:cs="Times New Roman"/>
          <w:color w:val="2F5496" w:themeColor="accent1" w:themeShade="BF"/>
          <w:sz w:val="24"/>
          <w:szCs w:val="24"/>
          <w:lang w:val="lv-LV"/>
        </w:rPr>
        <w:t>sistēmās</w:t>
      </w:r>
      <w:r w:rsidR="1A4FBA25" w:rsidRPr="00333B2C">
        <w:rPr>
          <w:rFonts w:ascii="Times New Roman" w:eastAsiaTheme="minorEastAsia" w:hAnsi="Times New Roman" w:cs="Times New Roman"/>
          <w:color w:val="2F5496" w:themeColor="accent1" w:themeShade="BF"/>
          <w:sz w:val="24"/>
          <w:szCs w:val="24"/>
          <w:lang w:val="lv-LV"/>
        </w:rPr>
        <w:t xml:space="preserve"> tiks</w:t>
      </w:r>
      <w:r w:rsidR="5453CE55" w:rsidRPr="00333B2C">
        <w:rPr>
          <w:rFonts w:ascii="Times New Roman" w:eastAsiaTheme="minorEastAsia" w:hAnsi="Times New Roman" w:cs="Times New Roman"/>
          <w:color w:val="2F5496" w:themeColor="accent1" w:themeShade="BF"/>
          <w:sz w:val="24"/>
          <w:szCs w:val="24"/>
          <w:lang w:val="lv-LV"/>
        </w:rPr>
        <w:t xml:space="preserve"> nomainītas uz jaunām un</w:t>
      </w:r>
      <w:r w:rsidR="003371F8" w:rsidRPr="00333B2C">
        <w:rPr>
          <w:rFonts w:ascii="Times New Roman" w:eastAsiaTheme="minorEastAsia" w:hAnsi="Times New Roman" w:cs="Times New Roman"/>
          <w:color w:val="2F5496" w:themeColor="accent1" w:themeShade="BF"/>
          <w:sz w:val="24"/>
          <w:szCs w:val="24"/>
          <w:lang w:val="lv-LV"/>
        </w:rPr>
        <w:t>,</w:t>
      </w:r>
      <w:r w:rsidR="5453CE55" w:rsidRPr="00333B2C">
        <w:rPr>
          <w:rFonts w:ascii="Times New Roman" w:eastAsiaTheme="minorEastAsia" w:hAnsi="Times New Roman" w:cs="Times New Roman"/>
          <w:color w:val="2F5496" w:themeColor="accent1" w:themeShade="BF"/>
          <w:sz w:val="24"/>
          <w:szCs w:val="24"/>
          <w:lang w:val="lv-LV"/>
        </w:rPr>
        <w:t xml:space="preserve"> attiecīgi</w:t>
      </w:r>
      <w:r w:rsidR="003371F8" w:rsidRPr="00333B2C">
        <w:rPr>
          <w:rFonts w:ascii="Times New Roman" w:eastAsiaTheme="minorEastAsia" w:hAnsi="Times New Roman" w:cs="Times New Roman"/>
          <w:color w:val="2F5496" w:themeColor="accent1" w:themeShade="BF"/>
          <w:sz w:val="24"/>
          <w:szCs w:val="24"/>
          <w:lang w:val="lv-LV"/>
        </w:rPr>
        <w:t>,</w:t>
      </w:r>
      <w:r w:rsidR="5453CE55" w:rsidRPr="00333B2C">
        <w:rPr>
          <w:rFonts w:ascii="Times New Roman" w:eastAsiaTheme="minorEastAsia" w:hAnsi="Times New Roman" w:cs="Times New Roman"/>
          <w:color w:val="2F5496" w:themeColor="accent1" w:themeShade="BF"/>
          <w:sz w:val="24"/>
          <w:szCs w:val="24"/>
          <w:lang w:val="lv-LV"/>
        </w:rPr>
        <w:t xml:space="preserve"> pēc nomaiņas</w:t>
      </w:r>
      <w:r w:rsidR="003371F8" w:rsidRPr="00333B2C">
        <w:rPr>
          <w:rFonts w:ascii="Times New Roman" w:eastAsiaTheme="minorEastAsia" w:hAnsi="Times New Roman" w:cs="Times New Roman"/>
          <w:color w:val="2F5496" w:themeColor="accent1" w:themeShade="BF"/>
          <w:sz w:val="24"/>
          <w:szCs w:val="24"/>
          <w:lang w:val="lv-LV"/>
        </w:rPr>
        <w:t>,</w:t>
      </w:r>
      <w:r w:rsidR="5453CE55" w:rsidRPr="00333B2C">
        <w:rPr>
          <w:rFonts w:ascii="Times New Roman" w:eastAsiaTheme="minorEastAsia" w:hAnsi="Times New Roman" w:cs="Times New Roman"/>
          <w:color w:val="2F5496" w:themeColor="accent1" w:themeShade="BF"/>
          <w:sz w:val="24"/>
          <w:szCs w:val="24"/>
          <w:lang w:val="lv-LV"/>
        </w:rPr>
        <w:t xml:space="preserve"> </w:t>
      </w:r>
      <w:r w:rsidR="7B8C5A43" w:rsidRPr="00333B2C">
        <w:rPr>
          <w:rFonts w:ascii="Times New Roman" w:eastAsiaTheme="minorEastAsia" w:hAnsi="Times New Roman" w:cs="Times New Roman"/>
          <w:color w:val="2F5496" w:themeColor="accent1" w:themeShade="BF"/>
          <w:sz w:val="24"/>
          <w:szCs w:val="24"/>
          <w:lang w:val="lv-LV"/>
        </w:rPr>
        <w:t xml:space="preserve"> vecās sistēmas apkalpošana nav nepieciešama. Tas nozīme</w:t>
      </w:r>
      <w:r w:rsidR="003371F8" w:rsidRPr="00333B2C">
        <w:rPr>
          <w:rFonts w:ascii="Times New Roman" w:eastAsiaTheme="minorEastAsia" w:hAnsi="Times New Roman" w:cs="Times New Roman"/>
          <w:color w:val="2F5496" w:themeColor="accent1" w:themeShade="BF"/>
          <w:sz w:val="24"/>
          <w:szCs w:val="24"/>
          <w:lang w:val="lv-LV"/>
        </w:rPr>
        <w:t>,</w:t>
      </w:r>
      <w:r w:rsidR="7B8C5A43" w:rsidRPr="00333B2C">
        <w:rPr>
          <w:rFonts w:ascii="Times New Roman" w:eastAsiaTheme="minorEastAsia" w:hAnsi="Times New Roman" w:cs="Times New Roman"/>
          <w:color w:val="2F5496" w:themeColor="accent1" w:themeShade="BF"/>
          <w:sz w:val="24"/>
          <w:szCs w:val="24"/>
          <w:lang w:val="lv-LV"/>
        </w:rPr>
        <w:t xml:space="preserve"> ka</w:t>
      </w:r>
      <w:r w:rsidR="1E0B8338" w:rsidRPr="00333B2C">
        <w:rPr>
          <w:rFonts w:ascii="Times New Roman" w:eastAsiaTheme="minorEastAsia" w:hAnsi="Times New Roman" w:cs="Times New Roman"/>
          <w:color w:val="2F5496" w:themeColor="accent1" w:themeShade="BF"/>
          <w:sz w:val="24"/>
          <w:szCs w:val="24"/>
          <w:lang w:val="lv-LV"/>
        </w:rPr>
        <w:t xml:space="preserve"> aizpildot drošības sistēmu apkalpošanas tehnisko piedāvājumu</w:t>
      </w:r>
      <w:r w:rsidR="003371F8" w:rsidRPr="00333B2C">
        <w:rPr>
          <w:rFonts w:ascii="Times New Roman" w:eastAsiaTheme="minorEastAsia" w:hAnsi="Times New Roman" w:cs="Times New Roman"/>
          <w:color w:val="2F5496" w:themeColor="accent1" w:themeShade="BF"/>
          <w:sz w:val="24"/>
          <w:szCs w:val="24"/>
          <w:lang w:val="lv-LV"/>
        </w:rPr>
        <w:t>,</w:t>
      </w:r>
      <w:r w:rsidR="7B8C5A43" w:rsidRPr="00333B2C">
        <w:rPr>
          <w:rFonts w:ascii="Times New Roman" w:eastAsiaTheme="minorEastAsia" w:hAnsi="Times New Roman" w:cs="Times New Roman"/>
          <w:color w:val="2F5496" w:themeColor="accent1" w:themeShade="BF"/>
          <w:sz w:val="24"/>
          <w:szCs w:val="24"/>
          <w:lang w:val="lv-LV"/>
        </w:rPr>
        <w:t xml:space="preserve"> ir jāvadās pēc darbu izpildes laika plāna</w:t>
      </w:r>
      <w:r w:rsidR="003371F8" w:rsidRPr="00333B2C">
        <w:rPr>
          <w:rFonts w:ascii="Times New Roman" w:eastAsiaTheme="minorEastAsia" w:hAnsi="Times New Roman" w:cs="Times New Roman"/>
          <w:color w:val="2F5496" w:themeColor="accent1" w:themeShade="BF"/>
          <w:sz w:val="24"/>
          <w:szCs w:val="24"/>
          <w:lang w:val="lv-LV"/>
        </w:rPr>
        <w:t>,</w:t>
      </w:r>
      <w:r w:rsidR="7B8C5A43" w:rsidRPr="00333B2C">
        <w:rPr>
          <w:rFonts w:ascii="Times New Roman" w:eastAsiaTheme="minorEastAsia" w:hAnsi="Times New Roman" w:cs="Times New Roman"/>
          <w:color w:val="2F5496" w:themeColor="accent1" w:themeShade="BF"/>
          <w:sz w:val="24"/>
          <w:szCs w:val="24"/>
          <w:lang w:val="lv-LV"/>
        </w:rPr>
        <w:t xml:space="preserve"> pieņemot, ka pēc modernizācijas esošā sistēma vairs nav jākopj</w:t>
      </w:r>
      <w:r w:rsidR="43E03B15" w:rsidRPr="00333B2C">
        <w:rPr>
          <w:rFonts w:ascii="Times New Roman" w:eastAsiaTheme="minorEastAsia" w:hAnsi="Times New Roman" w:cs="Times New Roman"/>
          <w:color w:val="2F5496" w:themeColor="accent1" w:themeShade="BF"/>
          <w:sz w:val="24"/>
          <w:szCs w:val="24"/>
          <w:lang w:val="lv-LV"/>
        </w:rPr>
        <w:t>.</w:t>
      </w:r>
    </w:p>
    <w:p w14:paraId="5AAC1268" w14:textId="256A916F" w:rsidR="00590414" w:rsidRPr="00122198" w:rsidRDefault="00122198" w:rsidP="00122198">
      <w:pPr>
        <w:jc w:val="both"/>
        <w:rPr>
          <w:rFonts w:ascii="Times New Roman" w:eastAsia="Arial" w:hAnsi="Times New Roman" w:cs="Times New Roman"/>
          <w:color w:val="000000" w:themeColor="text1"/>
          <w:sz w:val="24"/>
          <w:szCs w:val="24"/>
          <w:lang w:val="lv-LV"/>
        </w:rPr>
      </w:pPr>
      <w:r w:rsidRPr="00122198">
        <w:rPr>
          <w:rFonts w:ascii="Times New Roman" w:eastAsia="Arial" w:hAnsi="Times New Roman" w:cs="Times New Roman"/>
          <w:color w:val="000000" w:themeColor="text1"/>
          <w:sz w:val="24"/>
          <w:szCs w:val="24"/>
          <w:lang w:val="lv-LV"/>
        </w:rPr>
        <w:t>2 jautājums</w:t>
      </w:r>
    </w:p>
    <w:p w14:paraId="03873204" w14:textId="6D8897B7" w:rsidR="00590414" w:rsidRPr="00122198" w:rsidRDefault="30A9B237" w:rsidP="00122198">
      <w:pPr>
        <w:jc w:val="both"/>
        <w:rPr>
          <w:rFonts w:ascii="Times New Roman" w:eastAsia="Arial" w:hAnsi="Times New Roman" w:cs="Times New Roman"/>
          <w:color w:val="000000" w:themeColor="text1"/>
          <w:sz w:val="24"/>
          <w:szCs w:val="24"/>
          <w:lang w:val="lv-LV"/>
        </w:rPr>
      </w:pPr>
      <w:r w:rsidRPr="00122198">
        <w:rPr>
          <w:rFonts w:ascii="Times New Roman" w:eastAsia="Arial" w:hAnsi="Times New Roman" w:cs="Times New Roman"/>
          <w:color w:val="000000" w:themeColor="text1"/>
          <w:sz w:val="24"/>
          <w:szCs w:val="24"/>
          <w:lang w:val="lv-LV"/>
        </w:rPr>
        <w:t xml:space="preserve">Atbilstoši nolikuma 8.punktam Kandidāta pieteikuma spēkā esamības termiņš ir 180  dienas pēc pieteikuma iesniegšanas dienas savukārt darbu un sistēmu modernizācijas plāns ir paredzēts vairāku gadu perspektīvā (atbilstoši darbu izpildes laiku plānam līdz 2024.gada beigām). Kā prakse pierāda, tad iekārtu cenas var būtiski mainīties dažādu apstākļu ietekmē (ražošanas </w:t>
      </w:r>
      <w:proofErr w:type="spellStart"/>
      <w:r w:rsidRPr="00122198">
        <w:rPr>
          <w:rFonts w:ascii="Times New Roman" w:eastAsia="Arial" w:hAnsi="Times New Roman" w:cs="Times New Roman"/>
          <w:color w:val="000000" w:themeColor="text1"/>
          <w:sz w:val="24"/>
          <w:szCs w:val="24"/>
          <w:lang w:val="lv-LV"/>
        </w:rPr>
        <w:t>darbspēku</w:t>
      </w:r>
      <w:proofErr w:type="spellEnd"/>
      <w:r w:rsidRPr="00122198">
        <w:rPr>
          <w:rFonts w:ascii="Times New Roman" w:eastAsia="Arial" w:hAnsi="Times New Roman" w:cs="Times New Roman"/>
          <w:color w:val="000000" w:themeColor="text1"/>
          <w:sz w:val="24"/>
          <w:szCs w:val="24"/>
          <w:lang w:val="lv-LV"/>
        </w:rPr>
        <w:t xml:space="preserve"> izmaksu izmaiņas, izejvielu cenu izmaiņas, piegādes nosacījumi, utt.)  kā arī pašas paredzētās iekārtas var, piemēram, pēc gada izņemt no ražošanas un aizstāt ar citu modeli citā cenu kategorijā, līdz ar ko rodas </w:t>
      </w:r>
      <w:r w:rsidRPr="00122198">
        <w:rPr>
          <w:rFonts w:ascii="Times New Roman" w:eastAsia="Arial" w:hAnsi="Times New Roman" w:cs="Times New Roman"/>
          <w:color w:val="000000" w:themeColor="text1"/>
          <w:sz w:val="24"/>
          <w:szCs w:val="24"/>
          <w:u w:val="single"/>
          <w:lang w:val="lv-LV"/>
        </w:rPr>
        <w:t>jautājums</w:t>
      </w:r>
      <w:r w:rsidRPr="00122198">
        <w:rPr>
          <w:rFonts w:ascii="Times New Roman" w:eastAsia="Arial" w:hAnsi="Times New Roman" w:cs="Times New Roman"/>
          <w:color w:val="000000" w:themeColor="text1"/>
          <w:sz w:val="24"/>
          <w:szCs w:val="24"/>
          <w:lang w:val="lv-LV"/>
        </w:rPr>
        <w:t xml:space="preserve"> vai objektīvu un pierādāmu iekārtu un materiālu sadārdzinājumu gadījumā Izpildītājam ir/ būs iespēja ar Pasūtītāju vienoties par piedāvātās cenas pārskatīšanu līgumsaistību izpildes laikā vai arī piedāvātā cena tiek fiksēta kā nemainīga uz visu līguma izpildes laiku un pretendentam piedāvājumā ir patstāvīgi jāparedz iespējamie finanšu riski? </w:t>
      </w:r>
    </w:p>
    <w:p w14:paraId="3700F1CC" w14:textId="77777777" w:rsidR="006B2784" w:rsidRDefault="00333B2C" w:rsidP="00122198">
      <w:pPr>
        <w:jc w:val="both"/>
        <w:rPr>
          <w:rFonts w:ascii="Times New Roman" w:eastAsiaTheme="minorEastAsia" w:hAnsi="Times New Roman" w:cs="Times New Roman"/>
          <w:color w:val="2F5496" w:themeColor="accent1" w:themeShade="BF"/>
          <w:sz w:val="24"/>
          <w:szCs w:val="24"/>
          <w:lang w:val="lv-LV"/>
        </w:rPr>
      </w:pPr>
      <w:r>
        <w:rPr>
          <w:rFonts w:ascii="Times New Roman" w:eastAsiaTheme="minorEastAsia" w:hAnsi="Times New Roman" w:cs="Times New Roman"/>
          <w:color w:val="2F5496" w:themeColor="accent1" w:themeShade="BF"/>
          <w:sz w:val="24"/>
          <w:szCs w:val="24"/>
          <w:lang w:val="lv-LV"/>
        </w:rPr>
        <w:t>Atbilde</w:t>
      </w:r>
    </w:p>
    <w:p w14:paraId="388388EE" w14:textId="0E7B9B49" w:rsidR="00590414" w:rsidRPr="00333B2C" w:rsidRDefault="34BF5B18" w:rsidP="00122198">
      <w:pPr>
        <w:jc w:val="both"/>
        <w:rPr>
          <w:rFonts w:ascii="Times New Roman" w:eastAsia="Calibri" w:hAnsi="Times New Roman" w:cs="Times New Roman"/>
          <w:color w:val="8EAADB" w:themeColor="accent1" w:themeTint="99"/>
          <w:sz w:val="24"/>
          <w:szCs w:val="24"/>
          <w:lang w:val="lv-LV"/>
        </w:rPr>
      </w:pPr>
      <w:r w:rsidRPr="00333B2C">
        <w:rPr>
          <w:rFonts w:ascii="Times New Roman" w:eastAsiaTheme="minorEastAsia" w:hAnsi="Times New Roman" w:cs="Times New Roman"/>
          <w:color w:val="2F5496" w:themeColor="accent1" w:themeShade="BF"/>
          <w:sz w:val="24"/>
          <w:szCs w:val="24"/>
          <w:lang w:val="lv-LV"/>
        </w:rPr>
        <w:t>Gadījumus, kad var tikt veikti grozījumi</w:t>
      </w:r>
      <w:r w:rsidR="003371F8" w:rsidRPr="00333B2C">
        <w:rPr>
          <w:rFonts w:ascii="Times New Roman" w:eastAsiaTheme="minorEastAsia" w:hAnsi="Times New Roman" w:cs="Times New Roman"/>
          <w:color w:val="2F5496" w:themeColor="accent1" w:themeShade="BF"/>
          <w:sz w:val="24"/>
          <w:szCs w:val="24"/>
          <w:lang w:val="lv-LV"/>
        </w:rPr>
        <w:t>,</w:t>
      </w:r>
      <w:r w:rsidRPr="00333B2C">
        <w:rPr>
          <w:rFonts w:ascii="Times New Roman" w:eastAsiaTheme="minorEastAsia" w:hAnsi="Times New Roman" w:cs="Times New Roman"/>
          <w:color w:val="2F5496" w:themeColor="accent1" w:themeShade="BF"/>
          <w:sz w:val="24"/>
          <w:szCs w:val="24"/>
          <w:lang w:val="lv-LV"/>
        </w:rPr>
        <w:t xml:space="preserve"> nosaka Sabiedrisko pakalpojumu sniedzēju iepirkuma likum</w:t>
      </w:r>
      <w:r w:rsidR="09E39C0C" w:rsidRPr="00333B2C">
        <w:rPr>
          <w:rFonts w:ascii="Times New Roman" w:eastAsiaTheme="minorEastAsia" w:hAnsi="Times New Roman" w:cs="Times New Roman"/>
          <w:color w:val="2F5496" w:themeColor="accent1" w:themeShade="BF"/>
          <w:sz w:val="24"/>
          <w:szCs w:val="24"/>
          <w:lang w:val="lv-LV"/>
        </w:rPr>
        <w:t>a 66.pants</w:t>
      </w:r>
      <w:r w:rsidR="003371F8" w:rsidRPr="00333B2C">
        <w:rPr>
          <w:rFonts w:ascii="Times New Roman" w:eastAsiaTheme="minorEastAsia" w:hAnsi="Times New Roman" w:cs="Times New Roman"/>
          <w:color w:val="2F5496" w:themeColor="accent1" w:themeShade="BF"/>
          <w:sz w:val="24"/>
          <w:szCs w:val="24"/>
          <w:lang w:val="lv-LV"/>
        </w:rPr>
        <w:t xml:space="preserve"> un</w:t>
      </w:r>
      <w:r w:rsidR="09E39C0C" w:rsidRPr="00333B2C">
        <w:rPr>
          <w:rFonts w:ascii="Times New Roman" w:eastAsiaTheme="minorEastAsia" w:hAnsi="Times New Roman" w:cs="Times New Roman"/>
          <w:color w:val="2F5496" w:themeColor="accent1" w:themeShade="BF"/>
          <w:sz w:val="24"/>
          <w:szCs w:val="24"/>
          <w:lang w:val="lv-LV"/>
        </w:rPr>
        <w:t xml:space="preserve"> </w:t>
      </w:r>
      <w:r w:rsidRPr="00333B2C">
        <w:rPr>
          <w:rFonts w:ascii="Times New Roman" w:eastAsiaTheme="minorEastAsia" w:hAnsi="Times New Roman" w:cs="Times New Roman"/>
          <w:color w:val="2F5496" w:themeColor="accent1" w:themeShade="BF"/>
          <w:sz w:val="24"/>
          <w:szCs w:val="24"/>
          <w:lang w:val="lv-LV"/>
        </w:rPr>
        <w:t>iepirkuma nolikums</w:t>
      </w:r>
      <w:r w:rsidR="003371F8" w:rsidRPr="00333B2C">
        <w:rPr>
          <w:rFonts w:ascii="Times New Roman" w:eastAsiaTheme="minorEastAsia" w:hAnsi="Times New Roman" w:cs="Times New Roman"/>
          <w:color w:val="2F5496" w:themeColor="accent1" w:themeShade="BF"/>
          <w:sz w:val="24"/>
          <w:szCs w:val="24"/>
          <w:lang w:val="lv-LV"/>
        </w:rPr>
        <w:t>,</w:t>
      </w:r>
      <w:r w:rsidRPr="00333B2C">
        <w:rPr>
          <w:rFonts w:ascii="Times New Roman" w:eastAsiaTheme="minorEastAsia" w:hAnsi="Times New Roman" w:cs="Times New Roman"/>
          <w:color w:val="2F5496" w:themeColor="accent1" w:themeShade="BF"/>
          <w:sz w:val="24"/>
          <w:szCs w:val="24"/>
          <w:lang w:val="lv-LV"/>
        </w:rPr>
        <w:t xml:space="preserve"> ar tam pievienoto </w:t>
      </w:r>
      <w:r w:rsidR="1024E3EF" w:rsidRPr="00333B2C">
        <w:rPr>
          <w:rFonts w:ascii="Times New Roman" w:eastAsiaTheme="minorEastAsia" w:hAnsi="Times New Roman" w:cs="Times New Roman"/>
          <w:color w:val="2F5496" w:themeColor="accent1" w:themeShade="BF"/>
          <w:sz w:val="24"/>
          <w:szCs w:val="24"/>
          <w:lang w:val="lv-LV"/>
        </w:rPr>
        <w:t>iepirkuma līguma projektu. Attiecībā uz līgumcenas pārskatīšanu sadārdzinājuma dēļ, informēja</w:t>
      </w:r>
      <w:r w:rsidR="3D701C8B" w:rsidRPr="00333B2C">
        <w:rPr>
          <w:rFonts w:ascii="Times New Roman" w:eastAsiaTheme="minorEastAsia" w:hAnsi="Times New Roman" w:cs="Times New Roman"/>
          <w:color w:val="2F5496" w:themeColor="accent1" w:themeShade="BF"/>
          <w:sz w:val="24"/>
          <w:szCs w:val="24"/>
          <w:lang w:val="lv-LV"/>
        </w:rPr>
        <w:t>m</w:t>
      </w:r>
      <w:r w:rsidR="1024E3EF" w:rsidRPr="00333B2C">
        <w:rPr>
          <w:rFonts w:ascii="Times New Roman" w:eastAsiaTheme="minorEastAsia" w:hAnsi="Times New Roman" w:cs="Times New Roman"/>
          <w:color w:val="2F5496" w:themeColor="accent1" w:themeShade="BF"/>
          <w:sz w:val="24"/>
          <w:szCs w:val="24"/>
          <w:lang w:val="lv-LV"/>
        </w:rPr>
        <w:t xml:space="preserve">, ka iepirkuma līguma projekts </w:t>
      </w:r>
      <w:r w:rsidR="0441461C" w:rsidRPr="00333B2C">
        <w:rPr>
          <w:rFonts w:ascii="Times New Roman" w:eastAsiaTheme="minorEastAsia" w:hAnsi="Times New Roman" w:cs="Times New Roman"/>
          <w:color w:val="2F5496" w:themeColor="accent1" w:themeShade="BF"/>
          <w:sz w:val="24"/>
          <w:szCs w:val="24"/>
          <w:lang w:val="lv-LV"/>
        </w:rPr>
        <w:t>neparedz gadījumus, kad līgumcena var tikt pārskatīta līguma izpildes laikā iekārtu un materiālu sadārdzinājuma dēļ. Ņemot vērā minēto, pret</w:t>
      </w:r>
      <w:r w:rsidR="1B6667A6" w:rsidRPr="00333B2C">
        <w:rPr>
          <w:rFonts w:ascii="Times New Roman" w:eastAsiaTheme="minorEastAsia" w:hAnsi="Times New Roman" w:cs="Times New Roman"/>
          <w:color w:val="2F5496" w:themeColor="accent1" w:themeShade="BF"/>
          <w:sz w:val="24"/>
          <w:szCs w:val="24"/>
          <w:lang w:val="lv-LV"/>
        </w:rPr>
        <w:t>endentam piedāvājumā ir patstāvīgi jāparedz iespējamie finanšu riski</w:t>
      </w:r>
      <w:r w:rsidR="1B6667A6" w:rsidRPr="00333B2C">
        <w:rPr>
          <w:rFonts w:ascii="Times New Roman" w:eastAsia="Calibri" w:hAnsi="Times New Roman" w:cs="Times New Roman"/>
          <w:color w:val="8EAADB" w:themeColor="accent1" w:themeTint="99"/>
          <w:sz w:val="24"/>
          <w:szCs w:val="24"/>
          <w:lang w:val="lv-LV"/>
        </w:rPr>
        <w:t>.</w:t>
      </w:r>
    </w:p>
    <w:p w14:paraId="678C60F0" w14:textId="5E7BA6C5" w:rsidR="00590414" w:rsidRPr="00122198" w:rsidRDefault="006B2784" w:rsidP="00122198">
      <w:pPr>
        <w:jc w:val="both"/>
        <w:rPr>
          <w:rFonts w:ascii="Times New Roman" w:eastAsia="Arial" w:hAnsi="Times New Roman" w:cs="Times New Roman"/>
          <w:color w:val="000000" w:themeColor="text1"/>
          <w:sz w:val="24"/>
          <w:szCs w:val="24"/>
          <w:lang w:val="lv-LV"/>
        </w:rPr>
      </w:pPr>
      <w:r>
        <w:rPr>
          <w:rFonts w:ascii="Times New Roman" w:eastAsia="Arial" w:hAnsi="Times New Roman" w:cs="Times New Roman"/>
          <w:color w:val="000000" w:themeColor="text1"/>
          <w:sz w:val="24"/>
          <w:szCs w:val="24"/>
          <w:lang w:val="lv-LV"/>
        </w:rPr>
        <w:t>3 jautājums</w:t>
      </w:r>
    </w:p>
    <w:p w14:paraId="3D06EC52" w14:textId="45AC03EB" w:rsidR="00590414" w:rsidRPr="00122198" w:rsidRDefault="30A9B237" w:rsidP="00122198">
      <w:pPr>
        <w:jc w:val="both"/>
        <w:rPr>
          <w:rFonts w:ascii="Times New Roman" w:eastAsia="Arial" w:hAnsi="Times New Roman" w:cs="Times New Roman"/>
          <w:sz w:val="24"/>
          <w:szCs w:val="24"/>
          <w:lang w:val="lv-LV"/>
        </w:rPr>
      </w:pPr>
      <w:r w:rsidRPr="00122198">
        <w:rPr>
          <w:rFonts w:ascii="Times New Roman" w:eastAsia="Arial" w:hAnsi="Times New Roman" w:cs="Times New Roman"/>
          <w:sz w:val="24"/>
          <w:szCs w:val="24"/>
          <w:lang w:val="lv-LV"/>
        </w:rPr>
        <w:t>Nolikuma 9.2.7. Prasības attiecībā uz iepirkuma 3.daļu</w:t>
      </w:r>
    </w:p>
    <w:p w14:paraId="0BFF58F3" w14:textId="2C36EDA9" w:rsidR="00590414" w:rsidRPr="00122198" w:rsidRDefault="30A9B237" w:rsidP="00122198">
      <w:pPr>
        <w:jc w:val="both"/>
        <w:rPr>
          <w:rFonts w:ascii="Times New Roman" w:eastAsia="Arial" w:hAnsi="Times New Roman" w:cs="Times New Roman"/>
          <w:sz w:val="24"/>
          <w:szCs w:val="24"/>
          <w:lang w:val="lv-LV"/>
        </w:rPr>
      </w:pPr>
      <w:r w:rsidRPr="00122198">
        <w:rPr>
          <w:rFonts w:ascii="Times New Roman" w:eastAsia="Arial" w:hAnsi="Times New Roman" w:cs="Times New Roman"/>
          <w:sz w:val="24"/>
          <w:szCs w:val="24"/>
          <w:lang w:val="lv-LV"/>
        </w:rPr>
        <w:lastRenderedPageBreak/>
        <w:t xml:space="preserve">1) </w:t>
      </w:r>
      <w:r w:rsidRPr="00122198">
        <w:rPr>
          <w:rFonts w:ascii="Times New Roman" w:eastAsia="Arial" w:hAnsi="Times New Roman" w:cs="Times New Roman"/>
          <w:sz w:val="24"/>
          <w:szCs w:val="24"/>
          <w:u w:val="single"/>
          <w:lang w:val="lv-LV"/>
        </w:rPr>
        <w:t>Jautājums</w:t>
      </w:r>
      <w:r w:rsidRPr="00122198">
        <w:rPr>
          <w:rFonts w:ascii="Times New Roman" w:eastAsia="Arial" w:hAnsi="Times New Roman" w:cs="Times New Roman"/>
          <w:sz w:val="24"/>
          <w:szCs w:val="24"/>
          <w:lang w:val="lv-LV"/>
        </w:rPr>
        <w:t>- Vai par atbilstošu tiks uzskatīta kandidāta pieredze, ja kandidāts ir veicis noteikta apjoma darbus kā apakšuzņēmējs VAI arī obligāts priekšnoteikums ir kandidāta patstāvīgi realizēts projekts vai vadīts projekts kā ģenerāluzņēmējam?</w:t>
      </w:r>
    </w:p>
    <w:p w14:paraId="2E3E9CB2" w14:textId="77777777" w:rsidR="00940648" w:rsidRDefault="00940648" w:rsidP="00122198">
      <w:pPr>
        <w:jc w:val="both"/>
        <w:rPr>
          <w:rFonts w:ascii="Times New Roman" w:eastAsia="Arial" w:hAnsi="Times New Roman" w:cs="Times New Roman"/>
          <w:iCs/>
          <w:color w:val="2F5496" w:themeColor="accent1" w:themeShade="BF"/>
          <w:sz w:val="24"/>
          <w:szCs w:val="24"/>
          <w:lang w:val="lv-LV"/>
        </w:rPr>
      </w:pPr>
      <w:r>
        <w:rPr>
          <w:rFonts w:ascii="Times New Roman" w:eastAsia="Arial" w:hAnsi="Times New Roman" w:cs="Times New Roman"/>
          <w:iCs/>
          <w:color w:val="2F5496" w:themeColor="accent1" w:themeShade="BF"/>
          <w:sz w:val="24"/>
          <w:szCs w:val="24"/>
          <w:lang w:val="lv-LV"/>
        </w:rPr>
        <w:t>Atbilde</w:t>
      </w:r>
    </w:p>
    <w:p w14:paraId="7EF2D474" w14:textId="7CD5B99C" w:rsidR="292EFC9C" w:rsidRDefault="292EFC9C" w:rsidP="00122198">
      <w:pPr>
        <w:jc w:val="both"/>
        <w:rPr>
          <w:rFonts w:ascii="Times New Roman" w:eastAsia="Arial" w:hAnsi="Times New Roman" w:cs="Times New Roman"/>
          <w:iCs/>
          <w:color w:val="2F5496" w:themeColor="accent1" w:themeShade="BF"/>
          <w:sz w:val="24"/>
          <w:szCs w:val="24"/>
          <w:lang w:val="lv-LV"/>
        </w:rPr>
      </w:pPr>
      <w:r w:rsidRPr="00940648">
        <w:rPr>
          <w:rFonts w:ascii="Times New Roman" w:eastAsia="Arial" w:hAnsi="Times New Roman" w:cs="Times New Roman"/>
          <w:iCs/>
          <w:color w:val="2F5496" w:themeColor="accent1" w:themeShade="BF"/>
          <w:sz w:val="24"/>
          <w:szCs w:val="24"/>
          <w:lang w:val="lv-LV"/>
        </w:rPr>
        <w:t xml:space="preserve">Par atbilstošu kandidāta pieredzi iepirkuma komisija atzīs </w:t>
      </w:r>
      <w:r w:rsidR="3B5EAE05" w:rsidRPr="00940648">
        <w:rPr>
          <w:rFonts w:ascii="Times New Roman" w:eastAsia="Arial" w:hAnsi="Times New Roman" w:cs="Times New Roman"/>
          <w:iCs/>
          <w:color w:val="2F5496" w:themeColor="accent1" w:themeShade="BF"/>
          <w:sz w:val="24"/>
          <w:szCs w:val="24"/>
          <w:lang w:val="lv-LV"/>
        </w:rPr>
        <w:t>arī tad,</w:t>
      </w:r>
      <w:r w:rsidRPr="00940648">
        <w:rPr>
          <w:rFonts w:ascii="Times New Roman" w:eastAsia="Arial" w:hAnsi="Times New Roman" w:cs="Times New Roman"/>
          <w:iCs/>
          <w:color w:val="2F5496" w:themeColor="accent1" w:themeShade="BF"/>
          <w:sz w:val="24"/>
          <w:szCs w:val="24"/>
          <w:lang w:val="lv-LV"/>
        </w:rPr>
        <w:t xml:space="preserve"> ja kandidāts ir veicis noteikta apjoma darbus kā </w:t>
      </w:r>
      <w:r w:rsidR="3E1F47F4" w:rsidRPr="00940648">
        <w:rPr>
          <w:rFonts w:ascii="Times New Roman" w:eastAsia="Arial" w:hAnsi="Times New Roman" w:cs="Times New Roman"/>
          <w:iCs/>
          <w:color w:val="2F5496" w:themeColor="accent1" w:themeShade="BF"/>
          <w:sz w:val="24"/>
          <w:szCs w:val="24"/>
          <w:lang w:val="lv-LV"/>
        </w:rPr>
        <w:t xml:space="preserve">apakšuzņēmējs. Kandidātam </w:t>
      </w:r>
      <w:r w:rsidR="3DACA9D9" w:rsidRPr="00940648">
        <w:rPr>
          <w:rFonts w:ascii="Times New Roman" w:eastAsia="Arial" w:hAnsi="Times New Roman" w:cs="Times New Roman"/>
          <w:iCs/>
          <w:color w:val="2F5496" w:themeColor="accent1" w:themeShade="BF"/>
          <w:sz w:val="24"/>
          <w:szCs w:val="24"/>
          <w:lang w:val="lv-LV"/>
        </w:rPr>
        <w:t>š</w:t>
      </w:r>
      <w:r w:rsidR="683F156D" w:rsidRPr="00940648">
        <w:rPr>
          <w:rFonts w:ascii="Times New Roman" w:eastAsia="Arial" w:hAnsi="Times New Roman" w:cs="Times New Roman"/>
          <w:iCs/>
          <w:color w:val="2F5496" w:themeColor="accent1" w:themeShade="BF"/>
          <w:sz w:val="24"/>
          <w:szCs w:val="24"/>
          <w:lang w:val="lv-LV"/>
        </w:rPr>
        <w:t>ā</w:t>
      </w:r>
      <w:r w:rsidR="3DACA9D9" w:rsidRPr="00940648">
        <w:rPr>
          <w:rFonts w:ascii="Times New Roman" w:eastAsia="Arial" w:hAnsi="Times New Roman" w:cs="Times New Roman"/>
          <w:iCs/>
          <w:color w:val="2F5496" w:themeColor="accent1" w:themeShade="BF"/>
          <w:sz w:val="24"/>
          <w:szCs w:val="24"/>
          <w:lang w:val="lv-LV"/>
        </w:rPr>
        <w:t>d</w:t>
      </w:r>
      <w:r w:rsidR="6D6097E1" w:rsidRPr="00940648">
        <w:rPr>
          <w:rFonts w:ascii="Times New Roman" w:eastAsia="Arial" w:hAnsi="Times New Roman" w:cs="Times New Roman"/>
          <w:iCs/>
          <w:color w:val="2F5496" w:themeColor="accent1" w:themeShade="BF"/>
          <w:sz w:val="24"/>
          <w:szCs w:val="24"/>
          <w:lang w:val="lv-LV"/>
        </w:rPr>
        <w:t>ā</w:t>
      </w:r>
      <w:r w:rsidR="3DACA9D9" w:rsidRPr="00940648">
        <w:rPr>
          <w:rFonts w:ascii="Times New Roman" w:eastAsia="Arial" w:hAnsi="Times New Roman" w:cs="Times New Roman"/>
          <w:iCs/>
          <w:color w:val="2F5496" w:themeColor="accent1" w:themeShade="BF"/>
          <w:sz w:val="24"/>
          <w:szCs w:val="24"/>
          <w:lang w:val="lv-LV"/>
        </w:rPr>
        <w:t xml:space="preserve"> gadījumā </w:t>
      </w:r>
      <w:r w:rsidR="3E1F47F4" w:rsidRPr="00940648">
        <w:rPr>
          <w:rFonts w:ascii="Times New Roman" w:eastAsia="Arial" w:hAnsi="Times New Roman" w:cs="Times New Roman"/>
          <w:iCs/>
          <w:color w:val="2F5496" w:themeColor="accent1" w:themeShade="BF"/>
          <w:sz w:val="24"/>
          <w:szCs w:val="24"/>
          <w:lang w:val="lv-LV"/>
        </w:rPr>
        <w:t>dokumentāli ir jāpierāda, ka iepirkuma prasībām atbilstošie darbi ir veikt</w:t>
      </w:r>
      <w:r w:rsidR="7CB97869" w:rsidRPr="00940648">
        <w:rPr>
          <w:rFonts w:ascii="Times New Roman" w:eastAsia="Arial" w:hAnsi="Times New Roman" w:cs="Times New Roman"/>
          <w:iCs/>
          <w:color w:val="2F5496" w:themeColor="accent1" w:themeShade="BF"/>
          <w:sz w:val="24"/>
          <w:szCs w:val="24"/>
          <w:lang w:val="lv-LV"/>
        </w:rPr>
        <w:t xml:space="preserve">i </w:t>
      </w:r>
      <w:r w:rsidR="00E3EEA5" w:rsidRPr="00940648">
        <w:rPr>
          <w:rFonts w:ascii="Times New Roman" w:eastAsia="Arial" w:hAnsi="Times New Roman" w:cs="Times New Roman"/>
          <w:iCs/>
          <w:color w:val="2F5496" w:themeColor="accent1" w:themeShade="BF"/>
          <w:sz w:val="24"/>
          <w:szCs w:val="24"/>
          <w:lang w:val="lv-LV"/>
        </w:rPr>
        <w:t>ieskaitot pierādījumus par veikto darba apjomu.</w:t>
      </w:r>
    </w:p>
    <w:p w14:paraId="3ECBFD8A" w14:textId="7B324A12" w:rsidR="00940648" w:rsidRPr="00426A0D" w:rsidRDefault="00940648" w:rsidP="00122198">
      <w:pPr>
        <w:jc w:val="both"/>
        <w:rPr>
          <w:rFonts w:ascii="Times New Roman" w:eastAsia="Arial" w:hAnsi="Times New Roman" w:cs="Times New Roman"/>
          <w:iCs/>
          <w:sz w:val="24"/>
          <w:szCs w:val="24"/>
          <w:lang w:val="lv-LV"/>
        </w:rPr>
      </w:pPr>
      <w:r w:rsidRPr="00426A0D">
        <w:rPr>
          <w:rFonts w:ascii="Times New Roman" w:eastAsia="Arial" w:hAnsi="Times New Roman" w:cs="Times New Roman"/>
          <w:iCs/>
          <w:sz w:val="24"/>
          <w:szCs w:val="24"/>
          <w:lang w:val="lv-LV"/>
        </w:rPr>
        <w:t>4</w:t>
      </w:r>
      <w:r w:rsidR="00426A0D" w:rsidRPr="00426A0D">
        <w:rPr>
          <w:rFonts w:ascii="Times New Roman" w:eastAsia="Arial" w:hAnsi="Times New Roman" w:cs="Times New Roman"/>
          <w:iCs/>
          <w:sz w:val="24"/>
          <w:szCs w:val="24"/>
          <w:lang w:val="lv-LV"/>
        </w:rPr>
        <w:t xml:space="preserve"> jautājums</w:t>
      </w:r>
    </w:p>
    <w:p w14:paraId="34EB837A" w14:textId="288D0A93" w:rsidR="00590414" w:rsidRPr="00122198" w:rsidRDefault="30A9B237" w:rsidP="00122198">
      <w:pPr>
        <w:jc w:val="both"/>
        <w:rPr>
          <w:rFonts w:ascii="Times New Roman" w:eastAsia="Arial" w:hAnsi="Times New Roman" w:cs="Times New Roman"/>
          <w:sz w:val="24"/>
          <w:szCs w:val="24"/>
          <w:lang w:val="lv-LV"/>
        </w:rPr>
      </w:pPr>
      <w:r w:rsidRPr="00122198">
        <w:rPr>
          <w:rFonts w:ascii="Times New Roman" w:eastAsia="Arial" w:hAnsi="Times New Roman" w:cs="Times New Roman"/>
          <w:sz w:val="24"/>
          <w:szCs w:val="24"/>
          <w:lang w:val="lv-LV"/>
        </w:rPr>
        <w:t>Nolikuma noteikumi par pieredzes apliecināšanu nosaka, ka iesniedzami sekojoši dokumenti:</w:t>
      </w:r>
    </w:p>
    <w:p w14:paraId="5CC38377" w14:textId="1961ED0C" w:rsidR="00590414" w:rsidRPr="00122198" w:rsidRDefault="30A9B237" w:rsidP="00122198">
      <w:pPr>
        <w:jc w:val="both"/>
        <w:rPr>
          <w:rFonts w:ascii="Times New Roman" w:eastAsia="Arial" w:hAnsi="Times New Roman" w:cs="Times New Roman"/>
          <w:i/>
          <w:iCs/>
          <w:sz w:val="24"/>
          <w:szCs w:val="24"/>
          <w:lang w:val="lv-LV"/>
        </w:rPr>
      </w:pPr>
      <w:r w:rsidRPr="00122198">
        <w:rPr>
          <w:rFonts w:ascii="Times New Roman" w:eastAsia="Arial" w:hAnsi="Times New Roman" w:cs="Times New Roman"/>
          <w:i/>
          <w:iCs/>
          <w:sz w:val="24"/>
          <w:szCs w:val="24"/>
          <w:lang w:val="lv-LV"/>
        </w:rPr>
        <w:t>Lai apliecinātu atbilstību punktā paredzētajām prasībām, Kandidāts iesniedz Kandidāta pieredzes aprakstu - aizpilda IV sadaļu “Kandidāta pieredze” saskaņā ar Nolikuma Pielikumu Nr.2 "Informācija par kandidātu".</w:t>
      </w:r>
    </w:p>
    <w:p w14:paraId="3C6182BF" w14:textId="561A64E2" w:rsidR="00590414" w:rsidRPr="00122198" w:rsidRDefault="30A9B237" w:rsidP="00122198">
      <w:pPr>
        <w:jc w:val="both"/>
        <w:rPr>
          <w:rFonts w:ascii="Times New Roman" w:eastAsia="Arial" w:hAnsi="Times New Roman" w:cs="Times New Roman"/>
          <w:i/>
          <w:iCs/>
          <w:sz w:val="24"/>
          <w:szCs w:val="24"/>
          <w:lang w:val="lv-LV"/>
        </w:rPr>
      </w:pPr>
      <w:r w:rsidRPr="00122198">
        <w:rPr>
          <w:rFonts w:ascii="Times New Roman" w:eastAsia="Arial" w:hAnsi="Times New Roman" w:cs="Times New Roman"/>
          <w:i/>
          <w:iCs/>
          <w:sz w:val="24"/>
          <w:szCs w:val="24"/>
          <w:lang w:val="lv-LV"/>
        </w:rPr>
        <w:t xml:space="preserve">Pasūtītāja izsniegta </w:t>
      </w:r>
      <w:r w:rsidRPr="00122198">
        <w:rPr>
          <w:rFonts w:ascii="Times New Roman" w:eastAsia="Arial" w:hAnsi="Times New Roman" w:cs="Times New Roman"/>
          <w:b/>
          <w:bCs/>
          <w:i/>
          <w:iCs/>
          <w:sz w:val="24"/>
          <w:szCs w:val="24"/>
          <w:lang w:val="lv-LV"/>
        </w:rPr>
        <w:t xml:space="preserve">atsauksme vai cita dokumentācija </w:t>
      </w:r>
      <w:r w:rsidRPr="00122198">
        <w:rPr>
          <w:rFonts w:ascii="Times New Roman" w:eastAsia="Arial" w:hAnsi="Times New Roman" w:cs="Times New Roman"/>
          <w:i/>
          <w:iCs/>
          <w:sz w:val="24"/>
          <w:szCs w:val="24"/>
          <w:lang w:val="lv-LV"/>
        </w:rPr>
        <w:t>par katru līgumu, ar kuru Kandidāts apliecina savu pieredzi.</w:t>
      </w:r>
    </w:p>
    <w:p w14:paraId="10526F7D" w14:textId="71D03883" w:rsidR="00590414" w:rsidRPr="00122198" w:rsidRDefault="30A9B237" w:rsidP="00122198">
      <w:pPr>
        <w:jc w:val="both"/>
        <w:rPr>
          <w:rFonts w:ascii="Times New Roman" w:eastAsia="Arial" w:hAnsi="Times New Roman" w:cs="Times New Roman"/>
          <w:i/>
          <w:iCs/>
          <w:sz w:val="24"/>
          <w:szCs w:val="24"/>
          <w:lang w:val="lv-LV"/>
        </w:rPr>
      </w:pPr>
      <w:r w:rsidRPr="00122198">
        <w:rPr>
          <w:rFonts w:ascii="Times New Roman" w:eastAsia="Arial" w:hAnsi="Times New Roman" w:cs="Times New Roman"/>
          <w:i/>
          <w:iCs/>
          <w:sz w:val="24"/>
          <w:szCs w:val="24"/>
          <w:lang w:val="lv-LV"/>
        </w:rPr>
        <w:t>Pieredze līdzīgu iepirkuma priekšmetam projektu realizācijā, tai skaitā izbūvē</w:t>
      </w:r>
      <w:r w:rsidR="00B51619" w:rsidRPr="00122198">
        <w:rPr>
          <w:rFonts w:ascii="Times New Roman" w:eastAsia="Arial" w:hAnsi="Times New Roman" w:cs="Times New Roman"/>
          <w:i/>
          <w:iCs/>
          <w:sz w:val="24"/>
          <w:szCs w:val="24"/>
          <w:lang w:val="lv-LV"/>
        </w:rPr>
        <w:t>,</w:t>
      </w:r>
      <w:r w:rsidRPr="00122198">
        <w:rPr>
          <w:rFonts w:ascii="Times New Roman" w:eastAsia="Arial" w:hAnsi="Times New Roman" w:cs="Times New Roman"/>
          <w:i/>
          <w:iCs/>
          <w:sz w:val="24"/>
          <w:szCs w:val="24"/>
          <w:lang w:val="lv-LV"/>
        </w:rPr>
        <w:t xml:space="preserve"> ir jāapraksta ar tādu detalizācijas pakāpi, lai Pasūtītājs varētu pārliecināties par Kandidāta pieredzes atbilstību šajā punktā paredzētajām prasībām. Papildus pieredzes aprakstam</w:t>
      </w:r>
      <w:r w:rsidR="00B51619" w:rsidRPr="00122198">
        <w:rPr>
          <w:rFonts w:ascii="Times New Roman" w:eastAsia="Arial" w:hAnsi="Times New Roman" w:cs="Times New Roman"/>
          <w:i/>
          <w:iCs/>
          <w:sz w:val="24"/>
          <w:szCs w:val="24"/>
          <w:lang w:val="lv-LV"/>
        </w:rPr>
        <w:t>,</w:t>
      </w:r>
      <w:r w:rsidRPr="00122198">
        <w:rPr>
          <w:rFonts w:ascii="Times New Roman" w:eastAsia="Arial" w:hAnsi="Times New Roman" w:cs="Times New Roman"/>
          <w:i/>
          <w:iCs/>
          <w:sz w:val="24"/>
          <w:szCs w:val="24"/>
          <w:lang w:val="lv-LV"/>
        </w:rPr>
        <w:t xml:space="preserve"> ir jāiesniedz klienta atsauksme ar tādu detalizācijas pakāpi, lai pasūtītājs var pārliecināties par Kandidāta atbilstību šajā punktā paredzētajām prasībām.</w:t>
      </w:r>
    </w:p>
    <w:p w14:paraId="2E1FF019" w14:textId="0760E0C4" w:rsidR="00590414" w:rsidRPr="00426A0D" w:rsidRDefault="30A9B237" w:rsidP="00122198">
      <w:pPr>
        <w:jc w:val="both"/>
        <w:rPr>
          <w:rFonts w:ascii="Times New Roman" w:eastAsia="Arial" w:hAnsi="Times New Roman" w:cs="Times New Roman"/>
          <w:i/>
          <w:iCs/>
          <w:sz w:val="24"/>
          <w:szCs w:val="24"/>
          <w:lang w:val="lv-LV"/>
        </w:rPr>
      </w:pPr>
      <w:r w:rsidRPr="00122198">
        <w:rPr>
          <w:rFonts w:ascii="Times New Roman" w:eastAsia="Arial" w:hAnsi="Times New Roman" w:cs="Times New Roman"/>
          <w:color w:val="000000" w:themeColor="text1"/>
          <w:sz w:val="24"/>
          <w:szCs w:val="24"/>
          <w:lang w:val="lv-LV"/>
        </w:rPr>
        <w:t xml:space="preserve">Kā redzams noteikumos, tad otrajā rindkopā ir noteikts </w:t>
      </w:r>
      <w:r w:rsidRPr="00122198">
        <w:rPr>
          <w:rFonts w:ascii="Times New Roman" w:eastAsia="Arial" w:hAnsi="Times New Roman" w:cs="Times New Roman"/>
          <w:i/>
          <w:iCs/>
          <w:color w:val="000000" w:themeColor="text1"/>
          <w:sz w:val="24"/>
          <w:szCs w:val="24"/>
          <w:lang w:val="lv-LV"/>
        </w:rPr>
        <w:t xml:space="preserve">Pasūtītājam jāiesniedz atsauksme </w:t>
      </w:r>
      <w:r w:rsidRPr="00122198">
        <w:rPr>
          <w:rFonts w:ascii="Times New Roman" w:eastAsia="Arial" w:hAnsi="Times New Roman" w:cs="Times New Roman"/>
          <w:b/>
          <w:bCs/>
          <w:i/>
          <w:iCs/>
          <w:color w:val="000000" w:themeColor="text1"/>
          <w:sz w:val="24"/>
          <w:szCs w:val="24"/>
          <w:lang w:val="lv-LV"/>
        </w:rPr>
        <w:t>vai</w:t>
      </w:r>
      <w:r w:rsidRPr="00122198">
        <w:rPr>
          <w:rFonts w:ascii="Times New Roman" w:eastAsia="Arial" w:hAnsi="Times New Roman" w:cs="Times New Roman"/>
          <w:i/>
          <w:iCs/>
          <w:color w:val="000000" w:themeColor="text1"/>
          <w:sz w:val="24"/>
          <w:szCs w:val="24"/>
          <w:lang w:val="lv-LV"/>
        </w:rPr>
        <w:t xml:space="preserve"> cita dokumentāc</w:t>
      </w:r>
      <w:r w:rsidRPr="00122198">
        <w:rPr>
          <w:rFonts w:ascii="Times New Roman" w:eastAsia="Arial" w:hAnsi="Times New Roman" w:cs="Times New Roman"/>
          <w:color w:val="000000" w:themeColor="text1"/>
          <w:sz w:val="24"/>
          <w:szCs w:val="24"/>
          <w:lang w:val="lv-LV"/>
        </w:rPr>
        <w:t xml:space="preserve">ija, taču trešā rindkopa nosaka, ka </w:t>
      </w:r>
      <w:r w:rsidRPr="00122198">
        <w:rPr>
          <w:rFonts w:ascii="Times New Roman" w:eastAsia="Arial" w:hAnsi="Times New Roman" w:cs="Times New Roman"/>
          <w:i/>
          <w:iCs/>
          <w:sz w:val="24"/>
          <w:szCs w:val="24"/>
          <w:lang w:val="lv-LV"/>
        </w:rPr>
        <w:t xml:space="preserve"> Papildus pieredzes aprakstam ir jāiesniedz klienta atsauksme.</w:t>
      </w:r>
    </w:p>
    <w:p w14:paraId="7957616B" w14:textId="44BF6F12" w:rsidR="00590414" w:rsidRPr="00122198" w:rsidRDefault="30A9B237" w:rsidP="00122198">
      <w:pPr>
        <w:jc w:val="both"/>
        <w:rPr>
          <w:rFonts w:ascii="Times New Roman" w:eastAsia="Arial" w:hAnsi="Times New Roman" w:cs="Times New Roman"/>
          <w:sz w:val="24"/>
          <w:szCs w:val="24"/>
          <w:lang w:val="lv-LV"/>
        </w:rPr>
      </w:pPr>
      <w:r w:rsidRPr="00122198">
        <w:rPr>
          <w:rFonts w:ascii="Times New Roman" w:eastAsia="Arial" w:hAnsi="Times New Roman" w:cs="Times New Roman"/>
          <w:sz w:val="24"/>
          <w:szCs w:val="24"/>
          <w:u w:val="single"/>
          <w:lang w:val="lv-LV"/>
        </w:rPr>
        <w:t>Jautājums</w:t>
      </w:r>
      <w:r w:rsidRPr="00122198">
        <w:rPr>
          <w:rFonts w:ascii="Times New Roman" w:eastAsia="Arial" w:hAnsi="Times New Roman" w:cs="Times New Roman"/>
          <w:sz w:val="24"/>
          <w:szCs w:val="24"/>
          <w:lang w:val="lv-LV"/>
        </w:rPr>
        <w:t xml:space="preserve"> - vai  klienta atsauksmes par darbiem ir obligāta vai tomēr pietiekošs būtu arī apraksts+ cita dokumentācija,  piemēram, darbu pieņemšanas nodošanas akta kopija?</w:t>
      </w:r>
    </w:p>
    <w:p w14:paraId="560AACAB" w14:textId="77777777" w:rsidR="00272319" w:rsidRDefault="00272319" w:rsidP="00122198">
      <w:pPr>
        <w:jc w:val="both"/>
        <w:rPr>
          <w:rFonts w:ascii="Times New Roman" w:eastAsia="Arial" w:hAnsi="Times New Roman" w:cs="Times New Roman"/>
          <w:iCs/>
          <w:color w:val="2F5496" w:themeColor="accent1" w:themeShade="BF"/>
          <w:sz w:val="24"/>
          <w:szCs w:val="24"/>
          <w:lang w:val="lv-LV"/>
        </w:rPr>
      </w:pPr>
      <w:r>
        <w:rPr>
          <w:rFonts w:ascii="Times New Roman" w:eastAsia="Arial" w:hAnsi="Times New Roman" w:cs="Times New Roman"/>
          <w:iCs/>
          <w:color w:val="2F5496" w:themeColor="accent1" w:themeShade="BF"/>
          <w:sz w:val="24"/>
          <w:szCs w:val="24"/>
          <w:lang w:val="lv-LV"/>
        </w:rPr>
        <w:t>Atbilde</w:t>
      </w:r>
    </w:p>
    <w:p w14:paraId="61F0C5F2" w14:textId="566C35CF" w:rsidR="003B2507" w:rsidRPr="00272319" w:rsidRDefault="003B2507" w:rsidP="00122198">
      <w:pPr>
        <w:jc w:val="both"/>
        <w:rPr>
          <w:rFonts w:ascii="Times New Roman" w:eastAsia="Arial" w:hAnsi="Times New Roman" w:cs="Times New Roman"/>
          <w:iCs/>
          <w:color w:val="2F5496" w:themeColor="accent1" w:themeShade="BF"/>
          <w:sz w:val="24"/>
          <w:szCs w:val="24"/>
          <w:lang w:val="lv-LV"/>
        </w:rPr>
      </w:pPr>
      <w:r w:rsidRPr="00272319">
        <w:rPr>
          <w:rFonts w:ascii="Times New Roman" w:eastAsia="Arial" w:hAnsi="Times New Roman" w:cs="Times New Roman"/>
          <w:iCs/>
          <w:color w:val="2F5496" w:themeColor="accent1" w:themeShade="BF"/>
          <w:sz w:val="24"/>
          <w:szCs w:val="24"/>
          <w:lang w:val="lv-LV"/>
        </w:rPr>
        <w:t xml:space="preserve">Kandidātam </w:t>
      </w:r>
      <w:r w:rsidR="000C5CAF" w:rsidRPr="00272319">
        <w:rPr>
          <w:rFonts w:ascii="Times New Roman" w:eastAsia="Arial" w:hAnsi="Times New Roman" w:cs="Times New Roman"/>
          <w:iCs/>
          <w:color w:val="2F5496" w:themeColor="accent1" w:themeShade="BF"/>
          <w:sz w:val="24"/>
          <w:szCs w:val="24"/>
          <w:lang w:val="lv-LV"/>
        </w:rPr>
        <w:t>ir jāiesniedz tādas detalizācijas dokuments, kas sniedz pilnvērtīgu informāciju par Nolikumā noteikto kvalifikācijas kritēriju izpildi</w:t>
      </w:r>
      <w:r w:rsidR="00C9774B" w:rsidRPr="00272319">
        <w:rPr>
          <w:rFonts w:ascii="Times New Roman" w:eastAsia="Arial" w:hAnsi="Times New Roman" w:cs="Times New Roman"/>
          <w:iCs/>
          <w:color w:val="2F5496" w:themeColor="accent1" w:themeShade="BF"/>
          <w:sz w:val="24"/>
          <w:szCs w:val="24"/>
          <w:lang w:val="lv-LV"/>
        </w:rPr>
        <w:t xml:space="preserve">, piemēram, </w:t>
      </w:r>
      <w:r w:rsidR="00EE6D1B" w:rsidRPr="00272319">
        <w:rPr>
          <w:rFonts w:ascii="Times New Roman" w:eastAsia="Arial" w:hAnsi="Times New Roman" w:cs="Times New Roman"/>
          <w:iCs/>
          <w:color w:val="2F5496" w:themeColor="accent1" w:themeShade="BF"/>
          <w:sz w:val="24"/>
          <w:szCs w:val="24"/>
          <w:lang w:val="lv-LV"/>
        </w:rPr>
        <w:t xml:space="preserve">bet, ne tikai, </w:t>
      </w:r>
      <w:r w:rsidR="00C9774B" w:rsidRPr="00272319">
        <w:rPr>
          <w:rFonts w:ascii="Times New Roman" w:eastAsia="Arial" w:hAnsi="Times New Roman" w:cs="Times New Roman"/>
          <w:iCs/>
          <w:color w:val="2F5496" w:themeColor="accent1" w:themeShade="BF"/>
          <w:sz w:val="24"/>
          <w:szCs w:val="24"/>
          <w:lang w:val="lv-LV"/>
        </w:rPr>
        <w:t xml:space="preserve">par veikto darbu </w:t>
      </w:r>
      <w:r w:rsidR="00EE6D1B" w:rsidRPr="00272319">
        <w:rPr>
          <w:rFonts w:ascii="Times New Roman" w:eastAsia="Arial" w:hAnsi="Times New Roman" w:cs="Times New Roman"/>
          <w:iCs/>
          <w:color w:val="2F5496" w:themeColor="accent1" w:themeShade="BF"/>
          <w:sz w:val="24"/>
          <w:szCs w:val="24"/>
          <w:lang w:val="lv-LV"/>
        </w:rPr>
        <w:t>veidu, apjomu, kvalitāti un termiņiem</w:t>
      </w:r>
      <w:r w:rsidRPr="00272319">
        <w:rPr>
          <w:rFonts w:ascii="Times New Roman" w:eastAsia="Arial" w:hAnsi="Times New Roman" w:cs="Times New Roman"/>
          <w:iCs/>
          <w:color w:val="2F5496" w:themeColor="accent1" w:themeShade="BF"/>
          <w:sz w:val="24"/>
          <w:szCs w:val="24"/>
          <w:lang w:val="lv-LV"/>
        </w:rPr>
        <w:t>.</w:t>
      </w:r>
    </w:p>
    <w:p w14:paraId="2C078E63" w14:textId="3CDB0BCD" w:rsidR="00590414" w:rsidRDefault="00590414" w:rsidP="00122198">
      <w:pPr>
        <w:jc w:val="both"/>
        <w:rPr>
          <w:rFonts w:ascii="Times New Roman" w:hAnsi="Times New Roman" w:cs="Times New Roman"/>
          <w:sz w:val="24"/>
          <w:szCs w:val="24"/>
          <w:lang w:val="lv-LV"/>
        </w:rPr>
      </w:pPr>
    </w:p>
    <w:p w14:paraId="7FEBE024" w14:textId="77777777" w:rsidR="00CA63A4" w:rsidRDefault="00CA63A4" w:rsidP="00122198">
      <w:pPr>
        <w:jc w:val="both"/>
        <w:rPr>
          <w:rFonts w:ascii="Times New Roman" w:hAnsi="Times New Roman" w:cs="Times New Roman"/>
          <w:sz w:val="24"/>
          <w:szCs w:val="24"/>
          <w:lang w:val="lv-LV"/>
        </w:rPr>
      </w:pPr>
    </w:p>
    <w:p w14:paraId="6031CEA8" w14:textId="77777777" w:rsidR="00CA63A4" w:rsidRDefault="00CA63A4" w:rsidP="00122198">
      <w:pPr>
        <w:jc w:val="both"/>
        <w:rPr>
          <w:rFonts w:ascii="Times New Roman" w:hAnsi="Times New Roman" w:cs="Times New Roman"/>
          <w:sz w:val="24"/>
          <w:szCs w:val="24"/>
          <w:lang w:val="lv-LV"/>
        </w:rPr>
      </w:pPr>
    </w:p>
    <w:p w14:paraId="1F601727" w14:textId="77777777" w:rsidR="00CA63A4" w:rsidRDefault="00CA63A4" w:rsidP="00122198">
      <w:pPr>
        <w:jc w:val="both"/>
        <w:rPr>
          <w:rFonts w:ascii="Times New Roman" w:hAnsi="Times New Roman" w:cs="Times New Roman"/>
          <w:sz w:val="24"/>
          <w:szCs w:val="24"/>
          <w:lang w:val="lv-LV"/>
        </w:rPr>
      </w:pPr>
    </w:p>
    <w:p w14:paraId="72D0A17C" w14:textId="77777777" w:rsidR="00CA63A4" w:rsidRDefault="00CA63A4" w:rsidP="00122198">
      <w:pPr>
        <w:jc w:val="both"/>
        <w:rPr>
          <w:rFonts w:ascii="Times New Roman" w:hAnsi="Times New Roman" w:cs="Times New Roman"/>
          <w:sz w:val="24"/>
          <w:szCs w:val="24"/>
          <w:lang w:val="lv-LV"/>
        </w:rPr>
      </w:pPr>
    </w:p>
    <w:p w14:paraId="6DB59CE5" w14:textId="77777777" w:rsidR="00CA63A4" w:rsidRDefault="00CA63A4" w:rsidP="00122198">
      <w:pPr>
        <w:jc w:val="both"/>
        <w:rPr>
          <w:rFonts w:ascii="Times New Roman" w:hAnsi="Times New Roman" w:cs="Times New Roman"/>
          <w:sz w:val="24"/>
          <w:szCs w:val="24"/>
          <w:lang w:val="lv-LV"/>
        </w:rPr>
      </w:pPr>
    </w:p>
    <w:p w14:paraId="1821390D" w14:textId="61D4A6A5" w:rsidR="00CA63A4" w:rsidRDefault="00CA63A4" w:rsidP="00122198">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5 jautājums</w:t>
      </w:r>
    </w:p>
    <w:p w14:paraId="2CE718F3" w14:textId="493AEBA7" w:rsidR="00CA63A4" w:rsidRPr="00CA63A4" w:rsidRDefault="00CA63A4" w:rsidP="00CA63A4">
      <w:pPr>
        <w:rPr>
          <w:rFonts w:ascii="Arial" w:hAnsi="Arial" w:cs="Arial"/>
          <w:sz w:val="24"/>
          <w:szCs w:val="24"/>
          <w:lang w:val="lv-LV"/>
        </w:rPr>
      </w:pPr>
      <w:r>
        <w:rPr>
          <w:rFonts w:ascii="Arial" w:hAnsi="Arial" w:cs="Arial"/>
          <w:sz w:val="24"/>
          <w:szCs w:val="24"/>
          <w:lang w:val="lv-LV"/>
        </w:rPr>
        <w:t>V</w:t>
      </w:r>
      <w:r w:rsidRPr="00CA63A4">
        <w:rPr>
          <w:rFonts w:ascii="Arial" w:hAnsi="Arial" w:cs="Arial"/>
          <w:sz w:val="24"/>
          <w:szCs w:val="24"/>
          <w:lang w:val="lv-LV"/>
        </w:rPr>
        <w:t>ai noteiktais apjoms ir domāts ar vienu līgumu/ projektu vai tā var būt kopsumma par vairākiem? </w:t>
      </w:r>
    </w:p>
    <w:tbl>
      <w:tblPr>
        <w:tblW w:w="0" w:type="dxa"/>
        <w:tblCellMar>
          <w:left w:w="0" w:type="dxa"/>
          <w:right w:w="0" w:type="dxa"/>
        </w:tblCellMar>
        <w:tblLook w:val="04A0" w:firstRow="1" w:lastRow="0" w:firstColumn="1" w:lastColumn="0" w:noHBand="0" w:noVBand="1"/>
      </w:tblPr>
      <w:tblGrid>
        <w:gridCol w:w="823"/>
        <w:gridCol w:w="4147"/>
        <w:gridCol w:w="4370"/>
      </w:tblGrid>
      <w:tr w:rsidR="00CA63A4" w14:paraId="791C3803" w14:textId="77777777" w:rsidTr="00CA63A4">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B4F141" w14:textId="77777777" w:rsidR="00CA63A4" w:rsidRDefault="00CA63A4">
            <w:pPr>
              <w:pStyle w:val="gmail-msoindex3"/>
              <w:spacing w:before="0" w:beforeAutospacing="0" w:after="0" w:afterAutospacing="0"/>
              <w:jc w:val="both"/>
              <w:rPr>
                <w:lang w:eastAsia="en-US"/>
              </w:rPr>
            </w:pPr>
            <w:r>
              <w:rPr>
                <w:lang w:eastAsia="en-US"/>
              </w:rPr>
              <w:t> </w:t>
            </w:r>
          </w:p>
          <w:p w14:paraId="10980F53" w14:textId="77777777" w:rsidR="00CA63A4" w:rsidRPr="00CA63A4" w:rsidRDefault="00CA63A4">
            <w:pPr>
              <w:rPr>
                <w:lang w:val="lv-LV"/>
              </w:rPr>
            </w:pPr>
            <w:r w:rsidRPr="00CA63A4">
              <w:rPr>
                <w:rFonts w:ascii="Times New Roman" w:hAnsi="Times New Roman" w:cs="Times New Roman"/>
                <w:lang w:val="lv-LV"/>
              </w:rPr>
              <w:t> </w:t>
            </w:r>
          </w:p>
          <w:p w14:paraId="3490AC49" w14:textId="77777777" w:rsidR="00CA63A4" w:rsidRPr="00CA63A4" w:rsidRDefault="00CA63A4">
            <w:pPr>
              <w:rPr>
                <w:lang w:val="lv-LV"/>
              </w:rPr>
            </w:pPr>
            <w:r w:rsidRPr="00CA63A4">
              <w:rPr>
                <w:rFonts w:ascii="Times New Roman" w:hAnsi="Times New Roman" w:cs="Times New Roman"/>
                <w:lang w:val="lv-LV"/>
              </w:rPr>
              <w:t> </w:t>
            </w:r>
          </w:p>
          <w:p w14:paraId="2D2E2AC9" w14:textId="77777777" w:rsidR="00CA63A4" w:rsidRDefault="00CA63A4">
            <w:r>
              <w:rPr>
                <w:rFonts w:ascii="Times New Roman" w:hAnsi="Times New Roman" w:cs="Times New Roman"/>
              </w:rPr>
              <w:t>9.2.2.</w:t>
            </w:r>
          </w:p>
        </w:tc>
        <w:tc>
          <w:tcPr>
            <w:tcW w:w="45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C38AF" w14:textId="77777777" w:rsidR="00CA63A4" w:rsidRDefault="00CA63A4">
            <w:pPr>
              <w:jc w:val="both"/>
            </w:pPr>
            <w:proofErr w:type="spellStart"/>
            <w:r>
              <w:rPr>
                <w:rFonts w:ascii="Times New Roman" w:hAnsi="Times New Roman" w:cs="Times New Roman"/>
                <w:b/>
                <w:bCs/>
                <w:u w:val="single"/>
              </w:rPr>
              <w:t>Prasība</w:t>
            </w:r>
            <w:proofErr w:type="spellEnd"/>
            <w:r>
              <w:rPr>
                <w:rFonts w:ascii="Times New Roman" w:hAnsi="Times New Roman" w:cs="Times New Roman"/>
                <w:b/>
                <w:bCs/>
                <w:u w:val="single"/>
              </w:rPr>
              <w:t xml:space="preserve"> </w:t>
            </w:r>
            <w:proofErr w:type="spellStart"/>
            <w:r>
              <w:rPr>
                <w:rFonts w:ascii="Times New Roman" w:hAnsi="Times New Roman" w:cs="Times New Roman"/>
                <w:b/>
                <w:bCs/>
                <w:u w:val="single"/>
              </w:rPr>
              <w:t>attiecas</w:t>
            </w:r>
            <w:proofErr w:type="spellEnd"/>
            <w:r>
              <w:rPr>
                <w:rFonts w:ascii="Times New Roman" w:hAnsi="Times New Roman" w:cs="Times New Roman"/>
                <w:b/>
                <w:bCs/>
                <w:u w:val="single"/>
              </w:rPr>
              <w:t xml:space="preserve"> </w:t>
            </w:r>
            <w:proofErr w:type="spellStart"/>
            <w:r>
              <w:rPr>
                <w:rFonts w:ascii="Times New Roman" w:hAnsi="Times New Roman" w:cs="Times New Roman"/>
                <w:b/>
                <w:bCs/>
                <w:u w:val="single"/>
              </w:rPr>
              <w:t>uz</w:t>
            </w:r>
            <w:proofErr w:type="spellEnd"/>
            <w:r>
              <w:rPr>
                <w:rFonts w:ascii="Times New Roman" w:hAnsi="Times New Roman" w:cs="Times New Roman"/>
                <w:b/>
                <w:bCs/>
                <w:u w:val="single"/>
              </w:rPr>
              <w:t xml:space="preserve"> </w:t>
            </w:r>
            <w:proofErr w:type="gramStart"/>
            <w:r>
              <w:rPr>
                <w:rFonts w:ascii="Times New Roman" w:hAnsi="Times New Roman" w:cs="Times New Roman"/>
                <w:b/>
                <w:bCs/>
                <w:u w:val="single"/>
              </w:rPr>
              <w:t>1.iepirkuma</w:t>
            </w:r>
            <w:proofErr w:type="gramEnd"/>
            <w:r>
              <w:rPr>
                <w:rFonts w:ascii="Times New Roman" w:hAnsi="Times New Roman" w:cs="Times New Roman"/>
                <w:b/>
                <w:bCs/>
                <w:u w:val="single"/>
              </w:rPr>
              <w:t xml:space="preserve"> </w:t>
            </w:r>
            <w:proofErr w:type="spellStart"/>
            <w:r>
              <w:rPr>
                <w:rFonts w:ascii="Times New Roman" w:hAnsi="Times New Roman" w:cs="Times New Roman"/>
                <w:b/>
                <w:bCs/>
                <w:u w:val="single"/>
              </w:rPr>
              <w:t>daļu</w:t>
            </w:r>
            <w:proofErr w:type="spellEnd"/>
          </w:p>
          <w:p w14:paraId="3E877F58" w14:textId="77777777" w:rsidR="00CA63A4" w:rsidRDefault="00CA63A4">
            <w:pPr>
              <w:jc w:val="both"/>
            </w:pPr>
            <w:r>
              <w:rPr>
                <w:rFonts w:ascii="Times New Roman" w:hAnsi="Times New Roman" w:cs="Times New Roman"/>
                <w:b/>
                <w:bCs/>
                <w:u w:val="single"/>
              </w:rPr>
              <w:t> </w:t>
            </w:r>
          </w:p>
          <w:p w14:paraId="6F2D30C7" w14:textId="77777777" w:rsidR="00CA63A4" w:rsidRDefault="00CA63A4">
            <w:pPr>
              <w:jc w:val="both"/>
            </w:pPr>
            <w:proofErr w:type="spellStart"/>
            <w:r>
              <w:rPr>
                <w:rFonts w:ascii="Times New Roman" w:hAnsi="Times New Roman" w:cs="Times New Roman"/>
              </w:rPr>
              <w:t>Kandidāts</w:t>
            </w:r>
            <w:proofErr w:type="spellEnd"/>
            <w:r>
              <w:rPr>
                <w:rFonts w:ascii="Times New Roman" w:hAnsi="Times New Roman" w:cs="Times New Roman"/>
              </w:rPr>
              <w:t xml:space="preserve"> </w:t>
            </w:r>
            <w:proofErr w:type="spellStart"/>
            <w:r>
              <w:rPr>
                <w:rFonts w:ascii="Times New Roman" w:hAnsi="Times New Roman" w:cs="Times New Roman"/>
              </w:rPr>
              <w:t>iepriekšējo</w:t>
            </w:r>
            <w:proofErr w:type="spellEnd"/>
            <w:r>
              <w:rPr>
                <w:rFonts w:ascii="Times New Roman" w:hAnsi="Times New Roman" w:cs="Times New Roman"/>
              </w:rPr>
              <w:t xml:space="preserve"> 3 (</w:t>
            </w:r>
            <w:proofErr w:type="spellStart"/>
            <w:r>
              <w:rPr>
                <w:rFonts w:ascii="Times New Roman" w:hAnsi="Times New Roman" w:cs="Times New Roman"/>
              </w:rPr>
              <w:t>trīs</w:t>
            </w:r>
            <w:proofErr w:type="spellEnd"/>
            <w:r>
              <w:rPr>
                <w:rFonts w:ascii="Times New Roman" w:hAnsi="Times New Roman" w:cs="Times New Roman"/>
              </w:rPr>
              <w:t xml:space="preserve">) </w:t>
            </w:r>
            <w:proofErr w:type="spellStart"/>
            <w:r>
              <w:rPr>
                <w:rFonts w:ascii="Times New Roman" w:hAnsi="Times New Roman" w:cs="Times New Roman"/>
              </w:rPr>
              <w:t>gadu</w:t>
            </w:r>
            <w:proofErr w:type="spellEnd"/>
            <w:r>
              <w:rPr>
                <w:rFonts w:ascii="Times New Roman" w:hAnsi="Times New Roman" w:cs="Times New Roman"/>
              </w:rPr>
              <w:t xml:space="preserve"> </w:t>
            </w:r>
            <w:proofErr w:type="spellStart"/>
            <w:r>
              <w:rPr>
                <w:rFonts w:ascii="Times New Roman" w:hAnsi="Times New Roman" w:cs="Times New Roman"/>
              </w:rPr>
              <w:t>laikā</w:t>
            </w:r>
            <w:proofErr w:type="spellEnd"/>
            <w:r>
              <w:rPr>
                <w:rFonts w:ascii="Times New Roman" w:hAnsi="Times New Roman" w:cs="Times New Roman"/>
              </w:rPr>
              <w:t xml:space="preserve"> (2018. 2019. </w:t>
            </w:r>
            <w:proofErr w:type="gramStart"/>
            <w:r>
              <w:rPr>
                <w:rFonts w:ascii="Times New Roman" w:hAnsi="Times New Roman" w:cs="Times New Roman"/>
              </w:rPr>
              <w:t>un 2020</w:t>
            </w:r>
            <w:proofErr w:type="gramEnd"/>
            <w:r>
              <w:rPr>
                <w:rFonts w:ascii="Times New Roman" w:hAnsi="Times New Roman" w:cs="Times New Roman"/>
              </w:rPr>
              <w:t>.gadā) un 2021. </w:t>
            </w:r>
            <w:proofErr w:type="spellStart"/>
            <w:r>
              <w:rPr>
                <w:rFonts w:ascii="Times New Roman" w:hAnsi="Times New Roman" w:cs="Times New Roman"/>
              </w:rPr>
              <w:t>gadā</w:t>
            </w:r>
            <w:proofErr w:type="spellEnd"/>
            <w:r>
              <w:rPr>
                <w:rFonts w:ascii="Times New Roman" w:hAnsi="Times New Roman" w:cs="Times New Roman"/>
              </w:rPr>
              <w:t xml:space="preserve"> </w:t>
            </w:r>
            <w:proofErr w:type="spellStart"/>
            <w:r>
              <w:rPr>
                <w:rFonts w:ascii="Times New Roman" w:hAnsi="Times New Roman" w:cs="Times New Roman"/>
              </w:rPr>
              <w:t>laika</w:t>
            </w:r>
            <w:proofErr w:type="spellEnd"/>
            <w:r>
              <w:rPr>
                <w:rFonts w:ascii="Times New Roman" w:hAnsi="Times New Roman" w:cs="Times New Roman"/>
              </w:rPr>
              <w:t xml:space="preserve"> </w:t>
            </w:r>
            <w:proofErr w:type="spellStart"/>
            <w:r>
              <w:rPr>
                <w:rFonts w:ascii="Times New Roman" w:hAnsi="Times New Roman" w:cs="Times New Roman"/>
              </w:rPr>
              <w:t>posmā</w:t>
            </w:r>
            <w:proofErr w:type="spellEnd"/>
            <w:r>
              <w:rPr>
                <w:rFonts w:ascii="Times New Roman" w:hAnsi="Times New Roman" w:cs="Times New Roman"/>
              </w:rPr>
              <w:t xml:space="preserve"> </w:t>
            </w:r>
            <w:proofErr w:type="spellStart"/>
            <w:r>
              <w:rPr>
                <w:rFonts w:ascii="Times New Roman" w:hAnsi="Times New Roman" w:cs="Times New Roman"/>
              </w:rPr>
              <w:t>līdz</w:t>
            </w:r>
            <w:proofErr w:type="spellEnd"/>
            <w:r>
              <w:rPr>
                <w:rFonts w:ascii="Times New Roman" w:hAnsi="Times New Roman" w:cs="Times New Roman"/>
              </w:rPr>
              <w:t xml:space="preserve"> </w:t>
            </w:r>
            <w:proofErr w:type="spellStart"/>
            <w:r>
              <w:rPr>
                <w:rFonts w:ascii="Times New Roman" w:hAnsi="Times New Roman" w:cs="Times New Roman"/>
              </w:rPr>
              <w:t>piedāvājuma</w:t>
            </w:r>
            <w:proofErr w:type="spellEnd"/>
            <w:r>
              <w:rPr>
                <w:rFonts w:ascii="Times New Roman" w:hAnsi="Times New Roman" w:cs="Times New Roman"/>
              </w:rPr>
              <w:t xml:space="preserve"> </w:t>
            </w:r>
            <w:proofErr w:type="spellStart"/>
            <w:r>
              <w:rPr>
                <w:rFonts w:ascii="Times New Roman" w:hAnsi="Times New Roman" w:cs="Times New Roman"/>
              </w:rPr>
              <w:t>iesniegšanas</w:t>
            </w:r>
            <w:proofErr w:type="spellEnd"/>
            <w:r>
              <w:rPr>
                <w:rFonts w:ascii="Times New Roman" w:hAnsi="Times New Roman" w:cs="Times New Roman"/>
              </w:rPr>
              <w:t xml:space="preserve"> </w:t>
            </w:r>
            <w:proofErr w:type="spellStart"/>
            <w:r>
              <w:rPr>
                <w:rFonts w:ascii="Times New Roman" w:hAnsi="Times New Roman" w:cs="Times New Roman"/>
              </w:rPr>
              <w:t>dienai</w:t>
            </w:r>
            <w:proofErr w:type="spellEnd"/>
            <w:r>
              <w:rPr>
                <w:rFonts w:ascii="Times New Roman" w:hAnsi="Times New Roman" w:cs="Times New Roman"/>
              </w:rPr>
              <w:t xml:space="preserve"> </w:t>
            </w:r>
            <w:proofErr w:type="spellStart"/>
            <w:r>
              <w:rPr>
                <w:rFonts w:ascii="Times New Roman" w:hAnsi="Times New Roman" w:cs="Times New Roman"/>
              </w:rPr>
              <w:t>izpildījis</w:t>
            </w:r>
            <w:proofErr w:type="spellEnd"/>
            <w:r>
              <w:rPr>
                <w:rFonts w:ascii="Times New Roman" w:hAnsi="Times New Roman" w:cs="Times New Roman"/>
              </w:rPr>
              <w:t xml:space="preserve"> </w:t>
            </w:r>
            <w:proofErr w:type="spellStart"/>
            <w:r>
              <w:rPr>
                <w:rFonts w:ascii="Times New Roman" w:hAnsi="Times New Roman" w:cs="Times New Roman"/>
              </w:rPr>
              <w:t>vismaz</w:t>
            </w:r>
            <w:proofErr w:type="spellEnd"/>
            <w:r>
              <w:rPr>
                <w:rFonts w:ascii="Times New Roman" w:hAnsi="Times New Roman" w:cs="Times New Roman"/>
              </w:rPr>
              <w:t xml:space="preserve"> 1(</w:t>
            </w:r>
            <w:proofErr w:type="spellStart"/>
            <w:r>
              <w:rPr>
                <w:rFonts w:ascii="Times New Roman" w:hAnsi="Times New Roman" w:cs="Times New Roman"/>
              </w:rPr>
              <w:t>vienu</w:t>
            </w:r>
            <w:proofErr w:type="spellEnd"/>
            <w:r>
              <w:rPr>
                <w:rFonts w:ascii="Times New Roman" w:hAnsi="Times New Roman" w:cs="Times New Roman"/>
              </w:rPr>
              <w:t xml:space="preserve">) </w:t>
            </w:r>
            <w:proofErr w:type="spellStart"/>
            <w:r>
              <w:rPr>
                <w:rFonts w:ascii="Times New Roman" w:hAnsi="Times New Roman" w:cs="Times New Roman"/>
              </w:rPr>
              <w:t>projektu</w:t>
            </w:r>
            <w:proofErr w:type="spellEnd"/>
            <w:r>
              <w:rPr>
                <w:rFonts w:ascii="Times New Roman" w:hAnsi="Times New Roman" w:cs="Times New Roman"/>
              </w:rPr>
              <w:t xml:space="preserve">, </w:t>
            </w:r>
            <w:proofErr w:type="spellStart"/>
            <w:r>
              <w:rPr>
                <w:rFonts w:ascii="Times New Roman" w:hAnsi="Times New Roman" w:cs="Times New Roman"/>
              </w:rPr>
              <w:t>kura</w:t>
            </w:r>
            <w:proofErr w:type="spellEnd"/>
            <w:r>
              <w:rPr>
                <w:rFonts w:ascii="Times New Roman" w:hAnsi="Times New Roman" w:cs="Times New Roman"/>
              </w:rPr>
              <w:t xml:space="preserve"> </w:t>
            </w:r>
            <w:proofErr w:type="spellStart"/>
            <w:r>
              <w:rPr>
                <w:rFonts w:ascii="Times New Roman" w:hAnsi="Times New Roman" w:cs="Times New Roman"/>
              </w:rPr>
              <w:t>ietvaros</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veicis</w:t>
            </w:r>
            <w:proofErr w:type="spellEnd"/>
            <w:r>
              <w:rPr>
                <w:rFonts w:ascii="Times New Roman" w:hAnsi="Times New Roman" w:cs="Times New Roman"/>
              </w:rPr>
              <w:t xml:space="preserve"> </w:t>
            </w:r>
            <w:proofErr w:type="spellStart"/>
            <w:r>
              <w:rPr>
                <w:rFonts w:ascii="Times New Roman" w:hAnsi="Times New Roman" w:cs="Times New Roman"/>
              </w:rPr>
              <w:t>videonovērošanas</w:t>
            </w:r>
            <w:proofErr w:type="spellEnd"/>
            <w:r>
              <w:rPr>
                <w:rFonts w:ascii="Times New Roman" w:hAnsi="Times New Roman" w:cs="Times New Roman"/>
              </w:rPr>
              <w:t xml:space="preserve"> un/</w:t>
            </w:r>
            <w:proofErr w:type="spellStart"/>
            <w:r>
              <w:rPr>
                <w:rFonts w:ascii="Times New Roman" w:hAnsi="Times New Roman" w:cs="Times New Roman"/>
              </w:rPr>
              <w:t>vai</w:t>
            </w:r>
            <w:proofErr w:type="spellEnd"/>
            <w:r>
              <w:rPr>
                <w:rFonts w:ascii="Times New Roman" w:hAnsi="Times New Roman" w:cs="Times New Roman"/>
              </w:rPr>
              <w:t xml:space="preserve"> </w:t>
            </w:r>
            <w:proofErr w:type="spellStart"/>
            <w:r>
              <w:rPr>
                <w:rFonts w:ascii="Times New Roman" w:hAnsi="Times New Roman" w:cs="Times New Roman"/>
              </w:rPr>
              <w:t>fiziskās</w:t>
            </w:r>
            <w:proofErr w:type="spellEnd"/>
            <w:r>
              <w:rPr>
                <w:rFonts w:ascii="Times New Roman" w:hAnsi="Times New Roman" w:cs="Times New Roman"/>
              </w:rPr>
              <w:t xml:space="preserve"> </w:t>
            </w:r>
            <w:proofErr w:type="spellStart"/>
            <w:r>
              <w:rPr>
                <w:rFonts w:ascii="Times New Roman" w:hAnsi="Times New Roman" w:cs="Times New Roman"/>
              </w:rPr>
              <w:t>apsardzes</w:t>
            </w:r>
            <w:proofErr w:type="spellEnd"/>
            <w:r>
              <w:rPr>
                <w:rFonts w:ascii="Times New Roman" w:hAnsi="Times New Roman" w:cs="Times New Roman"/>
              </w:rPr>
              <w:t xml:space="preserve"> </w:t>
            </w:r>
            <w:proofErr w:type="spellStart"/>
            <w:r>
              <w:rPr>
                <w:rFonts w:ascii="Times New Roman" w:hAnsi="Times New Roman" w:cs="Times New Roman"/>
              </w:rPr>
              <w:t>sistēmas</w:t>
            </w:r>
            <w:proofErr w:type="spellEnd"/>
            <w:r>
              <w:rPr>
                <w:rFonts w:ascii="Times New Roman" w:hAnsi="Times New Roman" w:cs="Times New Roman"/>
              </w:rPr>
              <w:t xml:space="preserve"> un/</w:t>
            </w:r>
            <w:proofErr w:type="spellStart"/>
            <w:r>
              <w:rPr>
                <w:rFonts w:ascii="Times New Roman" w:hAnsi="Times New Roman" w:cs="Times New Roman"/>
              </w:rPr>
              <w:t>vai</w:t>
            </w:r>
            <w:proofErr w:type="spellEnd"/>
            <w:r>
              <w:rPr>
                <w:rFonts w:ascii="Times New Roman" w:hAnsi="Times New Roman" w:cs="Times New Roman"/>
              </w:rPr>
              <w:t xml:space="preserve"> </w:t>
            </w:r>
            <w:proofErr w:type="spellStart"/>
            <w:r>
              <w:rPr>
                <w:rFonts w:ascii="Times New Roman" w:hAnsi="Times New Roman" w:cs="Times New Roman"/>
              </w:rPr>
              <w:t>piekļuves</w:t>
            </w:r>
            <w:proofErr w:type="spellEnd"/>
            <w:r>
              <w:rPr>
                <w:rFonts w:ascii="Times New Roman" w:hAnsi="Times New Roman" w:cs="Times New Roman"/>
              </w:rPr>
              <w:t xml:space="preserve"> </w:t>
            </w:r>
            <w:proofErr w:type="spellStart"/>
            <w:r>
              <w:rPr>
                <w:rFonts w:ascii="Times New Roman" w:hAnsi="Times New Roman" w:cs="Times New Roman"/>
              </w:rPr>
              <w:t>kontroles</w:t>
            </w:r>
            <w:proofErr w:type="spellEnd"/>
            <w:r>
              <w:rPr>
                <w:rFonts w:ascii="Times New Roman" w:hAnsi="Times New Roman" w:cs="Times New Roman"/>
              </w:rPr>
              <w:t xml:space="preserve"> </w:t>
            </w:r>
            <w:proofErr w:type="spellStart"/>
            <w:r>
              <w:rPr>
                <w:rFonts w:ascii="Times New Roman" w:hAnsi="Times New Roman" w:cs="Times New Roman"/>
              </w:rPr>
              <w:t>sistēmas</w:t>
            </w:r>
            <w:proofErr w:type="spellEnd"/>
            <w:r>
              <w:rPr>
                <w:rFonts w:ascii="Times New Roman" w:hAnsi="Times New Roman" w:cs="Times New Roman"/>
              </w:rPr>
              <w:t xml:space="preserve"> </w:t>
            </w:r>
            <w:proofErr w:type="spellStart"/>
            <w:r>
              <w:rPr>
                <w:rFonts w:ascii="Times New Roman" w:hAnsi="Times New Roman" w:cs="Times New Roman"/>
              </w:rPr>
              <w:t>ierīkošanu</w:t>
            </w:r>
            <w:proofErr w:type="spellEnd"/>
            <w:r>
              <w:rPr>
                <w:rFonts w:ascii="Times New Roman" w:hAnsi="Times New Roman" w:cs="Times New Roman"/>
              </w:rPr>
              <w:t xml:space="preserve"> </w:t>
            </w:r>
            <w:proofErr w:type="spellStart"/>
            <w:r>
              <w:rPr>
                <w:rFonts w:ascii="Times New Roman" w:hAnsi="Times New Roman" w:cs="Times New Roman"/>
              </w:rPr>
              <w:t>vismaz</w:t>
            </w:r>
            <w:proofErr w:type="spellEnd"/>
            <w:r>
              <w:rPr>
                <w:rFonts w:ascii="Times New Roman" w:hAnsi="Times New Roman" w:cs="Times New Roman"/>
              </w:rPr>
              <w:t xml:space="preserve"> 300 000,00 EUR (</w:t>
            </w:r>
            <w:proofErr w:type="spellStart"/>
            <w:r>
              <w:rPr>
                <w:rFonts w:ascii="Times New Roman" w:hAnsi="Times New Roman" w:cs="Times New Roman"/>
              </w:rPr>
              <w:t>trīs</w:t>
            </w:r>
            <w:proofErr w:type="spellEnd"/>
            <w:r>
              <w:rPr>
                <w:rFonts w:ascii="Times New Roman" w:hAnsi="Times New Roman" w:cs="Times New Roman"/>
              </w:rPr>
              <w:t xml:space="preserve"> </w:t>
            </w:r>
            <w:proofErr w:type="spellStart"/>
            <w:r>
              <w:rPr>
                <w:rFonts w:ascii="Times New Roman" w:hAnsi="Times New Roman" w:cs="Times New Roman"/>
              </w:rPr>
              <w:t>simti</w:t>
            </w:r>
            <w:proofErr w:type="spellEnd"/>
            <w:r>
              <w:rPr>
                <w:rFonts w:ascii="Times New Roman" w:hAnsi="Times New Roman" w:cs="Times New Roman"/>
              </w:rPr>
              <w:t xml:space="preserve"> </w:t>
            </w:r>
            <w:proofErr w:type="spellStart"/>
            <w:r>
              <w:rPr>
                <w:rFonts w:ascii="Times New Roman" w:hAnsi="Times New Roman" w:cs="Times New Roman"/>
              </w:rPr>
              <w:t>tūkstoši</w:t>
            </w:r>
            <w:proofErr w:type="spellEnd"/>
            <w:r>
              <w:rPr>
                <w:rFonts w:ascii="Times New Roman" w:hAnsi="Times New Roman" w:cs="Times New Roman"/>
              </w:rPr>
              <w:t xml:space="preserve"> </w:t>
            </w:r>
            <w:r>
              <w:rPr>
                <w:rFonts w:ascii="Times New Roman" w:hAnsi="Times New Roman" w:cs="Times New Roman"/>
                <w:i/>
                <w:iCs/>
              </w:rPr>
              <w:t>euro</w:t>
            </w:r>
            <w:r>
              <w:rPr>
                <w:rFonts w:ascii="Times New Roman" w:hAnsi="Times New Roman" w:cs="Times New Roman"/>
              </w:rPr>
              <w:t>) (</w:t>
            </w:r>
            <w:proofErr w:type="spellStart"/>
            <w:r>
              <w:rPr>
                <w:rFonts w:ascii="Times New Roman" w:hAnsi="Times New Roman" w:cs="Times New Roman"/>
              </w:rPr>
              <w:t>neieskaitot</w:t>
            </w:r>
            <w:proofErr w:type="spellEnd"/>
            <w:r>
              <w:rPr>
                <w:rFonts w:ascii="Times New Roman" w:hAnsi="Times New Roman" w:cs="Times New Roman"/>
              </w:rPr>
              <w:t xml:space="preserve"> </w:t>
            </w:r>
            <w:proofErr w:type="spellStart"/>
            <w:r>
              <w:rPr>
                <w:rFonts w:ascii="Times New Roman" w:hAnsi="Times New Roman" w:cs="Times New Roman"/>
              </w:rPr>
              <w:t>pievienotās</w:t>
            </w:r>
            <w:proofErr w:type="spellEnd"/>
            <w:r>
              <w:rPr>
                <w:rFonts w:ascii="Times New Roman" w:hAnsi="Times New Roman" w:cs="Times New Roman"/>
              </w:rPr>
              <w:t xml:space="preserve"> </w:t>
            </w:r>
            <w:proofErr w:type="spellStart"/>
            <w:r>
              <w:rPr>
                <w:rFonts w:ascii="Times New Roman" w:hAnsi="Times New Roman" w:cs="Times New Roman"/>
              </w:rPr>
              <w:t>vērtības</w:t>
            </w:r>
            <w:proofErr w:type="spellEnd"/>
            <w:r>
              <w:rPr>
                <w:rFonts w:ascii="Times New Roman" w:hAnsi="Times New Roman" w:cs="Times New Roman"/>
              </w:rPr>
              <w:t xml:space="preserve"> </w:t>
            </w:r>
            <w:proofErr w:type="spellStart"/>
            <w:r>
              <w:rPr>
                <w:rFonts w:ascii="Times New Roman" w:hAnsi="Times New Roman" w:cs="Times New Roman"/>
              </w:rPr>
              <w:t>nodokli</w:t>
            </w:r>
            <w:proofErr w:type="spellEnd"/>
            <w:r>
              <w:rPr>
                <w:rFonts w:ascii="Times New Roman" w:hAnsi="Times New Roman" w:cs="Times New Roman"/>
              </w:rPr>
              <w:t xml:space="preserve">) </w:t>
            </w:r>
            <w:proofErr w:type="spellStart"/>
            <w:r>
              <w:rPr>
                <w:rFonts w:ascii="Times New Roman" w:hAnsi="Times New Roman" w:cs="Times New Roman"/>
              </w:rPr>
              <w:t>apmērā</w:t>
            </w:r>
            <w:proofErr w:type="spellEnd"/>
            <w:r>
              <w:rPr>
                <w:rFonts w:ascii="Times New Roman" w:hAnsi="Times New Roman" w:cs="Times New Roman"/>
              </w:rPr>
              <w:t xml:space="preserve">. </w:t>
            </w:r>
          </w:p>
          <w:p w14:paraId="33B52C05" w14:textId="77777777" w:rsidR="00CA63A4" w:rsidRDefault="00CA63A4">
            <w:pPr>
              <w:spacing w:after="120"/>
              <w:jc w:val="both"/>
            </w:pPr>
            <w:r>
              <w:rPr>
                <w:rFonts w:ascii="Times New Roman" w:hAnsi="Times New Roman" w:cs="Times New Roman"/>
                <w:i/>
                <w:iCs/>
              </w:rPr>
              <w:t xml:space="preserve">Ja Pretendents </w:t>
            </w:r>
            <w:proofErr w:type="spellStart"/>
            <w:r>
              <w:rPr>
                <w:rFonts w:ascii="Times New Roman" w:hAnsi="Times New Roman" w:cs="Times New Roman"/>
                <w:i/>
                <w:iCs/>
              </w:rPr>
              <w:t>ir</w:t>
            </w:r>
            <w:proofErr w:type="spellEnd"/>
            <w:r>
              <w:rPr>
                <w:rFonts w:ascii="Times New Roman" w:hAnsi="Times New Roman" w:cs="Times New Roman"/>
                <w:i/>
                <w:iCs/>
              </w:rPr>
              <w:t xml:space="preserve"> </w:t>
            </w:r>
            <w:proofErr w:type="spellStart"/>
            <w:r>
              <w:rPr>
                <w:rFonts w:ascii="Times New Roman" w:hAnsi="Times New Roman" w:cs="Times New Roman"/>
                <w:i/>
                <w:iCs/>
              </w:rPr>
              <w:t>personu</w:t>
            </w:r>
            <w:proofErr w:type="spellEnd"/>
            <w:r>
              <w:rPr>
                <w:rFonts w:ascii="Times New Roman" w:hAnsi="Times New Roman" w:cs="Times New Roman"/>
                <w:i/>
                <w:iCs/>
              </w:rPr>
              <w:t xml:space="preserve"> </w:t>
            </w:r>
            <w:proofErr w:type="spellStart"/>
            <w:r>
              <w:rPr>
                <w:rFonts w:ascii="Times New Roman" w:hAnsi="Times New Roman" w:cs="Times New Roman"/>
                <w:i/>
                <w:iCs/>
              </w:rPr>
              <w:t>apvienība</w:t>
            </w:r>
            <w:proofErr w:type="spellEnd"/>
            <w:r>
              <w:rPr>
                <w:rFonts w:ascii="Times New Roman" w:hAnsi="Times New Roman" w:cs="Times New Roman"/>
                <w:i/>
                <w:iCs/>
              </w:rPr>
              <w:t xml:space="preserve">, tad </w:t>
            </w:r>
            <w:proofErr w:type="spellStart"/>
            <w:r>
              <w:rPr>
                <w:rFonts w:ascii="Times New Roman" w:hAnsi="Times New Roman" w:cs="Times New Roman"/>
                <w:i/>
                <w:iCs/>
              </w:rPr>
              <w:t>vismaz</w:t>
            </w:r>
            <w:proofErr w:type="spellEnd"/>
            <w:r>
              <w:rPr>
                <w:rFonts w:ascii="Times New Roman" w:hAnsi="Times New Roman" w:cs="Times New Roman"/>
                <w:i/>
                <w:iCs/>
              </w:rPr>
              <w:t xml:space="preserve"> </w:t>
            </w:r>
            <w:proofErr w:type="spellStart"/>
            <w:r>
              <w:rPr>
                <w:rFonts w:ascii="Times New Roman" w:hAnsi="Times New Roman" w:cs="Times New Roman"/>
                <w:i/>
                <w:iCs/>
              </w:rPr>
              <w:t>vienam</w:t>
            </w:r>
            <w:proofErr w:type="spellEnd"/>
            <w:r>
              <w:rPr>
                <w:rFonts w:ascii="Times New Roman" w:hAnsi="Times New Roman" w:cs="Times New Roman"/>
                <w:i/>
                <w:iCs/>
              </w:rPr>
              <w:t xml:space="preserve"> no </w:t>
            </w:r>
            <w:proofErr w:type="spellStart"/>
            <w:r>
              <w:rPr>
                <w:rFonts w:ascii="Times New Roman" w:hAnsi="Times New Roman" w:cs="Times New Roman"/>
                <w:i/>
                <w:iCs/>
              </w:rPr>
              <w:t>apvienības</w:t>
            </w:r>
            <w:proofErr w:type="spellEnd"/>
            <w:r>
              <w:rPr>
                <w:rFonts w:ascii="Times New Roman" w:hAnsi="Times New Roman" w:cs="Times New Roman"/>
                <w:i/>
                <w:iCs/>
              </w:rPr>
              <w:t xml:space="preserve"> </w:t>
            </w:r>
            <w:proofErr w:type="spellStart"/>
            <w:r>
              <w:rPr>
                <w:rFonts w:ascii="Times New Roman" w:hAnsi="Times New Roman" w:cs="Times New Roman"/>
                <w:i/>
                <w:iCs/>
              </w:rPr>
              <w:t>dalībniekiem</w:t>
            </w:r>
            <w:proofErr w:type="spellEnd"/>
            <w:r>
              <w:rPr>
                <w:rFonts w:ascii="Times New Roman" w:hAnsi="Times New Roman" w:cs="Times New Roman"/>
                <w:i/>
                <w:iCs/>
              </w:rPr>
              <w:t xml:space="preserve"> </w:t>
            </w:r>
            <w:proofErr w:type="spellStart"/>
            <w:r>
              <w:rPr>
                <w:rFonts w:ascii="Times New Roman" w:hAnsi="Times New Roman" w:cs="Times New Roman"/>
                <w:i/>
                <w:iCs/>
              </w:rPr>
              <w:t>jāizpilda</w:t>
            </w:r>
            <w:proofErr w:type="spellEnd"/>
            <w:r>
              <w:rPr>
                <w:rFonts w:ascii="Times New Roman" w:hAnsi="Times New Roman" w:cs="Times New Roman"/>
                <w:i/>
                <w:iCs/>
              </w:rPr>
              <w:t xml:space="preserve"> </w:t>
            </w:r>
            <w:proofErr w:type="spellStart"/>
            <w:r>
              <w:rPr>
                <w:rFonts w:ascii="Times New Roman" w:hAnsi="Times New Roman" w:cs="Times New Roman"/>
                <w:i/>
                <w:iCs/>
              </w:rPr>
              <w:t>šajā</w:t>
            </w:r>
            <w:proofErr w:type="spellEnd"/>
            <w:r>
              <w:rPr>
                <w:rFonts w:ascii="Times New Roman" w:hAnsi="Times New Roman" w:cs="Times New Roman"/>
                <w:i/>
                <w:iCs/>
              </w:rPr>
              <w:t xml:space="preserve"> </w:t>
            </w:r>
            <w:proofErr w:type="spellStart"/>
            <w:r>
              <w:rPr>
                <w:rFonts w:ascii="Times New Roman" w:hAnsi="Times New Roman" w:cs="Times New Roman"/>
                <w:i/>
                <w:iCs/>
              </w:rPr>
              <w:t>punktā</w:t>
            </w:r>
            <w:proofErr w:type="spellEnd"/>
            <w:r>
              <w:rPr>
                <w:rFonts w:ascii="Times New Roman" w:hAnsi="Times New Roman" w:cs="Times New Roman"/>
                <w:i/>
                <w:iCs/>
              </w:rPr>
              <w:t xml:space="preserve"> </w:t>
            </w:r>
            <w:proofErr w:type="spellStart"/>
            <w:r>
              <w:rPr>
                <w:rFonts w:ascii="Times New Roman" w:hAnsi="Times New Roman" w:cs="Times New Roman"/>
                <w:i/>
                <w:iCs/>
              </w:rPr>
              <w:t>noteiktās</w:t>
            </w:r>
            <w:proofErr w:type="spellEnd"/>
            <w:r>
              <w:rPr>
                <w:rFonts w:ascii="Times New Roman" w:hAnsi="Times New Roman" w:cs="Times New Roman"/>
                <w:i/>
                <w:iCs/>
              </w:rPr>
              <w:t xml:space="preserve"> </w:t>
            </w:r>
            <w:proofErr w:type="spellStart"/>
            <w:r>
              <w:rPr>
                <w:rFonts w:ascii="Times New Roman" w:hAnsi="Times New Roman" w:cs="Times New Roman"/>
                <w:i/>
                <w:iCs/>
              </w:rPr>
              <w:t>prasības</w:t>
            </w:r>
            <w:proofErr w:type="spellEnd"/>
            <w:r>
              <w:rPr>
                <w:rFonts w:ascii="Times New Roman" w:hAnsi="Times New Roman" w:cs="Times New Roman"/>
                <w:i/>
                <w:iCs/>
              </w:rPr>
              <w:t>.</w:t>
            </w:r>
          </w:p>
        </w:tc>
        <w:tc>
          <w:tcPr>
            <w:tcW w:w="4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67AAE" w14:textId="77777777" w:rsidR="00CA63A4" w:rsidRDefault="00CA63A4">
            <w:pPr>
              <w:jc w:val="both"/>
            </w:pPr>
            <w:proofErr w:type="spellStart"/>
            <w:r>
              <w:rPr>
                <w:rFonts w:ascii="Times New Roman" w:hAnsi="Times New Roman" w:cs="Times New Roman"/>
                <w:color w:val="000000"/>
              </w:rPr>
              <w:t>Aizpildīta</w:t>
            </w:r>
            <w:proofErr w:type="spellEnd"/>
            <w:r>
              <w:rPr>
                <w:rFonts w:ascii="Times New Roman" w:hAnsi="Times New Roman" w:cs="Times New Roman"/>
                <w:color w:val="000000"/>
              </w:rPr>
              <w:t xml:space="preserve"> IV </w:t>
            </w:r>
            <w:proofErr w:type="spellStart"/>
            <w:r>
              <w:rPr>
                <w:rFonts w:ascii="Times New Roman" w:hAnsi="Times New Roman" w:cs="Times New Roman"/>
                <w:color w:val="000000"/>
              </w:rPr>
              <w:t>sadaļa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Kandidāta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pieredze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saskaņā</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Nolikuma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Pielikumu</w:t>
            </w:r>
            <w:proofErr w:type="spellEnd"/>
            <w:r>
              <w:rPr>
                <w:rFonts w:ascii="Times New Roman" w:hAnsi="Times New Roman" w:cs="Times New Roman"/>
                <w:color w:val="000000"/>
              </w:rPr>
              <w:t xml:space="preserve"> Nr.2 "</w:t>
            </w:r>
            <w:proofErr w:type="spellStart"/>
            <w:r>
              <w:rPr>
                <w:rFonts w:ascii="Times New Roman" w:hAnsi="Times New Roman" w:cs="Times New Roman"/>
                <w:color w:val="000000"/>
              </w:rPr>
              <w:t>Informācija</w:t>
            </w:r>
            <w:proofErr w:type="spellEnd"/>
            <w:r>
              <w:rPr>
                <w:rFonts w:ascii="Times New Roman" w:hAnsi="Times New Roman" w:cs="Times New Roman"/>
                <w:color w:val="000000"/>
              </w:rPr>
              <w:t xml:space="preserve"> par </w:t>
            </w:r>
            <w:proofErr w:type="spellStart"/>
            <w:r>
              <w:rPr>
                <w:rFonts w:ascii="Times New Roman" w:hAnsi="Times New Roman" w:cs="Times New Roman"/>
                <w:color w:val="000000"/>
              </w:rPr>
              <w:t>kandidātu</w:t>
            </w:r>
            <w:proofErr w:type="spellEnd"/>
            <w:r>
              <w:rPr>
                <w:rFonts w:ascii="Times New Roman" w:hAnsi="Times New Roman" w:cs="Times New Roman"/>
                <w:color w:val="000000"/>
              </w:rPr>
              <w:t xml:space="preserve">". </w:t>
            </w:r>
          </w:p>
          <w:p w14:paraId="1E7D4E43" w14:textId="77777777" w:rsidR="00CA63A4" w:rsidRDefault="00CA63A4">
            <w:pPr>
              <w:jc w:val="both"/>
            </w:pPr>
            <w:r>
              <w:rPr>
                <w:rFonts w:ascii="Times New Roman" w:hAnsi="Times New Roman" w:cs="Times New Roman"/>
                <w:color w:val="000000"/>
              </w:rPr>
              <w:t> </w:t>
            </w:r>
          </w:p>
          <w:p w14:paraId="48302D24" w14:textId="77777777" w:rsidR="00CA63A4" w:rsidRDefault="00CA63A4">
            <w:pPr>
              <w:pStyle w:val="gmail-msonormal"/>
              <w:jc w:val="both"/>
              <w:rPr>
                <w:lang w:eastAsia="en-US"/>
              </w:rPr>
            </w:pPr>
            <w:r>
              <w:rPr>
                <w:rFonts w:ascii="Times New Roman" w:hAnsi="Times New Roman" w:cs="Times New Roman"/>
                <w:color w:val="000000"/>
                <w:lang w:eastAsia="en-US"/>
              </w:rPr>
              <w:t xml:space="preserve">Pasūtītāja izsniegta </w:t>
            </w:r>
            <w:r>
              <w:rPr>
                <w:rFonts w:ascii="Times New Roman" w:hAnsi="Times New Roman" w:cs="Times New Roman"/>
                <w:b/>
                <w:bCs/>
                <w:color w:val="000000"/>
                <w:lang w:eastAsia="en-US"/>
              </w:rPr>
              <w:t xml:space="preserve">atsauksme vai cita dokumentācija </w:t>
            </w:r>
            <w:r>
              <w:rPr>
                <w:rFonts w:ascii="Times New Roman" w:hAnsi="Times New Roman" w:cs="Times New Roman"/>
                <w:color w:val="000000"/>
                <w:lang w:eastAsia="en-US"/>
              </w:rPr>
              <w:t>par katru līgumu, ar kuru Kandidāts apliecina savu pieredzi.</w:t>
            </w:r>
          </w:p>
          <w:p w14:paraId="7B409EE2" w14:textId="77777777" w:rsidR="00CA63A4" w:rsidRDefault="00CA63A4">
            <w:pPr>
              <w:jc w:val="both"/>
            </w:pPr>
            <w:r>
              <w:rPr>
                <w:rFonts w:ascii="Times New Roman" w:hAnsi="Times New Roman" w:cs="Times New Roman"/>
                <w:color w:val="FF0000"/>
                <w:spacing w:val="-6"/>
                <w:shd w:val="clear" w:color="auto" w:fill="FFFF00"/>
              </w:rPr>
              <w:t> </w:t>
            </w:r>
          </w:p>
        </w:tc>
      </w:tr>
    </w:tbl>
    <w:p w14:paraId="39128EAF" w14:textId="77777777" w:rsidR="00CA63A4" w:rsidRDefault="00CA63A4" w:rsidP="00122198">
      <w:pPr>
        <w:jc w:val="both"/>
        <w:rPr>
          <w:rFonts w:ascii="Times New Roman" w:hAnsi="Times New Roman" w:cs="Times New Roman"/>
          <w:sz w:val="24"/>
          <w:szCs w:val="24"/>
        </w:rPr>
      </w:pPr>
    </w:p>
    <w:p w14:paraId="6D795227" w14:textId="0A3EC980" w:rsidR="00CA63A4" w:rsidRPr="005E625F" w:rsidRDefault="00CA63A4" w:rsidP="00122198">
      <w:pPr>
        <w:jc w:val="both"/>
        <w:rPr>
          <w:rFonts w:ascii="Times New Roman" w:hAnsi="Times New Roman" w:cs="Times New Roman"/>
          <w:color w:val="2F5496" w:themeColor="accent1" w:themeShade="BF"/>
          <w:sz w:val="24"/>
          <w:szCs w:val="24"/>
        </w:rPr>
      </w:pPr>
      <w:proofErr w:type="spellStart"/>
      <w:r w:rsidRPr="005E625F">
        <w:rPr>
          <w:rFonts w:ascii="Times New Roman" w:hAnsi="Times New Roman" w:cs="Times New Roman"/>
          <w:color w:val="2F5496" w:themeColor="accent1" w:themeShade="BF"/>
          <w:sz w:val="24"/>
          <w:szCs w:val="24"/>
        </w:rPr>
        <w:t>Atbilde</w:t>
      </w:r>
      <w:proofErr w:type="spellEnd"/>
    </w:p>
    <w:p w14:paraId="0DF36587" w14:textId="62B51396" w:rsidR="00CA63A4" w:rsidRPr="005E625F" w:rsidRDefault="006572D4" w:rsidP="00122198">
      <w:pPr>
        <w:jc w:val="both"/>
        <w:rPr>
          <w:rFonts w:ascii="Times New Roman" w:hAnsi="Times New Roman" w:cs="Times New Roman"/>
          <w:color w:val="2F5496" w:themeColor="accent1" w:themeShade="BF"/>
          <w:sz w:val="24"/>
          <w:szCs w:val="24"/>
        </w:rPr>
      </w:pPr>
      <w:proofErr w:type="spellStart"/>
      <w:r w:rsidRPr="005E625F">
        <w:rPr>
          <w:rFonts w:ascii="Times New Roman" w:hAnsi="Times New Roman" w:cs="Times New Roman"/>
          <w:color w:val="2F5496" w:themeColor="accent1" w:themeShade="BF"/>
          <w:sz w:val="24"/>
          <w:szCs w:val="24"/>
        </w:rPr>
        <w:t>Te</w:t>
      </w:r>
      <w:proofErr w:type="spellEnd"/>
      <w:r w:rsidRPr="005E625F">
        <w:rPr>
          <w:rFonts w:ascii="Times New Roman" w:hAnsi="Times New Roman" w:cs="Times New Roman"/>
          <w:color w:val="2F5496" w:themeColor="accent1" w:themeShade="BF"/>
          <w:sz w:val="24"/>
          <w:szCs w:val="24"/>
        </w:rPr>
        <w:t xml:space="preserve"> </w:t>
      </w:r>
      <w:proofErr w:type="spellStart"/>
      <w:r w:rsidRPr="005E625F">
        <w:rPr>
          <w:rFonts w:ascii="Times New Roman" w:hAnsi="Times New Roman" w:cs="Times New Roman"/>
          <w:color w:val="2F5496" w:themeColor="accent1" w:themeShade="BF"/>
          <w:sz w:val="24"/>
          <w:szCs w:val="24"/>
        </w:rPr>
        <w:t>ir</w:t>
      </w:r>
      <w:proofErr w:type="spellEnd"/>
      <w:r w:rsidRPr="005E625F">
        <w:rPr>
          <w:rFonts w:ascii="Times New Roman" w:hAnsi="Times New Roman" w:cs="Times New Roman"/>
          <w:color w:val="2F5496" w:themeColor="accent1" w:themeShade="BF"/>
          <w:sz w:val="24"/>
          <w:szCs w:val="24"/>
        </w:rPr>
        <w:t xml:space="preserve"> </w:t>
      </w:r>
      <w:proofErr w:type="spellStart"/>
      <w:r w:rsidRPr="005E625F">
        <w:rPr>
          <w:rFonts w:ascii="Times New Roman" w:hAnsi="Times New Roman" w:cs="Times New Roman"/>
          <w:color w:val="2F5496" w:themeColor="accent1" w:themeShade="BF"/>
          <w:sz w:val="24"/>
          <w:szCs w:val="24"/>
        </w:rPr>
        <w:t>domāta</w:t>
      </w:r>
      <w:proofErr w:type="spellEnd"/>
      <w:r w:rsidRPr="005E625F">
        <w:rPr>
          <w:rFonts w:ascii="Times New Roman" w:hAnsi="Times New Roman" w:cs="Times New Roman"/>
          <w:color w:val="2F5496" w:themeColor="accent1" w:themeShade="BF"/>
          <w:sz w:val="24"/>
          <w:szCs w:val="24"/>
        </w:rPr>
        <w:t xml:space="preserve"> </w:t>
      </w:r>
      <w:proofErr w:type="spellStart"/>
      <w:r w:rsidRPr="005E625F">
        <w:rPr>
          <w:rFonts w:ascii="Times New Roman" w:hAnsi="Times New Roman" w:cs="Times New Roman"/>
          <w:color w:val="2F5496" w:themeColor="accent1" w:themeShade="BF"/>
          <w:sz w:val="24"/>
          <w:szCs w:val="24"/>
        </w:rPr>
        <w:t>viena</w:t>
      </w:r>
      <w:proofErr w:type="spellEnd"/>
      <w:r w:rsidRPr="005E625F">
        <w:rPr>
          <w:rFonts w:ascii="Times New Roman" w:hAnsi="Times New Roman" w:cs="Times New Roman"/>
          <w:color w:val="2F5496" w:themeColor="accent1" w:themeShade="BF"/>
          <w:sz w:val="24"/>
          <w:szCs w:val="24"/>
        </w:rPr>
        <w:t xml:space="preserve"> </w:t>
      </w:r>
      <w:proofErr w:type="spellStart"/>
      <w:r w:rsidRPr="005E625F">
        <w:rPr>
          <w:rFonts w:ascii="Times New Roman" w:hAnsi="Times New Roman" w:cs="Times New Roman"/>
          <w:color w:val="2F5496" w:themeColor="accent1" w:themeShade="BF"/>
          <w:sz w:val="24"/>
          <w:szCs w:val="24"/>
        </w:rPr>
        <w:t>projekta</w:t>
      </w:r>
      <w:proofErr w:type="spellEnd"/>
      <w:r w:rsidRPr="005E625F">
        <w:rPr>
          <w:rFonts w:ascii="Times New Roman" w:hAnsi="Times New Roman" w:cs="Times New Roman"/>
          <w:color w:val="2F5496" w:themeColor="accent1" w:themeShade="BF"/>
          <w:sz w:val="24"/>
          <w:szCs w:val="24"/>
        </w:rPr>
        <w:t xml:space="preserve"> </w:t>
      </w:r>
      <w:proofErr w:type="spellStart"/>
      <w:r w:rsidRPr="005E625F">
        <w:rPr>
          <w:rFonts w:ascii="Times New Roman" w:hAnsi="Times New Roman" w:cs="Times New Roman"/>
          <w:color w:val="2F5496" w:themeColor="accent1" w:themeShade="BF"/>
          <w:sz w:val="24"/>
          <w:szCs w:val="24"/>
        </w:rPr>
        <w:t>pieredze</w:t>
      </w:r>
      <w:proofErr w:type="spellEnd"/>
      <w:r w:rsidRPr="005E625F">
        <w:rPr>
          <w:rFonts w:ascii="Times New Roman" w:hAnsi="Times New Roman" w:cs="Times New Roman"/>
          <w:color w:val="2F5496" w:themeColor="accent1" w:themeShade="BF"/>
          <w:sz w:val="24"/>
          <w:szCs w:val="24"/>
        </w:rPr>
        <w:t>.</w:t>
      </w:r>
    </w:p>
    <w:sectPr w:rsidR="00CA63A4" w:rsidRPr="005E6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97BAE5"/>
    <w:rsid w:val="00076730"/>
    <w:rsid w:val="000C5CAF"/>
    <w:rsid w:val="00122198"/>
    <w:rsid w:val="00272319"/>
    <w:rsid w:val="002A32F3"/>
    <w:rsid w:val="00333B2C"/>
    <w:rsid w:val="003371F8"/>
    <w:rsid w:val="00357C77"/>
    <w:rsid w:val="003B2507"/>
    <w:rsid w:val="00426A0D"/>
    <w:rsid w:val="00590414"/>
    <w:rsid w:val="005E625F"/>
    <w:rsid w:val="006572D4"/>
    <w:rsid w:val="006B2784"/>
    <w:rsid w:val="006C7B2A"/>
    <w:rsid w:val="0091107C"/>
    <w:rsid w:val="00940648"/>
    <w:rsid w:val="009E503E"/>
    <w:rsid w:val="009E7FAC"/>
    <w:rsid w:val="00A56222"/>
    <w:rsid w:val="00B51619"/>
    <w:rsid w:val="00C9774B"/>
    <w:rsid w:val="00CA63A4"/>
    <w:rsid w:val="00D0573F"/>
    <w:rsid w:val="00D77D30"/>
    <w:rsid w:val="00DB7F78"/>
    <w:rsid w:val="00DD0EBB"/>
    <w:rsid w:val="00E3EEA5"/>
    <w:rsid w:val="00EE6D1B"/>
    <w:rsid w:val="00F12625"/>
    <w:rsid w:val="0102B4EE"/>
    <w:rsid w:val="0147ABDD"/>
    <w:rsid w:val="01F8A2F0"/>
    <w:rsid w:val="0441461C"/>
    <w:rsid w:val="0516A770"/>
    <w:rsid w:val="0589A73E"/>
    <w:rsid w:val="06C90F7D"/>
    <w:rsid w:val="08A2E661"/>
    <w:rsid w:val="090D2F5B"/>
    <w:rsid w:val="09C41ABB"/>
    <w:rsid w:val="09E39C0C"/>
    <w:rsid w:val="09EFA73E"/>
    <w:rsid w:val="0A5D0923"/>
    <w:rsid w:val="0AF4D8FF"/>
    <w:rsid w:val="0B4B7E7F"/>
    <w:rsid w:val="0B604FC3"/>
    <w:rsid w:val="0BE2E88E"/>
    <w:rsid w:val="0BEEC0EF"/>
    <w:rsid w:val="0CB62D16"/>
    <w:rsid w:val="0E870B17"/>
    <w:rsid w:val="0E9003FA"/>
    <w:rsid w:val="0EDC82CD"/>
    <w:rsid w:val="0F28F262"/>
    <w:rsid w:val="1024E3EF"/>
    <w:rsid w:val="10B659B1"/>
    <w:rsid w:val="1198D194"/>
    <w:rsid w:val="12A501D9"/>
    <w:rsid w:val="13097A19"/>
    <w:rsid w:val="140CE44C"/>
    <w:rsid w:val="14ABD63F"/>
    <w:rsid w:val="16CEF48F"/>
    <w:rsid w:val="177CF64A"/>
    <w:rsid w:val="180260DA"/>
    <w:rsid w:val="1874554B"/>
    <w:rsid w:val="1893D69C"/>
    <w:rsid w:val="18E649BC"/>
    <w:rsid w:val="191A9C51"/>
    <w:rsid w:val="1999C7B4"/>
    <w:rsid w:val="1A4B0406"/>
    <w:rsid w:val="1A4FBA25"/>
    <w:rsid w:val="1B6667A6"/>
    <w:rsid w:val="1B936528"/>
    <w:rsid w:val="1C24DAEA"/>
    <w:rsid w:val="1C714A7F"/>
    <w:rsid w:val="1C8DD678"/>
    <w:rsid w:val="1DCD80C6"/>
    <w:rsid w:val="1E0B8338"/>
    <w:rsid w:val="1E138312"/>
    <w:rsid w:val="2021D01E"/>
    <w:rsid w:val="20F0C429"/>
    <w:rsid w:val="21C730DA"/>
    <w:rsid w:val="22556F35"/>
    <w:rsid w:val="226D77E0"/>
    <w:rsid w:val="230C69D3"/>
    <w:rsid w:val="23E2D684"/>
    <w:rsid w:val="24FE3A24"/>
    <w:rsid w:val="254AB8F7"/>
    <w:rsid w:val="255AB197"/>
    <w:rsid w:val="25BCAD68"/>
    <w:rsid w:val="2644F30B"/>
    <w:rsid w:val="266A9FE5"/>
    <w:rsid w:val="283CCB52"/>
    <w:rsid w:val="2868BD77"/>
    <w:rsid w:val="28DBBD45"/>
    <w:rsid w:val="292EFC9C"/>
    <w:rsid w:val="29BC4AEF"/>
    <w:rsid w:val="2A241E67"/>
    <w:rsid w:val="2AB59429"/>
    <w:rsid w:val="2B5B4F27"/>
    <w:rsid w:val="2C5F4562"/>
    <w:rsid w:val="2CC3BDA2"/>
    <w:rsid w:val="2D1630C2"/>
    <w:rsid w:val="2E30A143"/>
    <w:rsid w:val="2E7E1335"/>
    <w:rsid w:val="2E9D9486"/>
    <w:rsid w:val="2FB5CFFD"/>
    <w:rsid w:val="30A9B237"/>
    <w:rsid w:val="319D2312"/>
    <w:rsid w:val="33697DC5"/>
    <w:rsid w:val="341D40FC"/>
    <w:rsid w:val="34BF5B18"/>
    <w:rsid w:val="3585236F"/>
    <w:rsid w:val="36241562"/>
    <w:rsid w:val="365B9020"/>
    <w:rsid w:val="38BC2CB9"/>
    <w:rsid w:val="3992996A"/>
    <w:rsid w:val="39FBC7C9"/>
    <w:rsid w:val="3A0C15BF"/>
    <w:rsid w:val="3A510CAE"/>
    <w:rsid w:val="3AEFFEA1"/>
    <w:rsid w:val="3B5EAE05"/>
    <w:rsid w:val="3BC66B52"/>
    <w:rsid w:val="3BE5ECA3"/>
    <w:rsid w:val="3C6CB258"/>
    <w:rsid w:val="3D701C8B"/>
    <w:rsid w:val="3D9D1A0D"/>
    <w:rsid w:val="3DACA9D9"/>
    <w:rsid w:val="3DE989A2"/>
    <w:rsid w:val="3E1F47F4"/>
    <w:rsid w:val="3ED7FEFE"/>
    <w:rsid w:val="3F91B38A"/>
    <w:rsid w:val="40BF5213"/>
    <w:rsid w:val="41659919"/>
    <w:rsid w:val="41AA9008"/>
    <w:rsid w:val="434B7B2F"/>
    <w:rsid w:val="436C6D7F"/>
    <w:rsid w:val="43E03B15"/>
    <w:rsid w:val="465E7FDA"/>
    <w:rsid w:val="4665F880"/>
    <w:rsid w:val="4734EC8B"/>
    <w:rsid w:val="485C5B5D"/>
    <w:rsid w:val="4A468037"/>
    <w:rsid w:val="4AC91902"/>
    <w:rsid w:val="4B8EE159"/>
    <w:rsid w:val="4CFCB819"/>
    <w:rsid w:val="4D043FFD"/>
    <w:rsid w:val="4D7D8981"/>
    <w:rsid w:val="4DD54A38"/>
    <w:rsid w:val="4DE6B7E0"/>
    <w:rsid w:val="4E07AA30"/>
    <w:rsid w:val="4E3BFCC5"/>
    <w:rsid w:val="50796EBB"/>
    <w:rsid w:val="51EFAA8D"/>
    <w:rsid w:val="53A41782"/>
    <w:rsid w:val="53A6D7F7"/>
    <w:rsid w:val="5453CE55"/>
    <w:rsid w:val="5580AEDB"/>
    <w:rsid w:val="566F14F9"/>
    <w:rsid w:val="56FD6292"/>
    <w:rsid w:val="576F5703"/>
    <w:rsid w:val="57E14B74"/>
    <w:rsid w:val="5872C136"/>
    <w:rsid w:val="59762B69"/>
    <w:rsid w:val="5B2304CB"/>
    <w:rsid w:val="5D3EAA75"/>
    <w:rsid w:val="5DB09EE6"/>
    <w:rsid w:val="5EA68CE8"/>
    <w:rsid w:val="5FA5C395"/>
    <w:rsid w:val="5FBEC85F"/>
    <w:rsid w:val="616DB417"/>
    <w:rsid w:val="6222287A"/>
    <w:rsid w:val="629C0976"/>
    <w:rsid w:val="637FF258"/>
    <w:rsid w:val="6445BAAF"/>
    <w:rsid w:val="6550D059"/>
    <w:rsid w:val="65F9099F"/>
    <w:rsid w:val="667204B3"/>
    <w:rsid w:val="67ACE9A4"/>
    <w:rsid w:val="683F156D"/>
    <w:rsid w:val="6911A3EE"/>
    <w:rsid w:val="6964170E"/>
    <w:rsid w:val="69B095E1"/>
    <w:rsid w:val="69B80E87"/>
    <w:rsid w:val="6B3DEDF2"/>
    <w:rsid w:val="6BAE7164"/>
    <w:rsid w:val="6BBE1546"/>
    <w:rsid w:val="6D6097E1"/>
    <w:rsid w:val="6DEB095E"/>
    <w:rsid w:val="6E1B2F09"/>
    <w:rsid w:val="6E27076A"/>
    <w:rsid w:val="6E97BAE5"/>
    <w:rsid w:val="6EE0F760"/>
    <w:rsid w:val="6F7FE953"/>
    <w:rsid w:val="6F9670CD"/>
    <w:rsid w:val="6FB76411"/>
    <w:rsid w:val="70BACE44"/>
    <w:rsid w:val="718E12CC"/>
    <w:rsid w:val="742AE042"/>
    <w:rsid w:val="748E7025"/>
    <w:rsid w:val="75268FC0"/>
    <w:rsid w:val="7541C094"/>
    <w:rsid w:val="75C88649"/>
    <w:rsid w:val="76F8EDFE"/>
    <w:rsid w:val="7814519E"/>
    <w:rsid w:val="78AD9996"/>
    <w:rsid w:val="78D2C4E2"/>
    <w:rsid w:val="78D9FF1B"/>
    <w:rsid w:val="791F3477"/>
    <w:rsid w:val="7989B042"/>
    <w:rsid w:val="7A2A689D"/>
    <w:rsid w:val="7A9C1AFF"/>
    <w:rsid w:val="7AAC9BC6"/>
    <w:rsid w:val="7B8C5A43"/>
    <w:rsid w:val="7B8F13A9"/>
    <w:rsid w:val="7C10FC86"/>
    <w:rsid w:val="7CB97869"/>
    <w:rsid w:val="7CCFBA16"/>
    <w:rsid w:val="7D8E2D5A"/>
    <w:rsid w:val="7E751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BAE5"/>
  <w15:chartTrackingRefBased/>
  <w15:docId w15:val="{70DB1974-99A6-4CCC-B500-456B7D17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E503E"/>
    <w:pPr>
      <w:spacing w:after="0" w:line="240" w:lineRule="auto"/>
    </w:pPr>
  </w:style>
  <w:style w:type="character" w:styleId="CommentReference">
    <w:name w:val="annotation reference"/>
    <w:basedOn w:val="DefaultParagraphFont"/>
    <w:uiPriority w:val="99"/>
    <w:semiHidden/>
    <w:unhideWhenUsed/>
    <w:rsid w:val="00076730"/>
    <w:rPr>
      <w:sz w:val="16"/>
      <w:szCs w:val="16"/>
    </w:rPr>
  </w:style>
  <w:style w:type="paragraph" w:styleId="CommentText">
    <w:name w:val="annotation text"/>
    <w:basedOn w:val="Normal"/>
    <w:link w:val="CommentTextChar"/>
    <w:uiPriority w:val="99"/>
    <w:semiHidden/>
    <w:unhideWhenUsed/>
    <w:rsid w:val="00076730"/>
    <w:pPr>
      <w:spacing w:line="240" w:lineRule="auto"/>
    </w:pPr>
    <w:rPr>
      <w:sz w:val="20"/>
      <w:szCs w:val="20"/>
    </w:rPr>
  </w:style>
  <w:style w:type="character" w:customStyle="1" w:styleId="CommentTextChar">
    <w:name w:val="Comment Text Char"/>
    <w:basedOn w:val="DefaultParagraphFont"/>
    <w:link w:val="CommentText"/>
    <w:uiPriority w:val="99"/>
    <w:semiHidden/>
    <w:rsid w:val="00076730"/>
    <w:rPr>
      <w:sz w:val="20"/>
      <w:szCs w:val="20"/>
    </w:rPr>
  </w:style>
  <w:style w:type="paragraph" w:styleId="CommentSubject">
    <w:name w:val="annotation subject"/>
    <w:basedOn w:val="CommentText"/>
    <w:next w:val="CommentText"/>
    <w:link w:val="CommentSubjectChar"/>
    <w:uiPriority w:val="99"/>
    <w:semiHidden/>
    <w:unhideWhenUsed/>
    <w:rsid w:val="00076730"/>
    <w:rPr>
      <w:b/>
      <w:bCs/>
    </w:rPr>
  </w:style>
  <w:style w:type="character" w:customStyle="1" w:styleId="CommentSubjectChar">
    <w:name w:val="Comment Subject Char"/>
    <w:basedOn w:val="CommentTextChar"/>
    <w:link w:val="CommentSubject"/>
    <w:uiPriority w:val="99"/>
    <w:semiHidden/>
    <w:rsid w:val="00076730"/>
    <w:rPr>
      <w:b/>
      <w:bCs/>
      <w:sz w:val="20"/>
      <w:szCs w:val="20"/>
    </w:rPr>
  </w:style>
  <w:style w:type="paragraph" w:customStyle="1" w:styleId="gmail-msoindex3">
    <w:name w:val="gmail-msoindex3"/>
    <w:basedOn w:val="Normal"/>
    <w:rsid w:val="00CA63A4"/>
    <w:pPr>
      <w:spacing w:before="100" w:beforeAutospacing="1" w:after="100" w:afterAutospacing="1" w:line="240" w:lineRule="auto"/>
    </w:pPr>
    <w:rPr>
      <w:rFonts w:ascii="Calibri" w:hAnsi="Calibri" w:cs="Calibri"/>
      <w:lang w:val="lv-LV" w:eastAsia="lv-LV"/>
    </w:rPr>
  </w:style>
  <w:style w:type="paragraph" w:customStyle="1" w:styleId="gmail-msonormal">
    <w:name w:val="gmail-msonormal"/>
    <w:basedOn w:val="Normal"/>
    <w:rsid w:val="00CA63A4"/>
    <w:pPr>
      <w:spacing w:before="100" w:beforeAutospacing="1" w:after="100" w:afterAutospacing="1" w:line="240" w:lineRule="auto"/>
    </w:pPr>
    <w:rPr>
      <w:rFonts w:ascii="Calibri" w:hAnsi="Calibri" w:cs="Calibr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287E835FD31B1428046FEAC6CA1DE3E" ma:contentTypeVersion="8" ma:contentTypeDescription="Izveidot jaunu dokumentu." ma:contentTypeScope="" ma:versionID="717579d3d302a19195b0190c45f9a16a">
  <xsd:schema xmlns:xsd="http://www.w3.org/2001/XMLSchema" xmlns:xs="http://www.w3.org/2001/XMLSchema" xmlns:p="http://schemas.microsoft.com/office/2006/metadata/properties" xmlns:ns2="1b45106f-57da-4747-8892-5cb7371da2fa" targetNamespace="http://schemas.microsoft.com/office/2006/metadata/properties" ma:root="true" ma:fieldsID="40b641b4b7ce0946c42b4c01df3fc215" ns2:_="">
    <xsd:import namespace="1b45106f-57da-4747-8892-5cb7371da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5106f-57da-4747-8892-5cb7371da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1CDEF-F7E3-4F02-9FAC-087001752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5106f-57da-4747-8892-5cb7371d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5FF58-5303-4A68-8001-3FFD374005A3}">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1b45106f-57da-4747-8892-5cb7371da2fa"/>
    <ds:schemaRef ds:uri="http://purl.org/dc/terms/"/>
  </ds:schemaRefs>
</ds:datastoreItem>
</file>

<file path=customXml/itemProps3.xml><?xml version="1.0" encoding="utf-8"?>
<ds:datastoreItem xmlns:ds="http://schemas.openxmlformats.org/officeDocument/2006/customXml" ds:itemID="{588D5A0D-5858-4971-A1EC-7440B1E7C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3532</Words>
  <Characters>2014</Characters>
  <Application>Microsoft Office Word</Application>
  <DocSecurity>0</DocSecurity>
  <Lines>16</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Čaplinskis</dc:creator>
  <cp:keywords/>
  <dc:description/>
  <cp:lastModifiedBy>Sandris Strazdiņš</cp:lastModifiedBy>
  <cp:revision>2</cp:revision>
  <dcterms:created xsi:type="dcterms:W3CDTF">2021-11-24T13:24:00Z</dcterms:created>
  <dcterms:modified xsi:type="dcterms:W3CDTF">2021-11-24T13:24:00Z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0x010100B287E835FD31B1428046FEAC6CA1DE3E</vt:lpwstr>
  </property>
</Properties>
</file>