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CEEC6" w14:textId="77777777" w:rsidR="00913EFA" w:rsidRPr="0028398D" w:rsidRDefault="00913EFA" w:rsidP="00913EFA">
      <w:pPr>
        <w:keepLines/>
        <w:shd w:val="clear" w:color="auto" w:fill="FFFFFF"/>
        <w:ind w:left="720"/>
        <w:jc w:val="right"/>
        <w:rPr>
          <w:sz w:val="20"/>
          <w:szCs w:val="20"/>
          <w:lang w:val="lv-LV"/>
        </w:rPr>
      </w:pPr>
      <w:r w:rsidRPr="0028398D">
        <w:rPr>
          <w:b/>
          <w:spacing w:val="-1"/>
          <w:sz w:val="20"/>
          <w:szCs w:val="20"/>
          <w:lang w:val="lv-LV"/>
        </w:rPr>
        <w:t>2. pielikums</w:t>
      </w:r>
    </w:p>
    <w:p w14:paraId="7A00DC12" w14:textId="77777777" w:rsidR="00913EFA" w:rsidRPr="0028398D" w:rsidRDefault="00913EFA" w:rsidP="00913EFA">
      <w:pPr>
        <w:keepLines/>
        <w:shd w:val="clear" w:color="auto" w:fill="FFFFFF"/>
        <w:jc w:val="right"/>
        <w:rPr>
          <w:i/>
          <w:spacing w:val="-1"/>
          <w:sz w:val="20"/>
          <w:szCs w:val="20"/>
          <w:lang w:val="lv-LV"/>
        </w:rPr>
      </w:pPr>
      <w:r>
        <w:rPr>
          <w:i/>
          <w:spacing w:val="-1"/>
          <w:sz w:val="20"/>
          <w:szCs w:val="20"/>
          <w:lang w:val="lv-LV"/>
        </w:rPr>
        <w:t>Atklātu Sarunu</w:t>
      </w:r>
      <w:r w:rsidRPr="00DC4779">
        <w:rPr>
          <w:i/>
          <w:spacing w:val="-1"/>
          <w:sz w:val="20"/>
          <w:szCs w:val="20"/>
          <w:lang w:val="lv-LV"/>
        </w:rPr>
        <w:t xml:space="preserve"> </w:t>
      </w:r>
      <w:r w:rsidRPr="0028398D">
        <w:rPr>
          <w:i/>
          <w:spacing w:val="-1"/>
          <w:sz w:val="20"/>
          <w:szCs w:val="20"/>
          <w:lang w:val="lv-LV"/>
        </w:rPr>
        <w:t>“</w:t>
      </w:r>
      <w:r>
        <w:rPr>
          <w:i/>
          <w:spacing w:val="-1"/>
          <w:sz w:val="20"/>
          <w:szCs w:val="20"/>
          <w:lang w:val="lv-LV"/>
        </w:rPr>
        <w:t>Datortehnikas iegāde</w:t>
      </w:r>
      <w:r w:rsidRPr="0028398D">
        <w:rPr>
          <w:i/>
          <w:spacing w:val="-1"/>
          <w:sz w:val="20"/>
          <w:szCs w:val="20"/>
          <w:lang w:val="lv-LV"/>
        </w:rPr>
        <w:t xml:space="preserve">” </w:t>
      </w:r>
      <w:r w:rsidRPr="0028398D">
        <w:rPr>
          <w:bCs/>
          <w:i/>
          <w:spacing w:val="-1"/>
          <w:sz w:val="20"/>
          <w:szCs w:val="20"/>
          <w:lang w:val="lv-LV"/>
        </w:rPr>
        <w:t>nolikumam</w:t>
      </w:r>
    </w:p>
    <w:p w14:paraId="0E079CF2" w14:textId="77777777" w:rsidR="00913EFA" w:rsidRPr="0028398D" w:rsidRDefault="00913EFA" w:rsidP="00913EFA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28398D">
        <w:rPr>
          <w:rFonts w:ascii="Times New Roman" w:hAnsi="Times New Roman"/>
          <w:i/>
          <w:spacing w:val="-1"/>
          <w:sz w:val="20"/>
        </w:rPr>
        <w:t xml:space="preserve"> (</w:t>
      </w:r>
      <w:r w:rsidRPr="0028398D">
        <w:rPr>
          <w:rFonts w:ascii="Times New Roman" w:hAnsi="Times New Roman"/>
          <w:i/>
          <w:sz w:val="20"/>
        </w:rPr>
        <w:t>Identifikācijas Nr.</w:t>
      </w:r>
      <w:r>
        <w:rPr>
          <w:rFonts w:ascii="Times New Roman" w:hAnsi="Times New Roman"/>
          <w:i/>
          <w:sz w:val="20"/>
        </w:rPr>
        <w:t>PRO-2022/226</w:t>
      </w:r>
      <w:r w:rsidRPr="0028398D">
        <w:rPr>
          <w:rFonts w:ascii="Times New Roman" w:hAnsi="Times New Roman"/>
          <w:i/>
          <w:sz w:val="20"/>
        </w:rPr>
        <w:t>)</w:t>
      </w:r>
    </w:p>
    <w:p w14:paraId="551CB3E0" w14:textId="77777777" w:rsidR="00913EFA" w:rsidRPr="00642A72" w:rsidRDefault="00913EFA" w:rsidP="00913EFA">
      <w:pPr>
        <w:pStyle w:val="BodyText2"/>
        <w:keepLines/>
        <w:rPr>
          <w:sz w:val="22"/>
          <w:szCs w:val="22"/>
        </w:rPr>
      </w:pPr>
    </w:p>
    <w:p w14:paraId="492D688C" w14:textId="77777777" w:rsidR="00913EFA" w:rsidRDefault="00913EFA" w:rsidP="00913EFA">
      <w:pPr>
        <w:pStyle w:val="BodyText2"/>
        <w:keepLines/>
        <w:jc w:val="center"/>
        <w:rPr>
          <w:rFonts w:ascii="Times New Roman" w:hAnsi="Times New Roman"/>
          <w:b/>
          <w:szCs w:val="22"/>
        </w:rPr>
      </w:pPr>
    </w:p>
    <w:p w14:paraId="6E10AA55" w14:textId="77777777" w:rsidR="00913EFA" w:rsidRDefault="00913EFA" w:rsidP="00913EFA">
      <w:pPr>
        <w:pStyle w:val="BodyText2"/>
        <w:keepLines/>
        <w:jc w:val="center"/>
        <w:rPr>
          <w:rFonts w:ascii="Times New Roman" w:hAnsi="Times New Roman"/>
          <w:b/>
          <w:szCs w:val="22"/>
        </w:rPr>
      </w:pPr>
    </w:p>
    <w:p w14:paraId="1063792A" w14:textId="77777777" w:rsidR="00913EFA" w:rsidRDefault="00913EFA" w:rsidP="00913EFA">
      <w:pPr>
        <w:pStyle w:val="BodyText2"/>
        <w:keepLines/>
        <w:jc w:val="center"/>
        <w:rPr>
          <w:rFonts w:ascii="Times New Roman" w:hAnsi="Times New Roman"/>
          <w:b/>
          <w:szCs w:val="22"/>
        </w:rPr>
      </w:pPr>
      <w:r w:rsidRPr="00642A72">
        <w:rPr>
          <w:rFonts w:ascii="Times New Roman" w:hAnsi="Times New Roman"/>
          <w:b/>
          <w:szCs w:val="22"/>
        </w:rPr>
        <w:t>TEHNISKĀ SPECIFIKĀCIJA / TEHNISKĀ PIEDĀVĀJUMA FORMA</w:t>
      </w:r>
    </w:p>
    <w:p w14:paraId="532C0484" w14:textId="77777777" w:rsidR="00913EFA" w:rsidRPr="00642A72" w:rsidRDefault="00913EFA" w:rsidP="00913EFA">
      <w:pPr>
        <w:pStyle w:val="BodyText2"/>
        <w:keepLines/>
        <w:jc w:val="center"/>
        <w:rPr>
          <w:rFonts w:ascii="Times New Roman" w:hAnsi="Times New Roman"/>
          <w:b/>
          <w:szCs w:val="22"/>
        </w:rPr>
      </w:pPr>
    </w:p>
    <w:p w14:paraId="5AB62800" w14:textId="77777777" w:rsidR="00913EFA" w:rsidRPr="00642A72" w:rsidRDefault="00913EFA" w:rsidP="00913EFA">
      <w:pPr>
        <w:pStyle w:val="BodyText2"/>
        <w:keepLines/>
        <w:jc w:val="center"/>
        <w:rPr>
          <w:rFonts w:ascii="Times New Roman" w:hAnsi="Times New Roman"/>
          <w:b/>
          <w:szCs w:val="22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8"/>
        <w:gridCol w:w="2318"/>
      </w:tblGrid>
      <w:tr w:rsidR="00913EFA" w:rsidRPr="009F722A" w14:paraId="788361D6" w14:textId="77777777" w:rsidTr="00EA57C4">
        <w:tc>
          <w:tcPr>
            <w:tcW w:w="3603" w:type="pct"/>
          </w:tcPr>
          <w:p w14:paraId="19295EFF" w14:textId="77777777" w:rsidR="00913EFA" w:rsidRPr="00C72502" w:rsidRDefault="00913EFA" w:rsidP="00EA57C4">
            <w:pPr>
              <w:spacing w:after="120"/>
              <w:jc w:val="center"/>
              <w:rPr>
                <w:rFonts w:eastAsia="Arial Unicode MS"/>
                <w:lang w:val="lv-LV"/>
              </w:rPr>
            </w:pPr>
            <w:r w:rsidRPr="00C72502">
              <w:rPr>
                <w:b/>
                <w:bCs/>
                <w:color w:val="000000"/>
                <w:lang w:val="lv-LV"/>
              </w:rPr>
              <w:t>Vērtēšanas kritērijs</w:t>
            </w:r>
          </w:p>
        </w:tc>
        <w:tc>
          <w:tcPr>
            <w:tcW w:w="1397" w:type="pct"/>
            <w:shd w:val="clear" w:color="auto" w:fill="auto"/>
          </w:tcPr>
          <w:p w14:paraId="632E0BB1" w14:textId="77777777" w:rsidR="00913EFA" w:rsidRPr="00C72502" w:rsidRDefault="00913EFA" w:rsidP="00EA57C4">
            <w:pPr>
              <w:spacing w:after="120"/>
              <w:jc w:val="center"/>
              <w:rPr>
                <w:rFonts w:eastAsia="Arial Unicode MS"/>
                <w:b/>
                <w:lang w:val="lv-LV"/>
              </w:rPr>
            </w:pPr>
            <w:r w:rsidRPr="00C72502">
              <w:rPr>
                <w:b/>
                <w:color w:val="000000"/>
                <w:lang w:val="lv-LV"/>
              </w:rPr>
              <w:t>Pretendenta piedāvājums</w:t>
            </w:r>
          </w:p>
        </w:tc>
      </w:tr>
      <w:tr w:rsidR="00913EFA" w:rsidRPr="009F722A" w14:paraId="647F3E58" w14:textId="77777777" w:rsidTr="00EA57C4">
        <w:tc>
          <w:tcPr>
            <w:tcW w:w="3603" w:type="pct"/>
          </w:tcPr>
          <w:p w14:paraId="634D3518" w14:textId="77777777" w:rsidR="00913EFA" w:rsidRPr="00C72502" w:rsidRDefault="00913EFA" w:rsidP="00EA57C4">
            <w:pPr>
              <w:spacing w:after="120"/>
              <w:rPr>
                <w:b/>
                <w:bCs/>
                <w:color w:val="000000"/>
                <w:lang w:val="lv-LV"/>
              </w:rPr>
            </w:pPr>
            <w:r>
              <w:rPr>
                <w:b/>
                <w:bCs/>
                <w:color w:val="000000"/>
                <w:lang w:val="lv-LV"/>
              </w:rPr>
              <w:t>Pretendenta tīmekļvietnes adrese:</w:t>
            </w:r>
          </w:p>
        </w:tc>
        <w:tc>
          <w:tcPr>
            <w:tcW w:w="1397" w:type="pct"/>
            <w:shd w:val="clear" w:color="auto" w:fill="auto"/>
          </w:tcPr>
          <w:p w14:paraId="23FAB85B" w14:textId="77777777" w:rsidR="00913EFA" w:rsidRPr="00C72502" w:rsidRDefault="00913EFA" w:rsidP="00EA57C4">
            <w:pPr>
              <w:spacing w:after="120"/>
              <w:jc w:val="center"/>
              <w:rPr>
                <w:b/>
                <w:color w:val="000000"/>
                <w:lang w:val="lv-LV"/>
              </w:rPr>
            </w:pPr>
          </w:p>
        </w:tc>
      </w:tr>
      <w:tr w:rsidR="00913EFA" w:rsidRPr="009F722A" w14:paraId="27D54710" w14:textId="77777777" w:rsidTr="00EA57C4">
        <w:tc>
          <w:tcPr>
            <w:tcW w:w="3603" w:type="pct"/>
          </w:tcPr>
          <w:p w14:paraId="00879428" w14:textId="77777777" w:rsidR="00913EFA" w:rsidRPr="00382A7A" w:rsidRDefault="00913EFA" w:rsidP="00913EFA">
            <w:pPr>
              <w:pStyle w:val="ListParagraph"/>
              <w:numPr>
                <w:ilvl w:val="0"/>
                <w:numId w:val="1"/>
              </w:numPr>
              <w:ind w:right="203"/>
              <w:jc w:val="both"/>
              <w:rPr>
                <w:rFonts w:ascii="Times New Roman" w:hAnsi="Times New Roman" w:cs="Times New Roman"/>
                <w:lang w:val="lv-LV"/>
              </w:rPr>
            </w:pPr>
            <w:r w:rsidRPr="00382A7A">
              <w:rPr>
                <w:rFonts w:ascii="Times New Roman" w:hAnsi="Times New Roman" w:cs="Times New Roman"/>
                <w:lang w:val="lv-LV"/>
              </w:rPr>
              <w:t xml:space="preserve">Pretendenta katalogā iekļautas preču iegādes iespējas no vismaz 2 vairumtirdzniecības noliktavām </w:t>
            </w:r>
          </w:p>
        </w:tc>
        <w:tc>
          <w:tcPr>
            <w:tcW w:w="1397" w:type="pct"/>
            <w:shd w:val="clear" w:color="auto" w:fill="auto"/>
          </w:tcPr>
          <w:p w14:paraId="6C4B825E" w14:textId="77777777" w:rsidR="00913EFA" w:rsidRPr="009F722A" w:rsidRDefault="00913EFA" w:rsidP="00EA57C4">
            <w:pPr>
              <w:pStyle w:val="WW-Default"/>
              <w:snapToGrid w:val="0"/>
              <w:jc w:val="center"/>
              <w:rPr>
                <w:rFonts w:ascii="Times New Roman" w:hAnsi="Times New Roman" w:cs="Times New Roman"/>
                <w:i/>
                <w:lang w:val="lv-LV" w:bidi="lo-LA"/>
              </w:rPr>
            </w:pPr>
          </w:p>
        </w:tc>
      </w:tr>
      <w:tr w:rsidR="00913EFA" w:rsidRPr="009F722A" w14:paraId="61F76144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FA05" w14:textId="77777777" w:rsidR="00913EFA" w:rsidRPr="009F722A" w:rsidRDefault="00913EFA" w:rsidP="00913EFA">
            <w:pPr>
              <w:pStyle w:val="ListParagraph"/>
              <w:numPr>
                <w:ilvl w:val="0"/>
                <w:numId w:val="1"/>
              </w:numPr>
              <w:ind w:right="203"/>
              <w:jc w:val="both"/>
              <w:rPr>
                <w:rFonts w:ascii="Times New Roman" w:eastAsia="Arial Unicode MS" w:hAnsi="Times New Roman" w:cs="Times New Roman"/>
                <w:b/>
                <w:lang w:val="lv-LV"/>
              </w:rPr>
            </w:pPr>
            <w:r w:rsidRPr="00065D37">
              <w:rPr>
                <w:rFonts w:ascii="Times New Roman" w:hAnsi="Times New Roman" w:cs="Times New Roman"/>
                <w:lang w:val="lv-LV"/>
              </w:rPr>
              <w:t>Pretendenta katalogā ir iekļautas vismaz 5 preču kategorijas</w:t>
            </w:r>
            <w:r>
              <w:rPr>
                <w:rFonts w:ascii="Times New Roman" w:hAnsi="Times New Roman" w:cs="Times New Roman"/>
                <w:lang w:val="lv-LV"/>
              </w:rPr>
              <w:t xml:space="preserve"> – datori, monitori, peles, klaviatūras, skaļruņi/austiņas.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B570C" w14:textId="77777777" w:rsidR="00913EFA" w:rsidRPr="009F722A" w:rsidRDefault="00913EFA" w:rsidP="00EA57C4">
            <w:pPr>
              <w:ind w:right="23"/>
              <w:jc w:val="center"/>
              <w:rPr>
                <w:i/>
                <w:lang w:bidi="lo-LA"/>
              </w:rPr>
            </w:pPr>
          </w:p>
        </w:tc>
      </w:tr>
      <w:tr w:rsidR="00913EFA" w:rsidRPr="00EC0DD4" w14:paraId="0F907062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5BD8" w14:textId="77777777" w:rsidR="00913EFA" w:rsidRPr="009F722A" w:rsidRDefault="00913EFA" w:rsidP="00913EFA">
            <w:pPr>
              <w:pStyle w:val="ListParagraph"/>
              <w:numPr>
                <w:ilvl w:val="0"/>
                <w:numId w:val="1"/>
              </w:numPr>
              <w:ind w:right="203"/>
              <w:jc w:val="both"/>
              <w:rPr>
                <w:rFonts w:ascii="Times New Roman" w:eastAsia="Arial Unicode MS" w:hAnsi="Times New Roman" w:cs="Times New Roman"/>
                <w:b/>
                <w:lang w:val="lv-LV"/>
              </w:rPr>
            </w:pPr>
            <w:r w:rsidRPr="00961EDC">
              <w:rPr>
                <w:rFonts w:ascii="Times New Roman" w:hAnsi="Times New Roman" w:cs="Times New Roman"/>
                <w:lang w:val="lv-LV"/>
              </w:rPr>
              <w:t>Pretendents nodrošina precēm vismaz 2 gadu garantiju, bet ne mazāk kā preču ražotāja noteikto garantijas termiņu</w:t>
            </w:r>
            <w:r>
              <w:rPr>
                <w:highlight w:val="yellow"/>
                <w:lang w:val="lv-LV"/>
              </w:rPr>
              <w:t xml:space="preserve">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6E1F" w14:textId="77777777" w:rsidR="00913EFA" w:rsidRPr="009F722A" w:rsidRDefault="00913EFA" w:rsidP="00EA57C4">
            <w:pPr>
              <w:ind w:right="23"/>
              <w:jc w:val="center"/>
              <w:rPr>
                <w:i/>
                <w:lang w:bidi="lo-LA"/>
              </w:rPr>
            </w:pPr>
          </w:p>
        </w:tc>
      </w:tr>
      <w:tr w:rsidR="00913EFA" w:rsidRPr="00EC0DD4" w14:paraId="6C221855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2044" w14:textId="77777777" w:rsidR="00913EFA" w:rsidRPr="00EE013C" w:rsidRDefault="00913EFA" w:rsidP="00913EFA">
            <w:pPr>
              <w:pStyle w:val="ListParagraph"/>
              <w:numPr>
                <w:ilvl w:val="0"/>
                <w:numId w:val="1"/>
              </w:numPr>
              <w:ind w:right="203"/>
              <w:jc w:val="both"/>
              <w:rPr>
                <w:lang w:val="lv-LV"/>
              </w:rPr>
            </w:pPr>
            <w:r w:rsidRPr="00EE013C">
              <w:rPr>
                <w:rFonts w:ascii="Times New Roman" w:hAnsi="Times New Roman" w:cs="Times New Roman"/>
                <w:lang w:val="lv-LV"/>
              </w:rPr>
              <w:t>Pretendents nodrošina preču garantijas remontu</w:t>
            </w:r>
            <w:r>
              <w:rPr>
                <w:rFonts w:ascii="Times New Roman" w:hAnsi="Times New Roman" w:cs="Times New Roman"/>
                <w:lang w:val="lv-LV"/>
              </w:rPr>
              <w:t xml:space="preserve"> vai nomaiņu</w:t>
            </w:r>
            <w:r w:rsidRPr="00EE013C">
              <w:rPr>
                <w:rFonts w:ascii="Times New Roman" w:hAnsi="Times New Roman" w:cs="Times New Roman"/>
                <w:lang w:val="lv-LV"/>
              </w:rPr>
              <w:t xml:space="preserve"> ne ilgāk kā 30 dienu laikā</w:t>
            </w:r>
            <w:r w:rsidRPr="00EE013C">
              <w:rPr>
                <w:lang w:val="lv-LV"/>
              </w:rPr>
              <w:t xml:space="preserve">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A12C" w14:textId="77777777" w:rsidR="00913EFA" w:rsidRPr="009F722A" w:rsidRDefault="00913EFA" w:rsidP="00EA57C4">
            <w:pPr>
              <w:ind w:right="23"/>
              <w:jc w:val="center"/>
              <w:rPr>
                <w:i/>
                <w:lang w:bidi="lo-LA"/>
              </w:rPr>
            </w:pPr>
          </w:p>
        </w:tc>
      </w:tr>
      <w:tr w:rsidR="00913EFA" w:rsidRPr="00EC0DD4" w14:paraId="42C397E4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5EC0" w14:textId="77777777" w:rsidR="00913EFA" w:rsidRPr="00EE013C" w:rsidRDefault="00913EFA" w:rsidP="00913EFA">
            <w:pPr>
              <w:pStyle w:val="ListParagraph"/>
              <w:numPr>
                <w:ilvl w:val="0"/>
                <w:numId w:val="1"/>
              </w:numPr>
              <w:ind w:right="203"/>
              <w:jc w:val="both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Pretendenta katalogā ir pieejami d</w:t>
            </w:r>
            <w:r w:rsidRPr="001A26CA">
              <w:rPr>
                <w:rFonts w:ascii="Times New Roman" w:hAnsi="Times New Roman" w:cs="Times New Roman"/>
                <w:lang w:val="lv-LV"/>
              </w:rPr>
              <w:t>atori, monitori  un cit</w:t>
            </w:r>
            <w:r>
              <w:rPr>
                <w:rFonts w:ascii="Times New Roman" w:hAnsi="Times New Roman" w:cs="Times New Roman"/>
                <w:lang w:val="lv-LV"/>
              </w:rPr>
              <w:t xml:space="preserve">as </w:t>
            </w:r>
            <w:r w:rsidRPr="001A26CA">
              <w:rPr>
                <w:rFonts w:ascii="Times New Roman" w:hAnsi="Times New Roman" w:cs="Times New Roman"/>
                <w:lang w:val="lv-LV"/>
              </w:rPr>
              <w:t>iekārt</w:t>
            </w:r>
            <w:r>
              <w:rPr>
                <w:rFonts w:ascii="Times New Roman" w:hAnsi="Times New Roman" w:cs="Times New Roman"/>
                <w:lang w:val="lv-LV"/>
              </w:rPr>
              <w:t>as ar</w:t>
            </w:r>
            <w:r w:rsidRPr="001A26CA">
              <w:rPr>
                <w:rFonts w:ascii="Times New Roman" w:hAnsi="Times New Roman" w:cs="Times New Roman"/>
                <w:lang w:val="lv-LV"/>
              </w:rPr>
              <w:t xml:space="preserve"> ENERGY STAR vai Eiropas Savienības energoefektivitātes marķējum</w:t>
            </w:r>
            <w:r>
              <w:rPr>
                <w:rFonts w:ascii="Times New Roman" w:hAnsi="Times New Roman" w:cs="Times New Roman"/>
                <w:lang w:val="lv-LV"/>
              </w:rPr>
              <w:t>u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DEEA" w14:textId="77777777" w:rsidR="00913EFA" w:rsidRPr="009F722A" w:rsidRDefault="00913EFA" w:rsidP="00EA57C4">
            <w:pPr>
              <w:ind w:right="23"/>
              <w:jc w:val="center"/>
              <w:rPr>
                <w:i/>
                <w:lang w:bidi="lo-LA"/>
              </w:rPr>
            </w:pPr>
          </w:p>
        </w:tc>
      </w:tr>
      <w:tr w:rsidR="00913EFA" w:rsidRPr="00EC0DD4" w14:paraId="32090AE6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DA58" w14:textId="77777777" w:rsidR="00913EFA" w:rsidRDefault="00913EFA" w:rsidP="00913EFA">
            <w:pPr>
              <w:pStyle w:val="ListParagraph"/>
              <w:numPr>
                <w:ilvl w:val="0"/>
                <w:numId w:val="1"/>
              </w:numPr>
              <w:ind w:right="203"/>
              <w:rPr>
                <w:rFonts w:ascii="Times New Roman" w:hAnsi="Times New Roman" w:cs="Times New Roman"/>
                <w:lang w:val="lv-LV"/>
              </w:rPr>
            </w:pPr>
            <w:r w:rsidRPr="00A15EF8">
              <w:rPr>
                <w:rFonts w:ascii="Times New Roman" w:hAnsi="Times New Roman" w:cs="Times New Roman"/>
                <w:lang w:val="lv-LV"/>
              </w:rPr>
              <w:t>Pretendents var piedāvāt Preces, kas atbilst Ministru kabineta 2017.gada 20.jūnija noteikum</w:t>
            </w:r>
            <w:r>
              <w:rPr>
                <w:rFonts w:ascii="Times New Roman" w:hAnsi="Times New Roman" w:cs="Times New Roman"/>
                <w:lang w:val="lv-LV"/>
              </w:rPr>
              <w:t>u</w:t>
            </w:r>
            <w:r w:rsidRPr="00A15EF8">
              <w:rPr>
                <w:rFonts w:ascii="Times New Roman" w:hAnsi="Times New Roman" w:cs="Times New Roman"/>
                <w:lang w:val="lv-LV"/>
              </w:rPr>
              <w:t xml:space="preserve"> Nr.353 </w:t>
            </w:r>
            <w:r>
              <w:rPr>
                <w:rFonts w:ascii="Times New Roman" w:hAnsi="Times New Roman" w:cs="Times New Roman"/>
                <w:lang w:val="lv-LV"/>
              </w:rPr>
              <w:t>“</w:t>
            </w:r>
            <w:r w:rsidRPr="00A15EF8">
              <w:rPr>
                <w:rFonts w:ascii="Times New Roman" w:hAnsi="Times New Roman" w:cs="Times New Roman"/>
                <w:lang w:val="lv-LV"/>
              </w:rPr>
              <w:t>Prasības zaļajam publiskajam iepirkumam un to piemērošanas kārtība</w:t>
            </w:r>
            <w:r>
              <w:rPr>
                <w:rFonts w:ascii="Times New Roman" w:hAnsi="Times New Roman" w:cs="Times New Roman"/>
                <w:lang w:val="lv-LV"/>
              </w:rPr>
              <w:t>”</w:t>
            </w:r>
            <w:r w:rsidRPr="00A15EF8">
              <w:rPr>
                <w:rFonts w:ascii="Times New Roman" w:hAnsi="Times New Roman" w:cs="Times New Roman"/>
                <w:lang w:val="lv-LV"/>
              </w:rPr>
              <w:t>, 1. pielikum</w:t>
            </w:r>
            <w:r>
              <w:rPr>
                <w:rFonts w:ascii="Times New Roman" w:hAnsi="Times New Roman" w:cs="Times New Roman"/>
                <w:lang w:val="lv-LV"/>
              </w:rPr>
              <w:t>a 3.1.punktam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5DF9" w14:textId="77777777" w:rsidR="00913EFA" w:rsidRPr="009F722A" w:rsidRDefault="00913EFA" w:rsidP="00EA57C4">
            <w:pPr>
              <w:ind w:right="23"/>
              <w:jc w:val="center"/>
              <w:rPr>
                <w:i/>
                <w:lang w:bidi="lo-LA"/>
              </w:rPr>
            </w:pPr>
          </w:p>
        </w:tc>
      </w:tr>
      <w:tr w:rsidR="00913EFA" w:rsidRPr="00EC0DD4" w14:paraId="5184DFBD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F3B2" w14:textId="77777777" w:rsidR="00913EFA" w:rsidRPr="00EE013C" w:rsidRDefault="00913EFA" w:rsidP="00913EFA">
            <w:pPr>
              <w:pStyle w:val="ListParagraph"/>
              <w:numPr>
                <w:ilvl w:val="0"/>
                <w:numId w:val="1"/>
              </w:numPr>
              <w:ind w:right="203"/>
              <w:jc w:val="both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Pretendents piedāvā pilnīgu pēcapmaksu ar rēķinu apmaksas intervālu vienu reizi mēnesī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BAD8" w14:textId="77777777" w:rsidR="00913EFA" w:rsidRPr="009F722A" w:rsidRDefault="00913EFA" w:rsidP="00EA57C4">
            <w:pPr>
              <w:ind w:right="23"/>
              <w:jc w:val="center"/>
              <w:rPr>
                <w:i/>
                <w:lang w:bidi="lo-LA"/>
              </w:rPr>
            </w:pPr>
          </w:p>
        </w:tc>
      </w:tr>
      <w:tr w:rsidR="00913EFA" w:rsidRPr="00587571" w14:paraId="3C77EB07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2575" w14:textId="77777777" w:rsidR="00913EFA" w:rsidRDefault="00913EFA" w:rsidP="00913EFA">
            <w:pPr>
              <w:pStyle w:val="ListParagraph"/>
              <w:numPr>
                <w:ilvl w:val="0"/>
                <w:numId w:val="1"/>
              </w:numPr>
              <w:spacing w:line="252" w:lineRule="auto"/>
              <w:jc w:val="both"/>
              <w:rPr>
                <w:rFonts w:ascii="Times New Roman" w:hAnsi="Times New Roman" w:cs="Times New Roman"/>
                <w:lang w:val="lv-LV"/>
              </w:rPr>
            </w:pPr>
            <w:r w:rsidRPr="00C72502">
              <w:rPr>
                <w:rFonts w:ascii="Times New Roman" w:hAnsi="Times New Roman" w:cs="Times New Roman"/>
                <w:color w:val="000000"/>
                <w:lang w:val="lv-LV"/>
              </w:rPr>
              <w:t xml:space="preserve">Pretendentam ir </w:t>
            </w:r>
            <w:r w:rsidRPr="00C72502">
              <w:rPr>
                <w:rFonts w:ascii="Times New Roman" w:hAnsi="Times New Roman" w:cs="Times New Roman"/>
                <w:lang w:val="lv-LV"/>
              </w:rPr>
              <w:t xml:space="preserve">izsniegts spēkā esošs </w:t>
            </w:r>
            <w:r w:rsidRPr="00C72502">
              <w:rPr>
                <w:rFonts w:ascii="Times New Roman" w:hAnsi="Times New Roman" w:cs="Times New Roman"/>
                <w:color w:val="000000"/>
                <w:lang w:val="lv-LV"/>
              </w:rPr>
              <w:t>sertifikāts</w:t>
            </w:r>
            <w:r w:rsidRPr="00C72502">
              <w:rPr>
                <w:lang w:val="lv-LV"/>
              </w:rPr>
              <w:t xml:space="preserve"> </w:t>
            </w:r>
            <w:r w:rsidRPr="00C72502">
              <w:rPr>
                <w:rFonts w:ascii="Times New Roman" w:hAnsi="Times New Roman" w:cs="Times New Roman"/>
                <w:lang w:val="lv-LV"/>
              </w:rPr>
              <w:t>saskaņā ar standartu</w:t>
            </w:r>
            <w:r w:rsidRPr="004053F3">
              <w:rPr>
                <w:rFonts w:ascii="Times New Roman" w:hAnsi="Times New Roman" w:cs="Times New Roman"/>
                <w:lang w:val="en-GB"/>
              </w:rPr>
              <w:t xml:space="preserve"> ISO 45001:2018 “Occupational health and safety management systems Requirements with guidance for use” </w:t>
            </w:r>
            <w:r w:rsidRPr="00C72502">
              <w:rPr>
                <w:rFonts w:ascii="Times New Roman" w:hAnsi="Times New Roman" w:cs="Times New Roman"/>
                <w:lang w:val="lv-LV"/>
              </w:rPr>
              <w:t>(“Arodveselības un darba drošības pārvaldības sistēmas. Prasības un lietošanas norādījumi”) vai ekvivalents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1E481" w14:textId="77777777" w:rsidR="00913EFA" w:rsidRPr="00587571" w:rsidRDefault="00913EFA" w:rsidP="00EA57C4">
            <w:pPr>
              <w:ind w:right="23"/>
              <w:jc w:val="center"/>
              <w:rPr>
                <w:iCs/>
                <w:lang w:val="lv-LV" w:bidi="lo-LA"/>
              </w:rPr>
            </w:pPr>
          </w:p>
        </w:tc>
      </w:tr>
      <w:tr w:rsidR="00913EFA" w:rsidRPr="00587571" w14:paraId="5ECAE90A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2DEE" w14:textId="77777777" w:rsidR="00913EFA" w:rsidRDefault="00913EFA" w:rsidP="00913EFA">
            <w:pPr>
              <w:pStyle w:val="ListParagraph"/>
              <w:numPr>
                <w:ilvl w:val="0"/>
                <w:numId w:val="1"/>
              </w:numPr>
              <w:spacing w:after="160" w:line="252" w:lineRule="auto"/>
              <w:jc w:val="both"/>
              <w:rPr>
                <w:rFonts w:ascii="Times New Roman" w:hAnsi="Times New Roman" w:cs="Times New Roman"/>
                <w:lang w:val="lv-LV"/>
              </w:rPr>
            </w:pPr>
            <w:r w:rsidRPr="00587571">
              <w:rPr>
                <w:rFonts w:ascii="Times New Roman" w:hAnsi="Times New Roman" w:cs="Times New Roman"/>
                <w:color w:val="000000"/>
                <w:lang w:val="lv-LV"/>
              </w:rPr>
              <w:t xml:space="preserve">Pretendentam ir </w:t>
            </w:r>
            <w:r w:rsidRPr="00587571">
              <w:rPr>
                <w:rFonts w:ascii="Times New Roman" w:hAnsi="Times New Roman" w:cs="Times New Roman"/>
                <w:lang w:val="lv-LV"/>
              </w:rPr>
              <w:t>izsniegts</w:t>
            </w:r>
            <w:r w:rsidRPr="004053F3">
              <w:rPr>
                <w:rFonts w:ascii="Times New Roman" w:hAnsi="Times New Roman" w:cs="Times New Roman"/>
                <w:color w:val="000000" w:themeColor="text1"/>
                <w:lang w:val="lv-LV"/>
              </w:rPr>
              <w:t xml:space="preserve"> spēkā esošs </w:t>
            </w:r>
            <w:r w:rsidRPr="004053F3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lv-LV"/>
              </w:rPr>
              <w:t>sertifikāts par atbilstību vides vadības standartiem vai vides vadības sistēmām, kuras atbilst Eiropas vai starptautiskajiem vides vadības sistēmas standartiem un kurus ir apstiprinājušas normatīvajos aktos noteiktajā kārtībā akreditētas institūcijas.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DAC0" w14:textId="77777777" w:rsidR="00913EFA" w:rsidRPr="00587571" w:rsidRDefault="00913EFA" w:rsidP="00EA57C4">
            <w:pPr>
              <w:ind w:right="23"/>
              <w:jc w:val="center"/>
              <w:rPr>
                <w:i/>
                <w:lang w:val="lv-LV" w:bidi="lo-LA"/>
              </w:rPr>
            </w:pPr>
          </w:p>
        </w:tc>
      </w:tr>
      <w:tr w:rsidR="00913EFA" w:rsidRPr="00587571" w14:paraId="7FA45B03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170D" w14:textId="77777777" w:rsidR="00913EFA" w:rsidRPr="00587571" w:rsidRDefault="00913EFA" w:rsidP="00913EFA">
            <w:pPr>
              <w:pStyle w:val="ListParagraph"/>
              <w:numPr>
                <w:ilvl w:val="0"/>
                <w:numId w:val="1"/>
              </w:numPr>
              <w:spacing w:after="160" w:line="252" w:lineRule="auto"/>
              <w:jc w:val="both"/>
              <w:rPr>
                <w:rFonts w:ascii="Times New Roman" w:hAnsi="Times New Roman" w:cs="Times New Roman"/>
                <w:color w:val="000000"/>
                <w:lang w:val="lv-LV"/>
              </w:rPr>
            </w:pPr>
            <w:r w:rsidRPr="00EC0DD4">
              <w:rPr>
                <w:rFonts w:ascii="Times New Roman" w:hAnsi="Times New Roman" w:cs="Times New Roman"/>
                <w:spacing w:val="-8"/>
                <w:lang w:val="lv-LV"/>
              </w:rPr>
              <w:t>Pretendent</w:t>
            </w:r>
            <w:r>
              <w:rPr>
                <w:rFonts w:ascii="Times New Roman" w:hAnsi="Times New Roman" w:cs="Times New Roman"/>
                <w:spacing w:val="-8"/>
                <w:lang w:val="lv-LV"/>
              </w:rPr>
              <w:t>s</w:t>
            </w:r>
            <w:r w:rsidRPr="00EC0DD4">
              <w:rPr>
                <w:rFonts w:ascii="Times New Roman" w:hAnsi="Times New Roman" w:cs="Times New Roman"/>
                <w:lang w:val="lv-LV"/>
              </w:rPr>
              <w:t xml:space="preserve"> ir nacionāla līmeņa darba devēju organizācijas biedrs un ir noslēdzis koplīgumu ar arodbiedrību, kas ir nacionāla līmeņa arodbiedrības biedre (ja piedāvājumu iesniegusi personālsabiedrība vai personu apvienība, koplīgumam jābūt noslēgtam ar </w:t>
            </w:r>
            <w:r w:rsidRPr="00EC0DD4">
              <w:rPr>
                <w:rFonts w:ascii="Times New Roman" w:hAnsi="Times New Roman" w:cs="Times New Roman"/>
                <w:lang w:val="lv-LV"/>
              </w:rPr>
              <w:lastRenderedPageBreak/>
              <w:t>katru personālsabiedrības biedru un katru personu apvienības dalībnieku).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00F36" w14:textId="77777777" w:rsidR="00913EFA" w:rsidRPr="00587571" w:rsidRDefault="00913EFA" w:rsidP="00EA57C4">
            <w:pPr>
              <w:ind w:right="23"/>
              <w:jc w:val="center"/>
              <w:rPr>
                <w:iCs/>
                <w:lang w:val="lv-LV" w:bidi="lo-LA"/>
              </w:rPr>
            </w:pPr>
          </w:p>
        </w:tc>
      </w:tr>
      <w:tr w:rsidR="00913EFA" w:rsidRPr="00EA57C4" w14:paraId="6BBE2056" w14:textId="77777777" w:rsidTr="00EA57C4">
        <w:tc>
          <w:tcPr>
            <w:tcW w:w="3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7E78" w14:textId="77777777" w:rsidR="00913EFA" w:rsidRPr="00EC0DD4" w:rsidRDefault="00913EFA" w:rsidP="00913EFA">
            <w:pPr>
              <w:pStyle w:val="ListParagraph"/>
              <w:numPr>
                <w:ilvl w:val="0"/>
                <w:numId w:val="1"/>
              </w:numPr>
              <w:spacing w:after="160" w:line="252" w:lineRule="auto"/>
              <w:jc w:val="both"/>
              <w:rPr>
                <w:rFonts w:ascii="Times New Roman" w:hAnsi="Times New Roman" w:cs="Times New Roman"/>
                <w:spacing w:val="-8"/>
                <w:lang w:val="lv-LV"/>
              </w:rPr>
            </w:pPr>
            <w:r w:rsidRPr="0038268E">
              <w:rPr>
                <w:rFonts w:ascii="Times New Roman" w:hAnsi="Times New Roman" w:cs="Times New Roman"/>
                <w:spacing w:val="-8"/>
                <w:lang w:val="lv-LV"/>
              </w:rPr>
              <w:t>Pretendentam iepriekšējo 2  gadu laikā ir pieredze līdzīgu iepirkumu izpildē.</w:t>
            </w:r>
            <w:r>
              <w:rPr>
                <w:rFonts w:ascii="Times New Roman" w:hAnsi="Times New Roman" w:cs="Times New Roman"/>
                <w:spacing w:val="-8"/>
                <w:lang w:val="lv-LV"/>
              </w:rPr>
              <w:t xml:space="preserve"> </w:t>
            </w:r>
            <w:r w:rsidRPr="0038268E">
              <w:rPr>
                <w:rFonts w:ascii="Times New Roman" w:hAnsi="Times New Roman" w:cs="Times New Roman"/>
                <w:spacing w:val="-8"/>
                <w:lang w:val="lv-LV"/>
              </w:rPr>
              <w:t>Ja Pretendents ir piegādātāju apvienība, tad piegādātāju apvienības dalībniekiem kopā vai atsevišķi jāizpilda šajā punktā noteiktās prasības.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4AF83" w14:textId="77777777" w:rsidR="00913EFA" w:rsidRPr="0038268E" w:rsidRDefault="00913EFA" w:rsidP="00EA57C4">
            <w:pPr>
              <w:ind w:right="23"/>
              <w:jc w:val="center"/>
              <w:rPr>
                <w:lang w:val="lv-LV" w:bidi="lo-LA"/>
              </w:rPr>
            </w:pPr>
          </w:p>
        </w:tc>
      </w:tr>
    </w:tbl>
    <w:p w14:paraId="77EB64B9" w14:textId="77777777" w:rsidR="00913EFA" w:rsidRDefault="00913EFA" w:rsidP="00913EFA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val="lv-LV" w:eastAsia="lv-LV"/>
        </w:rPr>
      </w:pPr>
    </w:p>
    <w:p w14:paraId="1C83F330" w14:textId="77777777" w:rsidR="00913EFA" w:rsidRPr="00642A72" w:rsidRDefault="00913EFA" w:rsidP="00913EFA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val="lv-LV" w:eastAsia="lv-LV"/>
        </w:rPr>
      </w:pPr>
      <w:r w:rsidRPr="00642A72">
        <w:rPr>
          <w:lang w:val="lv-LV" w:eastAsia="lv-LV"/>
        </w:rPr>
        <w:t>Paraksts: ________________________</w:t>
      </w:r>
    </w:p>
    <w:p w14:paraId="0D153429" w14:textId="77777777" w:rsidR="00913EFA" w:rsidRPr="00642A72" w:rsidRDefault="00913EFA" w:rsidP="00913EFA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val="lv-LV" w:eastAsia="lv-LV"/>
        </w:rPr>
      </w:pPr>
      <w:r w:rsidRPr="00642A72">
        <w:rPr>
          <w:lang w:val="lv-LV" w:eastAsia="lv-LV"/>
        </w:rPr>
        <w:t>Parakstītāja vārds, uzvārds un amats: _________________</w:t>
      </w:r>
    </w:p>
    <w:p w14:paraId="4B0097D1" w14:textId="0A52331B" w:rsidR="00507250" w:rsidRDefault="00913EFA" w:rsidP="00913EFA">
      <w:pPr>
        <w:keepLines/>
        <w:spacing w:before="120" w:line="480" w:lineRule="auto"/>
        <w:ind w:right="283"/>
        <w:jc w:val="both"/>
      </w:pPr>
      <w:r w:rsidRPr="00642A72">
        <w:rPr>
          <w:lang w:val="lv-LV" w:eastAsia="lv-LV"/>
        </w:rPr>
        <w:t>Datums: _______________</w:t>
      </w:r>
    </w:p>
    <w:sectPr w:rsidR="00507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1674A"/>
    <w:multiLevelType w:val="hybridMultilevel"/>
    <w:tmpl w:val="17685C5C"/>
    <w:lvl w:ilvl="0" w:tplc="FFFFFFFF">
      <w:start w:val="1"/>
      <w:numFmt w:val="decimal"/>
      <w:lvlText w:val="%1."/>
      <w:lvlJc w:val="left"/>
      <w:pPr>
        <w:ind w:left="427" w:hanging="360"/>
      </w:pPr>
      <w:rPr>
        <w:rFonts w:ascii="Times New Roman" w:hAnsi="Times New Roman"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47" w:hanging="360"/>
      </w:pPr>
    </w:lvl>
    <w:lvl w:ilvl="2" w:tplc="FFFFFFFF" w:tentative="1">
      <w:start w:val="1"/>
      <w:numFmt w:val="lowerRoman"/>
      <w:lvlText w:val="%3."/>
      <w:lvlJc w:val="right"/>
      <w:pPr>
        <w:ind w:left="1867" w:hanging="180"/>
      </w:pPr>
    </w:lvl>
    <w:lvl w:ilvl="3" w:tplc="FFFFFFFF" w:tentative="1">
      <w:start w:val="1"/>
      <w:numFmt w:val="decimal"/>
      <w:lvlText w:val="%4."/>
      <w:lvlJc w:val="left"/>
      <w:pPr>
        <w:ind w:left="2587" w:hanging="360"/>
      </w:pPr>
    </w:lvl>
    <w:lvl w:ilvl="4" w:tplc="FFFFFFFF" w:tentative="1">
      <w:start w:val="1"/>
      <w:numFmt w:val="lowerLetter"/>
      <w:lvlText w:val="%5."/>
      <w:lvlJc w:val="left"/>
      <w:pPr>
        <w:ind w:left="3307" w:hanging="360"/>
      </w:pPr>
    </w:lvl>
    <w:lvl w:ilvl="5" w:tplc="FFFFFFFF" w:tentative="1">
      <w:start w:val="1"/>
      <w:numFmt w:val="lowerRoman"/>
      <w:lvlText w:val="%6."/>
      <w:lvlJc w:val="right"/>
      <w:pPr>
        <w:ind w:left="4027" w:hanging="180"/>
      </w:pPr>
    </w:lvl>
    <w:lvl w:ilvl="6" w:tplc="FFFFFFFF" w:tentative="1">
      <w:start w:val="1"/>
      <w:numFmt w:val="decimal"/>
      <w:lvlText w:val="%7."/>
      <w:lvlJc w:val="left"/>
      <w:pPr>
        <w:ind w:left="4747" w:hanging="360"/>
      </w:pPr>
    </w:lvl>
    <w:lvl w:ilvl="7" w:tplc="FFFFFFFF" w:tentative="1">
      <w:start w:val="1"/>
      <w:numFmt w:val="lowerLetter"/>
      <w:lvlText w:val="%8."/>
      <w:lvlJc w:val="left"/>
      <w:pPr>
        <w:ind w:left="5467" w:hanging="360"/>
      </w:pPr>
    </w:lvl>
    <w:lvl w:ilvl="8" w:tplc="FFFFFFFF" w:tentative="1">
      <w:start w:val="1"/>
      <w:numFmt w:val="lowerRoman"/>
      <w:lvlText w:val="%9."/>
      <w:lvlJc w:val="right"/>
      <w:pPr>
        <w:ind w:left="6187" w:hanging="180"/>
      </w:pPr>
    </w:lvl>
  </w:abstractNum>
  <w:num w:numId="1" w16cid:durableId="195809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EFA"/>
    <w:rsid w:val="00507250"/>
    <w:rsid w:val="0091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B3FA69"/>
  <w15:chartTrackingRefBased/>
  <w15:docId w15:val="{0D137E12-05DA-4339-A5DF-2B9EC8E8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13EFA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13EFA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913EFA"/>
    <w:pPr>
      <w:jc w:val="both"/>
    </w:pPr>
    <w:rPr>
      <w:rFonts w:ascii="Arial" w:hAnsi="Arial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913EF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913EFA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913EFA"/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WW-Default">
    <w:name w:val="WW-Default"/>
    <w:uiPriority w:val="99"/>
    <w:rsid w:val="00913EFA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1484</Words>
  <Characters>846</Characters>
  <Application>Microsoft Office Word</Application>
  <DocSecurity>0</DocSecurity>
  <Lines>7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2022-09-22T12:59:00Z</dcterms:created>
  <dcterms:modified xsi:type="dcterms:W3CDTF">2022-09-22T12:59:00Z</dcterms:modified>
</cp:coreProperties>
</file>