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1220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0"/>
          <w:szCs w:val="20"/>
          <w:lang w:val="lv-LV"/>
        </w:rPr>
      </w:pPr>
      <w:r w:rsidRPr="007D5DA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224B33BD" w14:textId="77777777" w:rsidR="007D5DA1" w:rsidRPr="007D5DA1" w:rsidRDefault="007D5DA1" w:rsidP="007D5D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7D5DA1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7D5DA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Kontroles - mērīšanas punktu izgatavošana (130 gab.), </w:t>
      </w:r>
    </w:p>
    <w:p w14:paraId="3A0C9288" w14:textId="77777777" w:rsidR="007D5DA1" w:rsidRPr="007D5DA1" w:rsidRDefault="007D5DA1" w:rsidP="007D5D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7D5DA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piegāde un uzstādīšana (100 gab.)”</w:t>
      </w:r>
      <w:r w:rsidRPr="007D5DA1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7D5DA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PRO-2022/157)</w:t>
      </w:r>
    </w:p>
    <w:p w14:paraId="0F5E4014" w14:textId="77777777" w:rsidR="007D5DA1" w:rsidRPr="007D5DA1" w:rsidRDefault="007D5DA1" w:rsidP="007D5D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</w:p>
    <w:p w14:paraId="2DCCFC7C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2BFEE3E2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6C792FD6" w14:textId="77777777" w:rsidR="007D5DA1" w:rsidRPr="007D5DA1" w:rsidRDefault="007D5DA1" w:rsidP="007D5DA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4"/>
          <w:szCs w:val="4"/>
          <w:lang w:val="lv-LV"/>
        </w:rPr>
      </w:pPr>
    </w:p>
    <w:p w14:paraId="002D23AD" w14:textId="77777777" w:rsidR="007D5DA1" w:rsidRPr="007D5DA1" w:rsidRDefault="007D5DA1" w:rsidP="007D5DA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  <w:t>FINANŠU PIEDĀVĀJUMs (FORMA)</w:t>
      </w:r>
    </w:p>
    <w:p w14:paraId="5EBE4BEF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573F07C" w14:textId="77777777" w:rsidR="007D5DA1" w:rsidRPr="007D5DA1" w:rsidRDefault="007D5DA1" w:rsidP="007D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>&lt;</w:t>
      </w:r>
      <w:r w:rsidRPr="007D5DA1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val="lv-LV"/>
        </w:rPr>
        <w:t>Pretendenta nosaukums&gt;</w:t>
      </w:r>
      <w:r w:rsidRPr="007D5DA1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 </w:t>
      </w:r>
      <w:r w:rsidRPr="007D5DA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atklātas sarunu procedūras “</w:t>
      </w:r>
      <w:r w:rsidRPr="007D5DA1">
        <w:rPr>
          <w:rFonts w:ascii="Times New Roman" w:eastAsia="Times New Roman" w:hAnsi="Times New Roman" w:cs="Times New Roman"/>
          <w:sz w:val="24"/>
          <w:szCs w:val="24"/>
          <w:lang w:val="lv-LV"/>
        </w:rPr>
        <w:t>Kontroles – mērīšanas punktu izgatavošana (130 gab.), piegāde un izstādīšana (100 gab.)”</w:t>
      </w:r>
      <w:r w:rsidRPr="007D5DA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, </w:t>
      </w:r>
      <w:r w:rsidRPr="007D5DA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Identifikācijas Nr</w:t>
      </w:r>
      <w:r w:rsidRPr="007D5DA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. </w:t>
      </w:r>
      <w:r w:rsidRPr="007D5DA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PRO-2022/157</w:t>
      </w:r>
      <w:r w:rsidRPr="007D5DA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 tehniskajā specifikācijā Nr. 1 minēto Preču piegādi par šādām izmaksām:</w:t>
      </w:r>
    </w:p>
    <w:p w14:paraId="0BDD930D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E5F1092" w14:textId="77777777" w:rsidR="007D5DA1" w:rsidRPr="007D5DA1" w:rsidRDefault="007D5DA1" w:rsidP="007D5DA1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300B8961" w14:textId="77777777" w:rsidR="007D5DA1" w:rsidRPr="007D5DA1" w:rsidRDefault="007D5DA1" w:rsidP="007D5DA1">
      <w:pPr>
        <w:keepLines/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 w:eastAsia="ru-RU"/>
        </w:rPr>
      </w:pP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  <w:t>DAĻA</w:t>
      </w:r>
    </w:p>
    <w:p w14:paraId="45A22DFF" w14:textId="77777777" w:rsidR="007D5DA1" w:rsidRPr="007D5DA1" w:rsidRDefault="007D5DA1" w:rsidP="007D5DA1">
      <w:pPr>
        <w:keepLines/>
        <w:spacing w:before="120" w:after="12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 w:eastAsia="ru-RU"/>
        </w:rPr>
      </w:pP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  <w:t>“Kontroles - mērīšanas punktu izgatavošana un piegāde”</w:t>
      </w:r>
    </w:p>
    <w:p w14:paraId="79CB6EB8" w14:textId="77777777" w:rsidR="007D5DA1" w:rsidRPr="007D5DA1" w:rsidRDefault="007D5DA1" w:rsidP="007D5DA1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tbl>
      <w:tblPr>
        <w:tblW w:w="9493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417"/>
        <w:gridCol w:w="1418"/>
        <w:gridCol w:w="2410"/>
      </w:tblGrid>
      <w:tr w:rsidR="007D5DA1" w:rsidRPr="007D5DA1" w14:paraId="6A75C31B" w14:textId="77777777" w:rsidTr="00623FF0"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C6375F1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proofErr w:type="spellStart"/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Nr.p.k</w:t>
            </w:r>
            <w:proofErr w:type="spellEnd"/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EB06402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Pozīcija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FF9892E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Daudzums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3106522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Cena par vienību,</w:t>
            </w:r>
          </w:p>
          <w:p w14:paraId="77047E66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EUR bez PVN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271FFFA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Cena kopā EUR bez PVN</w:t>
            </w:r>
          </w:p>
        </w:tc>
      </w:tr>
      <w:tr w:rsidR="007D5DA1" w:rsidRPr="007D5DA1" w14:paraId="7EC34FB3" w14:textId="77777777" w:rsidTr="00623FF0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BFDF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FAF6A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Kontroles – mērīšanas punktu (KMP) izgatavošana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97ACD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1013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5748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</w:tr>
      <w:tr w:rsidR="007D5DA1" w:rsidRPr="007D5DA1" w14:paraId="5C4298F6" w14:textId="77777777" w:rsidTr="00623FF0">
        <w:trPr>
          <w:trHeight w:val="55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59179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A83C9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  <w:r w:rsidRPr="007D5DA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lv-LV"/>
              </w:rPr>
              <w:t>Citi izdevumi (norādīt kādi, ja tādi ir)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DE6BAC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D55B0F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3236B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</w:tr>
      <w:tr w:rsidR="007D5DA1" w:rsidRPr="007D5DA1" w14:paraId="43974A21" w14:textId="77777777" w:rsidTr="00623FF0">
        <w:trPr>
          <w:trHeight w:val="555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EE16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KOPĀ EUR bez PVN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77DD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</w:tr>
    </w:tbl>
    <w:p w14:paraId="1E03B399" w14:textId="77777777" w:rsidR="007D5DA1" w:rsidRPr="007D5DA1" w:rsidRDefault="007D5DA1" w:rsidP="007D5DA1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p w14:paraId="0F0DC5BC" w14:textId="77777777" w:rsidR="007D5DA1" w:rsidRPr="007D5DA1" w:rsidRDefault="007D5DA1" w:rsidP="007D5DA1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1E6765E9" w14:textId="77777777" w:rsidR="007D5DA1" w:rsidRPr="007D5DA1" w:rsidRDefault="007D5DA1" w:rsidP="007D5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Preces garantijas termiņš (ne mazāks par 5 gadiem) ____________</w:t>
      </w:r>
    </w:p>
    <w:p w14:paraId="7FBD605A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F264C31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Pretendentam </w:t>
      </w: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ir / nav (</w:t>
      </w:r>
      <w:r w:rsidRPr="007D5DA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v-LV" w:eastAsia="lv-LV"/>
        </w:rPr>
        <w:t>izvēlēties vajadzīgo</w:t>
      </w: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)</w:t>
      </w: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nepieciešams avanss ____% (_________ procenti) apmērā no </w:t>
      </w:r>
      <w:r w:rsidRPr="007D5DA1">
        <w:rPr>
          <w:rFonts w:ascii="Times New Roman" w:eastAsia="Times New Roman" w:hAnsi="Times New Roman" w:cs="Times New Roman"/>
          <w:color w:val="000000"/>
          <w:sz w:val="24"/>
          <w:szCs w:val="24"/>
          <w:lang w:val="lv-LV"/>
        </w:rPr>
        <w:t>piedāvātās kopējās Līguma summas</w:t>
      </w: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. </w:t>
      </w:r>
      <w:r w:rsidRPr="007D5DA1">
        <w:rPr>
          <w:rFonts w:ascii="Times New Roman" w:eastAsia="Times New Roman" w:hAnsi="Times New Roman" w:cs="Times New Roman"/>
          <w:color w:val="000000"/>
          <w:sz w:val="24"/>
          <w:szCs w:val="24"/>
          <w:lang w:val="lv-LV"/>
        </w:rPr>
        <w:t xml:space="preserve">Avansa apmērs nevar pārsniegt 20%. </w:t>
      </w:r>
      <w:r w:rsidRPr="007D5DA1">
        <w:rPr>
          <w:rFonts w:ascii="Times New Roman" w:eastAsia="Times New Roman" w:hAnsi="Times New Roman" w:cs="Times New Roman"/>
          <w:sz w:val="24"/>
          <w:szCs w:val="24"/>
          <w:lang w:val="lv-LV"/>
        </w:rPr>
        <w:t>Piedāvājums, kurā Pretendents norādīs avansa summu, kas pārsniedz 20%, tiks noraidīts kā Nolikuma prasībām neatbilstošs.</w:t>
      </w:r>
    </w:p>
    <w:p w14:paraId="1B45B212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BCD0DD7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6498DEE0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7AB152F" w14:textId="77777777" w:rsidR="007D5DA1" w:rsidRPr="007D5DA1" w:rsidRDefault="007D5DA1" w:rsidP="007D5DA1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p w14:paraId="595895CC" w14:textId="77777777" w:rsidR="007D5DA1" w:rsidRPr="007D5DA1" w:rsidRDefault="007D5DA1" w:rsidP="007D5DA1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p w14:paraId="36779843" w14:textId="77777777" w:rsidR="007D5DA1" w:rsidRPr="007D5DA1" w:rsidRDefault="007D5DA1" w:rsidP="007D5DA1">
      <w:pPr>
        <w:keepLine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bookmarkStart w:id="0" w:name="_Hlk67060365"/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2. DAĻA</w:t>
      </w:r>
    </w:p>
    <w:p w14:paraId="2519246C" w14:textId="77777777" w:rsidR="007D5DA1" w:rsidRPr="007D5DA1" w:rsidRDefault="007D5DA1" w:rsidP="007D5DA1">
      <w:pPr>
        <w:keepLines/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</w:pP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  <w:t>“</w:t>
      </w:r>
      <w:r w:rsidRPr="007D5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lv-LV" w:eastAsia="ru-RU"/>
        </w:rPr>
        <w:t>Kontroles – mērīšanas punktu uzstādīšana</w:t>
      </w:r>
      <w:r w:rsidRPr="007D5DA1"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  <w:t>”</w:t>
      </w:r>
    </w:p>
    <w:p w14:paraId="50971428" w14:textId="77777777" w:rsidR="007D5DA1" w:rsidRPr="007D5DA1" w:rsidRDefault="007D5DA1" w:rsidP="007D5DA1">
      <w:pPr>
        <w:keepLines/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417"/>
        <w:gridCol w:w="1418"/>
        <w:gridCol w:w="2410"/>
      </w:tblGrid>
      <w:tr w:rsidR="007D5DA1" w:rsidRPr="007D5DA1" w14:paraId="4BD15B51" w14:textId="77777777" w:rsidTr="00623FF0"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EED22F7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proofErr w:type="spellStart"/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Nr.p.k</w:t>
            </w:r>
            <w:proofErr w:type="spellEnd"/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A632ECD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Pozīcija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A075CD7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Daudzums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7819360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Cena par vienību,</w:t>
            </w:r>
          </w:p>
          <w:p w14:paraId="60FF9999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lastRenderedPageBreak/>
              <w:t>EUR bez PVN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8B4669C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lastRenderedPageBreak/>
              <w:t>Cena kopā EUR bez PVN</w:t>
            </w:r>
          </w:p>
        </w:tc>
      </w:tr>
      <w:tr w:rsidR="007D5DA1" w:rsidRPr="007D5DA1" w14:paraId="5B9AB38C" w14:textId="77777777" w:rsidTr="00623FF0">
        <w:trPr>
          <w:trHeight w:val="406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1ACD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054A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Kontroles – mērīšanas punktu (KMP) uzstādīšana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5A10D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6044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3F3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</w:tr>
      <w:tr w:rsidR="007D5DA1" w:rsidRPr="007D5DA1" w14:paraId="655DDE93" w14:textId="77777777" w:rsidTr="00623FF0">
        <w:trPr>
          <w:trHeight w:val="55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E6ECA2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10D679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  <w:r w:rsidRPr="007D5DA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lv-LV"/>
              </w:rPr>
              <w:t>Citi izdevumi (norādīt kādi, ja tādi ir)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00AEB5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3B2BEC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0D23B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</w:tr>
      <w:tr w:rsidR="007D5DA1" w:rsidRPr="007D5DA1" w14:paraId="30D7D64F" w14:textId="77777777" w:rsidTr="00623FF0">
        <w:trPr>
          <w:trHeight w:val="555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8FA2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lv-LV" w:eastAsia="ar-SA"/>
              </w:rPr>
            </w:pPr>
            <w:r w:rsidRPr="007D5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ar-SA"/>
              </w:rPr>
              <w:t>KOPĀ EUR bez PVN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18B6" w14:textId="77777777" w:rsidR="007D5DA1" w:rsidRPr="007D5DA1" w:rsidRDefault="007D5DA1" w:rsidP="007D5DA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lv-LV" w:eastAsia="ar-SA"/>
              </w:rPr>
            </w:pPr>
          </w:p>
        </w:tc>
      </w:tr>
    </w:tbl>
    <w:p w14:paraId="63456685" w14:textId="77777777" w:rsidR="007D5DA1" w:rsidRPr="007D5DA1" w:rsidRDefault="007D5DA1" w:rsidP="007D5DA1">
      <w:pPr>
        <w:keepLines/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 w:eastAsia="ru-RU"/>
        </w:rPr>
      </w:pPr>
    </w:p>
    <w:p w14:paraId="787AE3A4" w14:textId="77777777" w:rsidR="007D5DA1" w:rsidRPr="007D5DA1" w:rsidRDefault="007D5DA1" w:rsidP="007D5DA1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A KRITĒRIJS Piedāvājuma kopējā summa (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1D7BF6ED" w14:textId="77777777" w:rsidR="007D5DA1" w:rsidRPr="007D5DA1" w:rsidRDefault="007D5DA1" w:rsidP="007D5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D5DA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Darbu garantijas termiņš (ne mazāks par 5 gadiem) ____________</w:t>
      </w:r>
    </w:p>
    <w:p w14:paraId="37BCAEC0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bookmarkStart w:id="1" w:name="_Hlk104980046"/>
    </w:p>
    <w:bookmarkEnd w:id="1"/>
    <w:p w14:paraId="5C88CE9F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076B7F8F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209439A" w14:textId="77777777" w:rsidR="007D5DA1" w:rsidRPr="007D5DA1" w:rsidRDefault="007D5DA1" w:rsidP="007D5D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8733CB0" w14:textId="77777777" w:rsidR="007D5DA1" w:rsidRPr="007D5DA1" w:rsidRDefault="007D5DA1" w:rsidP="007D5DA1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7EC32A8" w14:textId="77777777" w:rsidR="007D5DA1" w:rsidRPr="007D5DA1" w:rsidRDefault="007D5DA1" w:rsidP="007D5DA1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3B6047A6" w14:textId="77777777" w:rsidR="007D5DA1" w:rsidRPr="007D5DA1" w:rsidRDefault="007D5DA1" w:rsidP="007D5DA1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7A98571" w14:textId="77777777" w:rsidR="007D5DA1" w:rsidRPr="007D5DA1" w:rsidRDefault="007D5DA1" w:rsidP="007D5DA1">
      <w:pPr>
        <w:keepLines/>
        <w:spacing w:before="120" w:after="0" w:line="480" w:lineRule="auto"/>
        <w:ind w:right="283"/>
        <w:jc w:val="both"/>
        <w:rPr>
          <w:rFonts w:ascii="Times New Roman" w:eastAsia="Times New Roman" w:hAnsi="Times New Roman" w:cs="Times New Roman"/>
          <w:lang w:val="lv-LV"/>
        </w:rPr>
      </w:pPr>
      <w:r w:rsidRPr="007D5DA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  <w:bookmarkEnd w:id="0"/>
    </w:p>
    <w:sectPr w:rsidR="007D5DA1" w:rsidRPr="007D5D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1907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A1"/>
    <w:rsid w:val="00114EF1"/>
    <w:rsid w:val="004A692A"/>
    <w:rsid w:val="00565903"/>
    <w:rsid w:val="006E5CEA"/>
    <w:rsid w:val="007D5DA1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3A763C"/>
  <w15:chartTrackingRefBased/>
  <w15:docId w15:val="{870AC5C5-10BD-4C52-A544-71CEDBEF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1257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2022-06-03T10:26:00Z</dcterms:created>
  <dcterms:modified xsi:type="dcterms:W3CDTF">2022-06-03T10:27:00Z</dcterms:modified>
</cp:coreProperties>
</file>