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48D60" w14:textId="77777777" w:rsidR="00B54431" w:rsidRDefault="00B54431" w:rsidP="00B54431">
      <w:pPr>
        <w:pStyle w:val="Heading1"/>
        <w:jc w:val="right"/>
        <w:rPr>
          <w:rFonts w:ascii="Times New Roman" w:hAnsi="Times New Roman"/>
          <w:b/>
          <w:bCs/>
          <w:sz w:val="24"/>
          <w:szCs w:val="24"/>
          <w:lang w:val="en-GB"/>
        </w:rPr>
      </w:pPr>
      <w:bookmarkStart w:id="0" w:name="_Toc67663092"/>
      <w:bookmarkStart w:id="1" w:name="_Hlk86612168"/>
      <w:r w:rsidRPr="00ED497D">
        <w:rPr>
          <w:rFonts w:ascii="Times New Roman" w:hAnsi="Times New Roman"/>
          <w:b/>
          <w:bCs/>
          <w:sz w:val="24"/>
          <w:szCs w:val="24"/>
          <w:lang w:val="en-GB"/>
        </w:rPr>
        <w:t>Annex No.</w:t>
      </w:r>
      <w:r>
        <w:rPr>
          <w:rFonts w:ascii="Times New Roman" w:hAnsi="Times New Roman"/>
          <w:b/>
          <w:bCs/>
          <w:sz w:val="24"/>
          <w:szCs w:val="24"/>
          <w:lang w:val="en-GB"/>
        </w:rPr>
        <w:t xml:space="preserve"> </w:t>
      </w:r>
      <w:r w:rsidRPr="00ED497D">
        <w:rPr>
          <w:rFonts w:ascii="Times New Roman" w:hAnsi="Times New Roman"/>
          <w:b/>
          <w:bCs/>
          <w:sz w:val="24"/>
          <w:szCs w:val="24"/>
          <w:lang w:val="en-GB"/>
        </w:rPr>
        <w:t xml:space="preserve">1: </w:t>
      </w:r>
      <w:bookmarkEnd w:id="0"/>
      <w:r w:rsidRPr="00ED497D">
        <w:rPr>
          <w:rFonts w:ascii="Times New Roman" w:hAnsi="Times New Roman"/>
          <w:b/>
          <w:bCs/>
          <w:sz w:val="24"/>
          <w:szCs w:val="24"/>
          <w:lang w:val="en-GB"/>
        </w:rPr>
        <w:t>Letter of Application</w:t>
      </w:r>
    </w:p>
    <w:p w14:paraId="74404CBA" w14:textId="77777777" w:rsidR="00B54431" w:rsidRPr="00306212" w:rsidRDefault="00B54431" w:rsidP="00B54431">
      <w:pPr>
        <w:jc w:val="right"/>
        <w:rPr>
          <w:b/>
          <w:bCs/>
        </w:rPr>
      </w:pPr>
      <w:r w:rsidRPr="00306212">
        <w:rPr>
          <w:b/>
          <w:bCs/>
        </w:rPr>
        <w:t>ID No. PRO-2022/213</w:t>
      </w:r>
    </w:p>
    <w:bookmarkEnd w:id="1"/>
    <w:p w14:paraId="61CC65E4" w14:textId="77777777" w:rsidR="00B54431" w:rsidRPr="00ED497D" w:rsidRDefault="00B54431" w:rsidP="00B54431">
      <w:pPr>
        <w:shd w:val="clear" w:color="auto" w:fill="FFFFFF" w:themeFill="background1"/>
        <w:jc w:val="both"/>
        <w:rPr>
          <w:b/>
          <w:bCs/>
        </w:rPr>
      </w:pPr>
    </w:p>
    <w:p w14:paraId="796DD270" w14:textId="77777777" w:rsidR="00B54431" w:rsidRPr="00ED497D" w:rsidRDefault="00B54431" w:rsidP="00B54431">
      <w:pPr>
        <w:shd w:val="clear" w:color="auto" w:fill="FFFFFF" w:themeFill="background1"/>
        <w:jc w:val="center"/>
        <w:rPr>
          <w:b/>
          <w:bCs/>
        </w:rPr>
      </w:pPr>
      <w:r w:rsidRPr="00ED497D">
        <w:rPr>
          <w:b/>
          <w:bCs/>
        </w:rPr>
        <w:t>Application Letter for participation in the Open Negotiated Procedure</w:t>
      </w:r>
    </w:p>
    <w:p w14:paraId="052F0123" w14:textId="77777777" w:rsidR="00B54431" w:rsidRPr="00ED497D" w:rsidRDefault="00B54431" w:rsidP="00B54431">
      <w:pPr>
        <w:shd w:val="clear" w:color="auto" w:fill="FFFFFF" w:themeFill="background1"/>
        <w:jc w:val="center"/>
        <w:rPr>
          <w:b/>
          <w:bCs/>
        </w:rPr>
      </w:pPr>
    </w:p>
    <w:p w14:paraId="774B454C" w14:textId="77777777" w:rsidR="00B54431" w:rsidRPr="00ED497D" w:rsidRDefault="00B54431" w:rsidP="00B54431">
      <w:pPr>
        <w:shd w:val="clear" w:color="auto" w:fill="FFFFFF" w:themeFill="background1"/>
        <w:jc w:val="center"/>
        <w:rPr>
          <w:bCs/>
        </w:rPr>
      </w:pPr>
      <w:r w:rsidRPr="00ED497D">
        <w:rPr>
          <w:bCs/>
        </w:rPr>
        <w:t xml:space="preserve">“Purchase of </w:t>
      </w:r>
      <w:proofErr w:type="spellStart"/>
      <w:r w:rsidRPr="00ED497D">
        <w:rPr>
          <w:bCs/>
        </w:rPr>
        <w:t>Incukalns</w:t>
      </w:r>
      <w:proofErr w:type="spellEnd"/>
      <w:r w:rsidRPr="00ED497D">
        <w:rPr>
          <w:bCs/>
        </w:rPr>
        <w:t xml:space="preserve"> underground gas storage </w:t>
      </w:r>
      <w:r w:rsidRPr="00ED497D">
        <w:rPr>
          <w:bCs/>
          <w:iCs/>
        </w:rPr>
        <w:t>production wells hydrodynamic testing using sand and water detectors”</w:t>
      </w:r>
    </w:p>
    <w:p w14:paraId="1DAE6D8C" w14:textId="77777777" w:rsidR="00B54431" w:rsidRPr="00ED497D" w:rsidRDefault="00B54431" w:rsidP="00B54431">
      <w:pPr>
        <w:shd w:val="clear" w:color="auto" w:fill="FFFFFF" w:themeFill="background1"/>
        <w:jc w:val="center"/>
      </w:pPr>
      <w:r w:rsidRPr="00ED497D">
        <w:t>(</w:t>
      </w:r>
      <w:bookmarkStart w:id="2" w:name="_Hlk82762508"/>
      <w:r w:rsidRPr="00ED497D">
        <w:t>ID No. PRO-2022/213)</w:t>
      </w:r>
      <w:bookmarkEnd w:id="2"/>
    </w:p>
    <w:p w14:paraId="47AD4DEE" w14:textId="77777777" w:rsidR="00B54431" w:rsidRPr="00ED497D" w:rsidRDefault="00B54431" w:rsidP="00B54431">
      <w:pPr>
        <w:shd w:val="clear" w:color="auto" w:fill="FFFFFF" w:themeFill="background1"/>
      </w:pPr>
    </w:p>
    <w:p w14:paraId="5E937488" w14:textId="77777777" w:rsidR="00B54431" w:rsidRPr="00ED497D" w:rsidRDefault="00B54431" w:rsidP="00B54431">
      <w:pPr>
        <w:tabs>
          <w:tab w:val="center" w:pos="4153"/>
          <w:tab w:val="right" w:pos="8306"/>
        </w:tabs>
        <w:spacing w:before="120"/>
        <w:jc w:val="both"/>
      </w:pPr>
      <w:r w:rsidRPr="00ED497D">
        <w:t>In accordance with the Procurement Regulations, we, the undersigned, hereby confirm our agreement to the provisions of the Procurement Regulations. We, the undersigned, certify that if our Tender is recognized as the most economically advantageous and a contract is concluded with us, we undertake to provide __________________ in accordance with the Technical Specification, the Tender and the Procurement Regulations and the prices indicated in the financial Tender.</w:t>
      </w:r>
    </w:p>
    <w:p w14:paraId="59EA73C6" w14:textId="77777777" w:rsidR="00B54431" w:rsidRPr="00ED497D" w:rsidRDefault="00B54431" w:rsidP="00B54431">
      <w:pPr>
        <w:tabs>
          <w:tab w:val="center" w:pos="4153"/>
          <w:tab w:val="right" w:pos="8306"/>
        </w:tabs>
        <w:spacing w:before="120"/>
        <w:jc w:val="both"/>
      </w:pPr>
    </w:p>
    <w:p w14:paraId="12686220" w14:textId="77777777" w:rsidR="00B54431" w:rsidRPr="00ED497D" w:rsidRDefault="00B54431" w:rsidP="00B54431">
      <w:pPr>
        <w:numPr>
          <w:ilvl w:val="0"/>
          <w:numId w:val="1"/>
        </w:numPr>
        <w:overflowPunct w:val="0"/>
        <w:autoSpaceDE w:val="0"/>
        <w:autoSpaceDN w:val="0"/>
        <w:adjustRightInd w:val="0"/>
        <w:jc w:val="both"/>
        <w:textAlignment w:val="baseline"/>
        <w:rPr>
          <w:color w:val="000000"/>
        </w:rPr>
      </w:pPr>
      <w:r w:rsidRPr="00ED497D">
        <w:rPr>
          <w:color w:val="000000"/>
        </w:rPr>
        <w:t>Information on the Tenderer:</w:t>
      </w:r>
    </w:p>
    <w:p w14:paraId="49892E61"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Tenderer’s name: ____________________________________</w:t>
      </w:r>
    </w:p>
    <w:p w14:paraId="2EC52764"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Registered with No._______________</w:t>
      </w:r>
      <w:r w:rsidRPr="00ED497D">
        <w:rPr>
          <w:color w:val="000000"/>
        </w:rPr>
        <w:tab/>
      </w:r>
      <w:r w:rsidRPr="00ED497D">
        <w:rPr>
          <w:color w:val="000000"/>
        </w:rPr>
        <w:tab/>
      </w:r>
    </w:p>
    <w:p w14:paraId="5C84ED3C"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 xml:space="preserve">Tax payer’s registration </w:t>
      </w:r>
      <w:proofErr w:type="gramStart"/>
      <w:r w:rsidRPr="00ED497D">
        <w:rPr>
          <w:color w:val="000000"/>
        </w:rPr>
        <w:t>No.:_</w:t>
      </w:r>
      <w:proofErr w:type="gramEnd"/>
      <w:r w:rsidRPr="00ED497D">
        <w:rPr>
          <w:color w:val="000000"/>
        </w:rPr>
        <w:t>_______________________</w:t>
      </w:r>
    </w:p>
    <w:p w14:paraId="728E02B1"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Legal address: __________________________________________</w:t>
      </w:r>
    </w:p>
    <w:p w14:paraId="4D0A2FB8"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Office address: __________________________________________</w:t>
      </w:r>
    </w:p>
    <w:p w14:paraId="1AD58395"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Contact person: __________________________________________</w:t>
      </w:r>
    </w:p>
    <w:p w14:paraId="0C25A786" w14:textId="77777777" w:rsidR="00B54431" w:rsidRPr="00ED497D" w:rsidRDefault="00B54431" w:rsidP="00B54431">
      <w:pPr>
        <w:tabs>
          <w:tab w:val="num" w:pos="2977"/>
        </w:tabs>
        <w:overflowPunct w:val="0"/>
        <w:autoSpaceDE w:val="0"/>
        <w:autoSpaceDN w:val="0"/>
        <w:adjustRightInd w:val="0"/>
        <w:ind w:left="990" w:hanging="423"/>
        <w:jc w:val="both"/>
        <w:textAlignment w:val="baseline"/>
        <w:rPr>
          <w:color w:val="000000"/>
        </w:rPr>
      </w:pPr>
      <w:r w:rsidRPr="00ED497D">
        <w:rPr>
          <w:color w:val="000000"/>
        </w:rPr>
        <w:tab/>
      </w:r>
      <w:r w:rsidRPr="00ED497D">
        <w:rPr>
          <w:color w:val="000000"/>
        </w:rPr>
        <w:tab/>
      </w:r>
      <w:r w:rsidRPr="00ED497D">
        <w:rPr>
          <w:color w:val="000000"/>
        </w:rPr>
        <w:tab/>
        <w:t>(</w:t>
      </w:r>
      <w:proofErr w:type="gramStart"/>
      <w:r w:rsidRPr="00ED497D">
        <w:rPr>
          <w:color w:val="000000"/>
        </w:rPr>
        <w:t>given</w:t>
      </w:r>
      <w:proofErr w:type="gramEnd"/>
      <w:r w:rsidRPr="00ED497D">
        <w:rPr>
          <w:color w:val="000000"/>
        </w:rPr>
        <w:t xml:space="preserve"> name, surname, position)</w:t>
      </w:r>
    </w:p>
    <w:p w14:paraId="1B988298"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 xml:space="preserve">Telephone </w:t>
      </w:r>
      <w:proofErr w:type="gramStart"/>
      <w:r w:rsidRPr="00ED497D">
        <w:rPr>
          <w:color w:val="000000"/>
        </w:rPr>
        <w:t>No.:_</w:t>
      </w:r>
      <w:proofErr w:type="gramEnd"/>
      <w:r w:rsidRPr="00ED497D">
        <w:rPr>
          <w:color w:val="000000"/>
        </w:rPr>
        <w:t>_________________________________________</w:t>
      </w:r>
    </w:p>
    <w:p w14:paraId="44D6BC90" w14:textId="77777777" w:rsidR="00B54431" w:rsidRPr="00ED497D" w:rsidRDefault="00B54431" w:rsidP="00B54431">
      <w:pPr>
        <w:numPr>
          <w:ilvl w:val="1"/>
          <w:numId w:val="1"/>
        </w:numPr>
        <w:tabs>
          <w:tab w:val="num" w:pos="1134"/>
        </w:tabs>
        <w:overflowPunct w:val="0"/>
        <w:autoSpaceDE w:val="0"/>
        <w:autoSpaceDN w:val="0"/>
        <w:adjustRightInd w:val="0"/>
        <w:ind w:hanging="423"/>
        <w:jc w:val="both"/>
        <w:textAlignment w:val="baseline"/>
        <w:rPr>
          <w:color w:val="000000"/>
        </w:rPr>
      </w:pPr>
      <w:r w:rsidRPr="00ED497D">
        <w:rPr>
          <w:color w:val="000000"/>
        </w:rPr>
        <w:t>E-mail address: ___________________________________________</w:t>
      </w:r>
    </w:p>
    <w:p w14:paraId="7D0CB4C1" w14:textId="77777777" w:rsidR="00B54431" w:rsidRPr="00ED497D" w:rsidRDefault="00B54431" w:rsidP="00B54431">
      <w:pPr>
        <w:numPr>
          <w:ilvl w:val="0"/>
          <w:numId w:val="1"/>
        </w:numPr>
        <w:spacing w:before="120"/>
        <w:ind w:left="567" w:right="-261" w:hanging="567"/>
        <w:jc w:val="both"/>
      </w:pPr>
      <w:r w:rsidRPr="00ED497D">
        <w:t xml:space="preserve">If the </w:t>
      </w:r>
      <w:r w:rsidRPr="00ED497D">
        <w:rPr>
          <w:color w:val="000000"/>
        </w:rPr>
        <w:t>Tenderer</w:t>
      </w:r>
      <w:r w:rsidRPr="00ED497D">
        <w:t xml:space="preserve"> is an association of suppliers or a partnership of suppliers:</w:t>
      </w:r>
    </w:p>
    <w:p w14:paraId="6B7F4526" w14:textId="77777777" w:rsidR="00B54431" w:rsidRPr="00ED497D" w:rsidRDefault="00B54431" w:rsidP="00B54431">
      <w:pPr>
        <w:numPr>
          <w:ilvl w:val="1"/>
          <w:numId w:val="1"/>
        </w:numPr>
        <w:ind w:left="993" w:right="42" w:hanging="426"/>
        <w:jc w:val="both"/>
      </w:pPr>
      <w:r w:rsidRPr="00ED497D">
        <w:t>The person representing the association of suppliers or the partnership of suppliers in the Procurement:</w:t>
      </w:r>
    </w:p>
    <w:p w14:paraId="0C8CB885" w14:textId="77777777" w:rsidR="00B54431" w:rsidRPr="00ED497D" w:rsidRDefault="00B54431" w:rsidP="00B54431">
      <w:pPr>
        <w:ind w:left="993" w:right="-261" w:hanging="426"/>
        <w:jc w:val="both"/>
      </w:pPr>
      <w:r w:rsidRPr="00ED497D">
        <w:t xml:space="preserve"> </w:t>
      </w:r>
      <w:r w:rsidRPr="00ED497D">
        <w:rPr>
          <w:u w:val="single"/>
        </w:rPr>
        <w:tab/>
      </w:r>
      <w:r w:rsidRPr="00ED497D">
        <w:rPr>
          <w:u w:val="single"/>
        </w:rPr>
        <w:tab/>
        <w:t>_______</w:t>
      </w:r>
      <w:r w:rsidRPr="00ED497D">
        <w:rPr>
          <w:u w:val="single"/>
        </w:rPr>
        <w:tab/>
        <w:t>_______________.</w:t>
      </w:r>
    </w:p>
    <w:p w14:paraId="0D8F8795" w14:textId="77777777" w:rsidR="00B54431" w:rsidRPr="00ED497D" w:rsidRDefault="00B54431" w:rsidP="00B54431">
      <w:pPr>
        <w:numPr>
          <w:ilvl w:val="1"/>
          <w:numId w:val="1"/>
        </w:numPr>
        <w:tabs>
          <w:tab w:val="num" w:pos="709"/>
        </w:tabs>
        <w:ind w:left="993" w:hanging="426"/>
        <w:jc w:val="both"/>
        <w:rPr>
          <w:u w:val="single"/>
        </w:rPr>
      </w:pPr>
      <w:r w:rsidRPr="00ED497D">
        <w:t>The scope of responsibility of each member of the association of suppliers or partnership of suppliers:</w:t>
      </w:r>
    </w:p>
    <w:p w14:paraId="56511A9F" w14:textId="77777777" w:rsidR="00B54431" w:rsidRPr="00ED497D" w:rsidRDefault="00B54431" w:rsidP="00B54431">
      <w:pPr>
        <w:ind w:left="993" w:hanging="426"/>
        <w:jc w:val="both"/>
        <w:rPr>
          <w:u w:val="single"/>
        </w:rPr>
      </w:pPr>
      <w:r w:rsidRPr="00ED497D">
        <w:rPr>
          <w:u w:val="single"/>
        </w:rPr>
        <w:tab/>
      </w:r>
      <w:r w:rsidRPr="00ED497D">
        <w:rPr>
          <w:u w:val="single"/>
        </w:rPr>
        <w:tab/>
      </w:r>
      <w:r w:rsidRPr="00ED497D">
        <w:rPr>
          <w:u w:val="single"/>
        </w:rPr>
        <w:tab/>
      </w:r>
      <w:r w:rsidRPr="00ED497D">
        <w:rPr>
          <w:u w:val="single"/>
        </w:rPr>
        <w:tab/>
      </w:r>
      <w:r w:rsidRPr="00ED497D">
        <w:rPr>
          <w:u w:val="single"/>
        </w:rPr>
        <w:tab/>
      </w:r>
      <w:r w:rsidRPr="00ED497D">
        <w:rPr>
          <w:u w:val="single"/>
        </w:rPr>
        <w:tab/>
      </w:r>
      <w:r w:rsidRPr="00ED497D">
        <w:rPr>
          <w:u w:val="single"/>
        </w:rPr>
        <w:tab/>
        <w:t>.</w:t>
      </w:r>
    </w:p>
    <w:p w14:paraId="00772826" w14:textId="77777777" w:rsidR="00B54431" w:rsidRPr="00ED497D" w:rsidRDefault="00B54431" w:rsidP="00B54431">
      <w:pPr>
        <w:keepLines/>
        <w:numPr>
          <w:ilvl w:val="0"/>
          <w:numId w:val="1"/>
        </w:numPr>
        <w:overflowPunct w:val="0"/>
        <w:autoSpaceDE w:val="0"/>
        <w:autoSpaceDN w:val="0"/>
        <w:adjustRightInd w:val="0"/>
        <w:jc w:val="both"/>
        <w:textAlignment w:val="baseline"/>
        <w:rPr>
          <w:color w:val="000000"/>
        </w:rPr>
      </w:pPr>
      <w:r w:rsidRPr="00ED497D">
        <w:rPr>
          <w:color w:val="000000"/>
        </w:rPr>
        <w:t>Information about the participants/members/shareholders of the Tenderer's company, their list (only for Tenderers registered in a foreign country):</w:t>
      </w:r>
    </w:p>
    <w:tbl>
      <w:tblPr>
        <w:tblStyle w:val="Reatabula1"/>
        <w:tblW w:w="8778" w:type="dxa"/>
        <w:tblInd w:w="573" w:type="dxa"/>
        <w:tblLook w:val="04A0" w:firstRow="1" w:lastRow="0" w:firstColumn="1" w:lastColumn="0" w:noHBand="0" w:noVBand="1"/>
      </w:tblPr>
      <w:tblGrid>
        <w:gridCol w:w="1832"/>
        <w:gridCol w:w="1985"/>
        <w:gridCol w:w="2126"/>
        <w:gridCol w:w="2835"/>
      </w:tblGrid>
      <w:tr w:rsidR="00B54431" w:rsidRPr="00ED497D" w14:paraId="251AEC57" w14:textId="77777777" w:rsidTr="001624BC">
        <w:trPr>
          <w:trHeight w:val="367"/>
        </w:trPr>
        <w:tc>
          <w:tcPr>
            <w:tcW w:w="5943" w:type="dxa"/>
            <w:gridSpan w:val="3"/>
            <w:vAlign w:val="center"/>
          </w:tcPr>
          <w:p w14:paraId="764BD9DF" w14:textId="77777777" w:rsidR="00B54431" w:rsidRPr="00ED497D" w:rsidRDefault="00B54431" w:rsidP="001624BC">
            <w:pPr>
              <w:jc w:val="center"/>
            </w:pPr>
            <w:r w:rsidRPr="00ED497D">
              <w:rPr>
                <w:color w:val="000000"/>
              </w:rPr>
              <w:t>Participants/members/shareholders</w:t>
            </w:r>
          </w:p>
        </w:tc>
        <w:tc>
          <w:tcPr>
            <w:tcW w:w="2835" w:type="dxa"/>
            <w:vMerge w:val="restart"/>
            <w:vAlign w:val="center"/>
          </w:tcPr>
          <w:p w14:paraId="56F23653" w14:textId="77777777" w:rsidR="00B54431" w:rsidRPr="00ED497D" w:rsidRDefault="00B54431" w:rsidP="001624BC">
            <w:pPr>
              <w:jc w:val="center"/>
            </w:pPr>
            <w:r w:rsidRPr="00ED497D">
              <w:rPr>
                <w:rStyle w:val="q4iawc"/>
              </w:rPr>
              <w:t>The number of shares owned by the participant or proportion as a percentage</w:t>
            </w:r>
          </w:p>
        </w:tc>
      </w:tr>
      <w:tr w:rsidR="00B54431" w:rsidRPr="00ED497D" w14:paraId="799E78E0" w14:textId="77777777" w:rsidTr="001624BC">
        <w:trPr>
          <w:trHeight w:val="770"/>
        </w:trPr>
        <w:tc>
          <w:tcPr>
            <w:tcW w:w="1832" w:type="dxa"/>
            <w:vAlign w:val="center"/>
          </w:tcPr>
          <w:p w14:paraId="14E98573" w14:textId="77777777" w:rsidR="00B54431" w:rsidRPr="00ED497D" w:rsidRDefault="00B54431" w:rsidP="001624BC">
            <w:pPr>
              <w:jc w:val="center"/>
            </w:pPr>
            <w:r w:rsidRPr="00ED497D">
              <w:t>Name, Surname/</w:t>
            </w:r>
          </w:p>
          <w:p w14:paraId="5DB136F6" w14:textId="77777777" w:rsidR="00B54431" w:rsidRPr="00ED497D" w:rsidRDefault="00B54431" w:rsidP="001624BC">
            <w:pPr>
              <w:jc w:val="center"/>
            </w:pPr>
            <w:r w:rsidRPr="00ED497D">
              <w:t>Company name</w:t>
            </w:r>
          </w:p>
        </w:tc>
        <w:tc>
          <w:tcPr>
            <w:tcW w:w="1985" w:type="dxa"/>
            <w:vAlign w:val="center"/>
          </w:tcPr>
          <w:p w14:paraId="72965F52" w14:textId="77777777" w:rsidR="00B54431" w:rsidRPr="00ED497D" w:rsidRDefault="00B54431" w:rsidP="001624BC">
            <w:pPr>
              <w:jc w:val="center"/>
            </w:pPr>
            <w:r w:rsidRPr="00ED497D">
              <w:t>Personal code, other ID information / registration number</w:t>
            </w:r>
          </w:p>
        </w:tc>
        <w:tc>
          <w:tcPr>
            <w:tcW w:w="2126" w:type="dxa"/>
            <w:vAlign w:val="center"/>
          </w:tcPr>
          <w:p w14:paraId="0DD3B278" w14:textId="77777777" w:rsidR="00B54431" w:rsidRPr="00ED497D" w:rsidRDefault="00B54431" w:rsidP="001624BC">
            <w:pPr>
              <w:jc w:val="center"/>
            </w:pPr>
            <w:r w:rsidRPr="00ED497D">
              <w:rPr>
                <w:rStyle w:val="q4iawc"/>
              </w:rPr>
              <w:t>Country (resident)</w:t>
            </w:r>
          </w:p>
        </w:tc>
        <w:tc>
          <w:tcPr>
            <w:tcW w:w="2835" w:type="dxa"/>
            <w:vMerge/>
            <w:vAlign w:val="center"/>
          </w:tcPr>
          <w:p w14:paraId="0D726BCE" w14:textId="77777777" w:rsidR="00B54431" w:rsidRPr="00ED497D" w:rsidRDefault="00B54431" w:rsidP="001624BC">
            <w:pPr>
              <w:jc w:val="center"/>
            </w:pPr>
          </w:p>
        </w:tc>
      </w:tr>
      <w:tr w:rsidR="00B54431" w:rsidRPr="00ED497D" w14:paraId="384651E5" w14:textId="77777777" w:rsidTr="001624BC">
        <w:tc>
          <w:tcPr>
            <w:tcW w:w="1832" w:type="dxa"/>
            <w:vAlign w:val="center"/>
          </w:tcPr>
          <w:p w14:paraId="4F902EAC" w14:textId="77777777" w:rsidR="00B54431" w:rsidRPr="00ED497D" w:rsidRDefault="00B54431" w:rsidP="001624BC">
            <w:pPr>
              <w:jc w:val="center"/>
            </w:pPr>
            <w:r w:rsidRPr="00ED497D">
              <w:t>…</w:t>
            </w:r>
          </w:p>
        </w:tc>
        <w:tc>
          <w:tcPr>
            <w:tcW w:w="1985" w:type="dxa"/>
            <w:vAlign w:val="center"/>
          </w:tcPr>
          <w:p w14:paraId="695B5BB7" w14:textId="77777777" w:rsidR="00B54431" w:rsidRPr="00ED497D" w:rsidRDefault="00B54431" w:rsidP="001624BC">
            <w:pPr>
              <w:jc w:val="center"/>
            </w:pPr>
          </w:p>
        </w:tc>
        <w:tc>
          <w:tcPr>
            <w:tcW w:w="2126" w:type="dxa"/>
            <w:vAlign w:val="center"/>
          </w:tcPr>
          <w:p w14:paraId="70DA7683" w14:textId="77777777" w:rsidR="00B54431" w:rsidRPr="00ED497D" w:rsidRDefault="00B54431" w:rsidP="001624BC">
            <w:pPr>
              <w:jc w:val="center"/>
            </w:pPr>
          </w:p>
        </w:tc>
        <w:tc>
          <w:tcPr>
            <w:tcW w:w="2835" w:type="dxa"/>
            <w:vAlign w:val="center"/>
          </w:tcPr>
          <w:p w14:paraId="0801632C" w14:textId="77777777" w:rsidR="00B54431" w:rsidRPr="00ED497D" w:rsidRDefault="00B54431" w:rsidP="001624BC">
            <w:pPr>
              <w:jc w:val="center"/>
            </w:pPr>
          </w:p>
        </w:tc>
      </w:tr>
    </w:tbl>
    <w:p w14:paraId="7CC09FE5" w14:textId="77777777" w:rsidR="00B54431" w:rsidRPr="00ED497D" w:rsidRDefault="00B54431" w:rsidP="00B54431">
      <w:pPr>
        <w:keepLines/>
        <w:numPr>
          <w:ilvl w:val="0"/>
          <w:numId w:val="1"/>
        </w:numPr>
        <w:overflowPunct w:val="0"/>
        <w:autoSpaceDE w:val="0"/>
        <w:autoSpaceDN w:val="0"/>
        <w:adjustRightInd w:val="0"/>
        <w:jc w:val="both"/>
        <w:textAlignment w:val="baseline"/>
        <w:rPr>
          <w:color w:val="000000"/>
        </w:rPr>
      </w:pPr>
      <w:r w:rsidRPr="00ED497D">
        <w:rPr>
          <w:color w:val="000000"/>
        </w:rPr>
        <w:t>Information on the true beneficiaries of the Tenderer's company, their list (only for Tenderers registered in a foreign country):</w:t>
      </w:r>
    </w:p>
    <w:tbl>
      <w:tblPr>
        <w:tblStyle w:val="Reatabula1"/>
        <w:tblW w:w="8778" w:type="dxa"/>
        <w:tblInd w:w="573" w:type="dxa"/>
        <w:tblLook w:val="04A0" w:firstRow="1" w:lastRow="0" w:firstColumn="1" w:lastColumn="0" w:noHBand="0" w:noVBand="1"/>
      </w:tblPr>
      <w:tblGrid>
        <w:gridCol w:w="2683"/>
        <w:gridCol w:w="2835"/>
        <w:gridCol w:w="3260"/>
      </w:tblGrid>
      <w:tr w:rsidR="00B54431" w:rsidRPr="00ED497D" w14:paraId="4A2341C0" w14:textId="77777777" w:rsidTr="001624BC">
        <w:trPr>
          <w:trHeight w:val="367"/>
        </w:trPr>
        <w:tc>
          <w:tcPr>
            <w:tcW w:w="8778" w:type="dxa"/>
            <w:gridSpan w:val="3"/>
            <w:vAlign w:val="center"/>
          </w:tcPr>
          <w:p w14:paraId="04C30F01" w14:textId="77777777" w:rsidR="00B54431" w:rsidRPr="00ED497D" w:rsidRDefault="00B54431" w:rsidP="001624BC">
            <w:pPr>
              <w:jc w:val="center"/>
            </w:pPr>
            <w:r w:rsidRPr="00ED497D">
              <w:rPr>
                <w:color w:val="000000"/>
              </w:rPr>
              <w:t>True beneficiaries</w:t>
            </w:r>
          </w:p>
        </w:tc>
      </w:tr>
      <w:tr w:rsidR="00B54431" w:rsidRPr="00ED497D" w14:paraId="3474089D" w14:textId="77777777" w:rsidTr="001624BC">
        <w:trPr>
          <w:trHeight w:val="770"/>
        </w:trPr>
        <w:tc>
          <w:tcPr>
            <w:tcW w:w="2683" w:type="dxa"/>
            <w:vAlign w:val="center"/>
          </w:tcPr>
          <w:p w14:paraId="459E38EB" w14:textId="77777777" w:rsidR="00B54431" w:rsidRPr="00ED497D" w:rsidRDefault="00B54431" w:rsidP="001624BC">
            <w:pPr>
              <w:jc w:val="center"/>
            </w:pPr>
            <w:r w:rsidRPr="00ED497D">
              <w:t>Name, Surname</w:t>
            </w:r>
          </w:p>
        </w:tc>
        <w:tc>
          <w:tcPr>
            <w:tcW w:w="2835" w:type="dxa"/>
            <w:vAlign w:val="center"/>
          </w:tcPr>
          <w:p w14:paraId="61FA64DD" w14:textId="77777777" w:rsidR="00B54431" w:rsidRPr="00ED497D" w:rsidRDefault="00B54431" w:rsidP="001624BC">
            <w:pPr>
              <w:jc w:val="center"/>
            </w:pPr>
            <w:r w:rsidRPr="00ED497D">
              <w:t>Personal code, date of birth, other ID information</w:t>
            </w:r>
          </w:p>
        </w:tc>
        <w:tc>
          <w:tcPr>
            <w:tcW w:w="3260" w:type="dxa"/>
            <w:vAlign w:val="center"/>
          </w:tcPr>
          <w:p w14:paraId="5DFC55CA" w14:textId="77777777" w:rsidR="00B54431" w:rsidRPr="00ED497D" w:rsidRDefault="00B54431" w:rsidP="001624BC">
            <w:pPr>
              <w:jc w:val="center"/>
            </w:pPr>
            <w:r w:rsidRPr="00ED497D">
              <w:rPr>
                <w:rStyle w:val="q4iawc"/>
              </w:rPr>
              <w:t>Country (resident)</w:t>
            </w:r>
          </w:p>
        </w:tc>
      </w:tr>
      <w:tr w:rsidR="00B54431" w:rsidRPr="00ED497D" w14:paraId="011DA591" w14:textId="77777777" w:rsidTr="001624BC">
        <w:tc>
          <w:tcPr>
            <w:tcW w:w="2683" w:type="dxa"/>
            <w:vAlign w:val="center"/>
          </w:tcPr>
          <w:p w14:paraId="627B4DE5" w14:textId="77777777" w:rsidR="00B54431" w:rsidRPr="00ED497D" w:rsidRDefault="00B54431" w:rsidP="001624BC">
            <w:pPr>
              <w:jc w:val="center"/>
            </w:pPr>
            <w:r w:rsidRPr="00ED497D">
              <w:t>…</w:t>
            </w:r>
          </w:p>
        </w:tc>
        <w:tc>
          <w:tcPr>
            <w:tcW w:w="2835" w:type="dxa"/>
            <w:vAlign w:val="center"/>
          </w:tcPr>
          <w:p w14:paraId="2F682262" w14:textId="77777777" w:rsidR="00B54431" w:rsidRPr="00ED497D" w:rsidRDefault="00B54431" w:rsidP="001624BC">
            <w:pPr>
              <w:jc w:val="center"/>
            </w:pPr>
          </w:p>
        </w:tc>
        <w:tc>
          <w:tcPr>
            <w:tcW w:w="3260" w:type="dxa"/>
            <w:vAlign w:val="center"/>
          </w:tcPr>
          <w:p w14:paraId="48FBDB6C" w14:textId="77777777" w:rsidR="00B54431" w:rsidRPr="00ED497D" w:rsidRDefault="00B54431" w:rsidP="001624BC">
            <w:pPr>
              <w:jc w:val="center"/>
            </w:pPr>
          </w:p>
        </w:tc>
      </w:tr>
    </w:tbl>
    <w:p w14:paraId="69654B4B"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hereby certify that the documents attached hereto represent this Tender.</w:t>
      </w:r>
    </w:p>
    <w:p w14:paraId="6E066F1C"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Information and documents included in our Tender are complete and true.</w:t>
      </w:r>
    </w:p>
    <w:p w14:paraId="07E17BF0"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lastRenderedPageBreak/>
        <w:t>We have examined all documents of the Procurement Regulations, their clarifications, amendments and modifications and we fully understand the requirements and conditions of the Procurement and agree to them.</w:t>
      </w:r>
    </w:p>
    <w:p w14:paraId="705C55EA"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have read all the documents of the Regulations of the Negotiated Procedure. We fully understand the conditions and requirements of the Negotiations</w:t>
      </w:r>
      <w:r w:rsidRPr="00ED497D">
        <w:rPr>
          <w:color w:val="000000"/>
        </w:rPr>
        <w:t>.</w:t>
      </w:r>
    </w:p>
    <w:p w14:paraId="2158E6E6"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have the necessary professional, technical and organisational capabilities, personnel, financial resources, equipment and other physical infrastructure and resources necessary for execution of the potential contract.</w:t>
      </w:r>
    </w:p>
    <w:p w14:paraId="6A9EC6D1"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hereby confirm that our Tender is valid for 3 (</w:t>
      </w:r>
      <w:r w:rsidRPr="00ED497D">
        <w:rPr>
          <w:rStyle w:val="jlqj4b"/>
        </w:rPr>
        <w:t xml:space="preserve">three) months </w:t>
      </w:r>
      <w:r w:rsidRPr="00ED497D">
        <w:t>following the end of the Tender submission period</w:t>
      </w:r>
      <w:r w:rsidRPr="00ED497D">
        <w:rPr>
          <w:color w:val="000000"/>
        </w:rPr>
        <w:t>.</w:t>
      </w:r>
    </w:p>
    <w:p w14:paraId="683E21C8"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hereby certify that we are not interested in any other Tender submitted under this procurement procedure.</w:t>
      </w:r>
    </w:p>
    <w:p w14:paraId="32A2D80A"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confirm that this Tender was drawn up and submitted independently of competitors* and without any consultations, contracts or agreements or any other communication with competitors*.</w:t>
      </w:r>
    </w:p>
    <w:p w14:paraId="2C46BE11"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confirm that &lt;</w:t>
      </w:r>
      <w:r w:rsidRPr="00ED497D">
        <w:rPr>
          <w:color w:val="000000"/>
          <w:highlight w:val="darkGray"/>
        </w:rPr>
        <w:t>Tenderer’s name</w:t>
      </w:r>
      <w:r w:rsidRPr="00ED497D">
        <w:rPr>
          <w:color w:val="000000"/>
        </w:rPr>
        <w:t>&gt; had no communication with competitors* as to the prices, price calculation methods, factors (circumstances) or formulas, as well as competitors’* intention or decision to participate or not to participate in the procurement or submission of Tenders, which do not meet the requirements of the procurement or as to the quality, volume, specification, performance, delivery or other terms to be handled independently of competitors*, the products or services relating to this procurement.</w:t>
      </w:r>
    </w:p>
    <w:p w14:paraId="30F66220"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confirm that &lt;</w:t>
      </w:r>
      <w:r w:rsidRPr="00ED497D">
        <w:rPr>
          <w:color w:val="000000"/>
          <w:highlight w:val="darkGray"/>
        </w:rPr>
        <w:t>Tenderer's name</w:t>
      </w:r>
      <w:r w:rsidRPr="00ED497D">
        <w:rPr>
          <w:color w:val="000000"/>
        </w:rPr>
        <w:t xml:space="preserve">&gt; has not disclosed and will not disclose intentionally, directly, or indirectly conditions of the Tender to any competitor* before the official Tender opening date and time, or before awarding the right to </w:t>
      </w:r>
      <w:proofErr w:type="gramStart"/>
      <w:r w:rsidRPr="00ED497D">
        <w:rPr>
          <w:color w:val="000000"/>
        </w:rPr>
        <w:t>enter into</w:t>
      </w:r>
      <w:proofErr w:type="gramEnd"/>
      <w:r w:rsidRPr="00ED497D">
        <w:rPr>
          <w:color w:val="000000"/>
        </w:rPr>
        <w:t xml:space="preserve"> the contract.</w:t>
      </w:r>
    </w:p>
    <w:p w14:paraId="771F3831" w14:textId="77777777" w:rsidR="00B54431" w:rsidRPr="00ED497D" w:rsidRDefault="00B54431" w:rsidP="00B54431">
      <w:pPr>
        <w:pStyle w:val="ListParagraph"/>
        <w:numPr>
          <w:ilvl w:val="0"/>
          <w:numId w:val="1"/>
        </w:numPr>
        <w:tabs>
          <w:tab w:val="left" w:pos="1134"/>
        </w:tabs>
        <w:autoSpaceDE w:val="0"/>
        <w:autoSpaceDN w:val="0"/>
        <w:adjustRightInd w:val="0"/>
        <w:spacing w:before="120"/>
        <w:ind w:left="573" w:hanging="573"/>
        <w:contextualSpacing w:val="0"/>
        <w:jc w:val="both"/>
        <w:rPr>
          <w:rFonts w:ascii="Times New Roman" w:hAnsi="Times New Roman" w:cs="Times New Roman"/>
          <w:lang w:val="en-GB" w:eastAsia="lv-LV"/>
        </w:rPr>
      </w:pPr>
      <w:r w:rsidRPr="00ED497D">
        <w:rPr>
          <w:rFonts w:ascii="Times New Roman" w:hAnsi="Times New Roman" w:cs="Times New Roman"/>
          <w:lang w:val="en-GB" w:eastAsia="lv-LV"/>
        </w:rPr>
        <w:t>We shall not perform any fraudulent and corrupt activities in the procurement process, we shall observe the requirements of the laws and regulations governing competition, we shall not participate in transactions restricting competition, nor allow the situations of conflict of interest in cooperation.</w:t>
      </w:r>
    </w:p>
    <w:p w14:paraId="03BBB673"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certify that the data of the data subjects included in our Tender comply with the requirements of the laws and regulations regulating personal data protection.</w:t>
      </w:r>
    </w:p>
    <w:p w14:paraId="53531CFD"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certify that we have informed the data subjects included in our Tender about the data processing in accordance with Article 13 of the General Data Protection Regulation.</w:t>
      </w:r>
    </w:p>
    <w:p w14:paraId="368BED21"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certify that we have received the consent to data processing of the data subjects included in our Tender / we have processed the data on another legally valid basis.</w:t>
      </w:r>
    </w:p>
    <w:p w14:paraId="3114CEF3"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We certify that, at the request of the Contracting Authority, we can demonstrate compliance with the data protection requirements concerning the processing of data of the data subjects included in our Tender.</w:t>
      </w:r>
    </w:p>
    <w:p w14:paraId="06541074"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color w:val="000000"/>
        </w:rPr>
        <w:t xml:space="preserve">We point out that page _______ of the Tender contains information that is to be considered as confidential/commercial secret in accordance with the Commercial Law. </w:t>
      </w:r>
    </w:p>
    <w:p w14:paraId="6207F340"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rPr>
          <w:rStyle w:val="tlid-translation"/>
        </w:rPr>
        <w:t xml:space="preserve">We certify that if </w:t>
      </w:r>
      <w:r w:rsidRPr="00ED497D">
        <w:rPr>
          <w:color w:val="000000"/>
        </w:rPr>
        <w:t>&lt;</w:t>
      </w:r>
      <w:r w:rsidRPr="00ED497D">
        <w:rPr>
          <w:color w:val="000000"/>
          <w:highlight w:val="darkGray"/>
        </w:rPr>
        <w:t>Tenderer's name</w:t>
      </w:r>
      <w:r w:rsidRPr="00ED497D">
        <w:rPr>
          <w:color w:val="000000"/>
        </w:rPr>
        <w:t xml:space="preserve">&gt; </w:t>
      </w:r>
      <w:r w:rsidRPr="00ED497D">
        <w:rPr>
          <w:rStyle w:val="tlid-translation"/>
        </w:rPr>
        <w:t>employs European Union citizens and / or third-country nationals, it will comply with the laws and regulations governing the sector and the principles and obligations contained therein with a high level of responsibility.</w:t>
      </w:r>
    </w:p>
    <w:p w14:paraId="660BD888"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as a company have not been declared insolvent, our business operations have not been suspended or terminated</w:t>
      </w:r>
      <w:r w:rsidRPr="00ED497D" w:rsidDel="00196D02">
        <w:t xml:space="preserve"> </w:t>
      </w:r>
      <w:r w:rsidRPr="00ED497D">
        <w:t>and we are not undergoing liquidation</w:t>
      </w:r>
    </w:p>
    <w:p w14:paraId="6F7EC407"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 xml:space="preserve">In the last day of the Tender submission deadline hawse as a Tenderer have no tax debts, including mandatory state social insurance contribution debts, in Latvia or the country of our registration or permanent residence, exceeding EUR 150 in total in each </w:t>
      </w:r>
      <w:proofErr w:type="gramStart"/>
      <w:r w:rsidRPr="00ED497D">
        <w:t>country;</w:t>
      </w:r>
      <w:proofErr w:type="gramEnd"/>
    </w:p>
    <w:p w14:paraId="6D332C96"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lastRenderedPageBreak/>
        <w:t>We confirm that no international or national sanctions or major sanctions (including sanctions for proliferation financing) by a member state of the European Union or NATO affecting the interests of the financial and capital market that have an impact on the performance of the Contract under this Procurement have been imposed against us as the Tenderer, or member of our board or council, beneficial owner, a person having the right of representation or proctor, or a person who is authorized to represent the Tenderer in activities related to a branch, or member of a partnership, or member of the board or council, its beneficial owner, a person having the right of representation or proctor, if the Tenderer is a partnership.</w:t>
      </w:r>
    </w:p>
    <w:p w14:paraId="5F4273FF"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understand that the Public Service Provider will examine the information in available public databases on the absence of debts on the date of submission of the Tender and on the day when the decision on the possible award of the procurement contract is made and the debts established in such examination will cause the rejection of the Tender.</w:t>
      </w:r>
    </w:p>
    <w:p w14:paraId="1368E112"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don't have any advantages restricting competition in the procurement procedure and we or a legal person related to us has not been involved in preparation of the procurement procedure.</w:t>
      </w:r>
    </w:p>
    <w:p w14:paraId="398F2470" w14:textId="77777777" w:rsidR="00B54431" w:rsidRPr="00ED497D" w:rsidRDefault="00B54431" w:rsidP="00B54431">
      <w:pPr>
        <w:numPr>
          <w:ilvl w:val="0"/>
          <w:numId w:val="1"/>
        </w:numPr>
        <w:overflowPunct w:val="0"/>
        <w:autoSpaceDE w:val="0"/>
        <w:autoSpaceDN w:val="0"/>
        <w:adjustRightInd w:val="0"/>
        <w:spacing w:before="120"/>
        <w:ind w:left="573" w:hanging="573"/>
        <w:jc w:val="both"/>
        <w:textAlignment w:val="baseline"/>
        <w:rPr>
          <w:color w:val="000000"/>
        </w:rPr>
      </w:pPr>
      <w:r w:rsidRPr="00ED497D">
        <w:t>We have carefully examined the scope of procurement and the Technical Specification, and our Tender price contains all costs associated with the performance of the Contract, including the costs of materials and transport and the taxes and duties payable in accordance with the requirements of the Procurement Regulations.</w:t>
      </w:r>
    </w:p>
    <w:p w14:paraId="4375BFAB" w14:textId="77777777" w:rsidR="00B54431" w:rsidRPr="00ED497D" w:rsidRDefault="00B54431" w:rsidP="00B54431">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ED497D">
        <w:rPr>
          <w:rStyle w:val="q4iawc"/>
        </w:rPr>
        <w:t>We certify that we are familiar with 29.11.2021.</w:t>
      </w:r>
      <w:r w:rsidRPr="00ED497D">
        <w:rPr>
          <w:rStyle w:val="viiyi"/>
        </w:rPr>
        <w:t xml:space="preserve"> </w:t>
      </w:r>
      <w:r w:rsidRPr="00ED497D">
        <w:rPr>
          <w:rStyle w:val="q4iawc"/>
        </w:rPr>
        <w:t>procurement policy no.</w:t>
      </w:r>
      <w:r w:rsidRPr="00ED497D">
        <w:rPr>
          <w:rStyle w:val="viiyi"/>
        </w:rPr>
        <w:t xml:space="preserve"> </w:t>
      </w:r>
      <w:r w:rsidRPr="00ED497D">
        <w:rPr>
          <w:rStyle w:val="q4iawc"/>
        </w:rPr>
        <w:t>INA-POL-024 of joint stock company "Conexus Baltic Grid" and the ethical principles of suppliers contained therein (</w:t>
      </w:r>
      <w:hyperlink r:id="rId5" w:history="1">
        <w:r w:rsidRPr="00ED497D">
          <w:rPr>
            <w:rStyle w:val="Hyperlink"/>
          </w:rPr>
          <w:t>https://www.conexus.lv/basic-principles-suppliers-ethics</w:t>
        </w:r>
      </w:hyperlink>
      <w:r w:rsidRPr="00ED497D">
        <w:rPr>
          <w:rStyle w:val="q4iawc"/>
        </w:rPr>
        <w:t>).</w:t>
      </w:r>
    </w:p>
    <w:p w14:paraId="1746DAF1" w14:textId="77777777" w:rsidR="00B54431" w:rsidRPr="00ED497D" w:rsidRDefault="00B54431" w:rsidP="00B54431">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ED497D">
        <w:rPr>
          <w:rStyle w:val="q4iawc"/>
        </w:rPr>
        <w:t>Information on whether the Tenderer is/is not considered a company related to the joint stock company "Conexus Baltic Grid" in the sense of the Law "On Corporate Income Tax" (if necessary</w:t>
      </w:r>
      <w:proofErr w:type="gramStart"/>
      <w:r w:rsidRPr="00ED497D">
        <w:rPr>
          <w:rStyle w:val="q4iawc"/>
        </w:rPr>
        <w:t>):_</w:t>
      </w:r>
      <w:proofErr w:type="gramEnd"/>
      <w:r w:rsidRPr="00ED497D">
        <w:rPr>
          <w:rStyle w:val="q4iawc"/>
        </w:rPr>
        <w:t>_____.</w:t>
      </w:r>
    </w:p>
    <w:p w14:paraId="1449FE89" w14:textId="77777777" w:rsidR="00B54431" w:rsidRPr="00ED497D" w:rsidRDefault="00B54431" w:rsidP="00B54431">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ED497D">
        <w:rPr>
          <w:rStyle w:val="q4iawc"/>
        </w:rPr>
        <w:t>Information on whether the Tenderer is/is not registered in the country with which the Republic of Latvia has concluded the Convention on the prevention of double taxation and tax evasion (if necessary</w:t>
      </w:r>
      <w:proofErr w:type="gramStart"/>
      <w:r w:rsidRPr="00ED497D">
        <w:rPr>
          <w:rStyle w:val="q4iawc"/>
        </w:rPr>
        <w:t>):_</w:t>
      </w:r>
      <w:proofErr w:type="gramEnd"/>
      <w:r w:rsidRPr="00ED497D">
        <w:rPr>
          <w:rStyle w:val="q4iawc"/>
        </w:rPr>
        <w:t>___________.</w:t>
      </w:r>
    </w:p>
    <w:p w14:paraId="75B67CF9" w14:textId="77777777" w:rsidR="00B54431" w:rsidRPr="00ED497D" w:rsidRDefault="00B54431" w:rsidP="00B54431">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jlqj4b"/>
          <w:color w:val="000000"/>
        </w:rPr>
      </w:pPr>
      <w:r w:rsidRPr="00ED497D">
        <w:rPr>
          <w:rStyle w:val="jlqj4b"/>
        </w:rPr>
        <w:t>We certify that we have / do not have (</w:t>
      </w:r>
      <w:r w:rsidRPr="00ED497D">
        <w:rPr>
          <w:rStyle w:val="jlqj4b"/>
          <w:highlight w:val="lightGray"/>
        </w:rPr>
        <w:t>the Tenderer underlines the relevant</w:t>
      </w:r>
      <w:r w:rsidRPr="00ED497D">
        <w:rPr>
          <w:rStyle w:val="jlqj4b"/>
        </w:rPr>
        <w:t>) a valid certificate issued in accordance with the standard ISO 45001: 2018 “Occupational health and safety management systems. Requirements with guidance for use.</w:t>
      </w:r>
      <w:r w:rsidRPr="00ED497D">
        <w:rPr>
          <w:rStyle w:val="viiyi"/>
        </w:rPr>
        <w:t xml:space="preserve"> </w:t>
      </w:r>
      <w:r w:rsidRPr="00ED497D">
        <w:rPr>
          <w:rStyle w:val="jlqj4b"/>
        </w:rPr>
        <w:t xml:space="preserve">instructions for </w:t>
      </w:r>
      <w:proofErr w:type="gramStart"/>
      <w:r w:rsidRPr="00ED497D">
        <w:rPr>
          <w:rStyle w:val="jlqj4b"/>
        </w:rPr>
        <w:t>use ”</w:t>
      </w:r>
      <w:proofErr w:type="gramEnd"/>
      <w:r w:rsidRPr="00ED497D">
        <w:rPr>
          <w:rStyle w:val="jlqj4b"/>
        </w:rPr>
        <w:t xml:space="preserve"> or equivalent.</w:t>
      </w:r>
    </w:p>
    <w:p w14:paraId="74E546ED" w14:textId="77777777" w:rsidR="00B54431" w:rsidRPr="00ED497D" w:rsidRDefault="00B54431" w:rsidP="00B54431">
      <w:pPr>
        <w:numPr>
          <w:ilvl w:val="0"/>
          <w:numId w:val="1"/>
        </w:numPr>
        <w:tabs>
          <w:tab w:val="clear" w:pos="570"/>
          <w:tab w:val="num" w:pos="993"/>
        </w:tabs>
        <w:overflowPunct w:val="0"/>
        <w:autoSpaceDE w:val="0"/>
        <w:autoSpaceDN w:val="0"/>
        <w:adjustRightInd w:val="0"/>
        <w:spacing w:before="120"/>
        <w:ind w:left="573" w:hanging="573"/>
        <w:jc w:val="both"/>
        <w:textAlignment w:val="baseline"/>
        <w:rPr>
          <w:rStyle w:val="word"/>
          <w:color w:val="000000"/>
        </w:rPr>
      </w:pPr>
      <w:r w:rsidRPr="00ED497D">
        <w:rPr>
          <w:rStyle w:val="jlqj4b"/>
        </w:rPr>
        <w:t>We certify that we have / do not have (</w:t>
      </w:r>
      <w:r w:rsidRPr="00ED497D">
        <w:rPr>
          <w:rStyle w:val="jlqj4b"/>
          <w:highlight w:val="lightGray"/>
        </w:rPr>
        <w:t>the Tenderer underlines the relevant</w:t>
      </w:r>
      <w:r w:rsidRPr="00ED497D">
        <w:rPr>
          <w:rStyle w:val="jlqj4b"/>
        </w:rPr>
        <w:t>) a valid certificate of compliance with environmental management standards or environmental management systems that comply with European or international environmental management system standards and have been approved by bodies accredited in accordance with regulatory enactments.</w:t>
      </w:r>
    </w:p>
    <w:p w14:paraId="1ADEF6A6" w14:textId="77777777" w:rsidR="00B54431" w:rsidRPr="00ED497D" w:rsidRDefault="00B54431" w:rsidP="00B54431">
      <w:pPr>
        <w:numPr>
          <w:ilvl w:val="0"/>
          <w:numId w:val="1"/>
        </w:numPr>
        <w:tabs>
          <w:tab w:val="clear" w:pos="570"/>
          <w:tab w:val="num" w:pos="993"/>
        </w:tabs>
        <w:overflowPunct w:val="0"/>
        <w:autoSpaceDE w:val="0"/>
        <w:autoSpaceDN w:val="0"/>
        <w:adjustRightInd w:val="0"/>
        <w:spacing w:before="120"/>
        <w:ind w:left="573" w:hanging="573"/>
        <w:jc w:val="both"/>
        <w:textAlignment w:val="baseline"/>
        <w:rPr>
          <w:color w:val="000000"/>
        </w:rPr>
      </w:pPr>
      <w:r w:rsidRPr="00ED497D">
        <w:rPr>
          <w:rStyle w:val="word"/>
        </w:rPr>
        <w:t>The</w:t>
      </w:r>
      <w:r w:rsidRPr="00ED497D">
        <w:rPr>
          <w:rStyle w:val="phrase"/>
        </w:rPr>
        <w:t xml:space="preserve"> </w:t>
      </w:r>
      <w:r w:rsidRPr="00ED497D">
        <w:rPr>
          <w:rStyle w:val="sentence"/>
        </w:rPr>
        <w:t>Tenderer</w:t>
      </w:r>
      <w:r w:rsidRPr="00ED497D">
        <w:rPr>
          <w:rStyle w:val="phrase"/>
        </w:rPr>
        <w:t xml:space="preserve"> </w:t>
      </w:r>
      <w:r w:rsidRPr="00ED497D">
        <w:rPr>
          <w:rStyle w:val="word"/>
        </w:rPr>
        <w:t>meets</w:t>
      </w:r>
      <w:r w:rsidRPr="00ED497D">
        <w:rPr>
          <w:rStyle w:val="sentence"/>
        </w:rPr>
        <w:t xml:space="preserve"> </w:t>
      </w:r>
      <w:r w:rsidRPr="00ED497D">
        <w:rPr>
          <w:rStyle w:val="word"/>
        </w:rPr>
        <w:t>the</w:t>
      </w:r>
      <w:r w:rsidRPr="00ED497D">
        <w:rPr>
          <w:rStyle w:val="sentence"/>
        </w:rPr>
        <w:t xml:space="preserve"> </w:t>
      </w:r>
      <w:r w:rsidRPr="00ED497D">
        <w:rPr>
          <w:rStyle w:val="word"/>
        </w:rPr>
        <w:t>following</w:t>
      </w:r>
      <w:r w:rsidRPr="00ED497D">
        <w:rPr>
          <w:rStyle w:val="sentence"/>
        </w:rPr>
        <w:t xml:space="preserve"> </w:t>
      </w:r>
      <w:r w:rsidRPr="00ED497D">
        <w:rPr>
          <w:rStyle w:val="word"/>
        </w:rPr>
        <w:t>entrepreneur</w:t>
      </w:r>
      <w:r w:rsidRPr="00ED497D">
        <w:rPr>
          <w:rStyle w:val="sentence"/>
        </w:rPr>
        <w:t xml:space="preserve"> </w:t>
      </w:r>
      <w:r w:rsidRPr="00ED497D">
        <w:rPr>
          <w:rStyle w:val="word"/>
        </w:rPr>
        <w:t>status</w:t>
      </w:r>
      <w:r w:rsidRPr="00ED497D">
        <w:rPr>
          <w:rStyle w:val="sentence"/>
        </w:rPr>
        <w:t xml:space="preserve"> </w:t>
      </w:r>
      <w:r w:rsidRPr="00ED497D">
        <w:rPr>
          <w:rStyle w:val="word"/>
        </w:rPr>
        <w:t>(</w:t>
      </w:r>
      <w:r w:rsidRPr="00ED497D">
        <w:rPr>
          <w:rStyle w:val="word"/>
          <w:b/>
          <w:highlight w:val="lightGray"/>
        </w:rPr>
        <w:t>mark</w:t>
      </w:r>
      <w:r w:rsidRPr="00ED497D">
        <w:rPr>
          <w:rStyle w:val="phrase"/>
          <w:b/>
          <w:highlight w:val="lightGray"/>
        </w:rPr>
        <w:t xml:space="preserve"> </w:t>
      </w:r>
      <w:r w:rsidRPr="00ED497D">
        <w:rPr>
          <w:rStyle w:val="word"/>
          <w:b/>
          <w:highlight w:val="lightGray"/>
        </w:rPr>
        <w:t>as</w:t>
      </w:r>
      <w:r w:rsidRPr="00ED497D">
        <w:rPr>
          <w:rStyle w:val="phrase"/>
          <w:b/>
          <w:highlight w:val="lightGray"/>
        </w:rPr>
        <w:t xml:space="preserve"> </w:t>
      </w:r>
      <w:r w:rsidRPr="00ED497D">
        <w:rPr>
          <w:rStyle w:val="word"/>
          <w:b/>
          <w:highlight w:val="lightGray"/>
        </w:rPr>
        <w:t>appropriate</w:t>
      </w:r>
      <w:r w:rsidRPr="00ED497D">
        <w:rPr>
          <w:rStyle w:val="word"/>
        </w:rPr>
        <w:t>):</w:t>
      </w:r>
    </w:p>
    <w:p w14:paraId="76A8FE37" w14:textId="77777777" w:rsidR="00B54431" w:rsidRPr="00ED497D" w:rsidRDefault="00B54431" w:rsidP="00B54431">
      <w:pPr>
        <w:pStyle w:val="Krievuvirsraksti"/>
        <w:numPr>
          <w:ilvl w:val="0"/>
          <w:numId w:val="3"/>
        </w:numPr>
        <w:ind w:left="993"/>
        <w:jc w:val="both"/>
        <w:rPr>
          <w:rStyle w:val="word"/>
          <w:rFonts w:ascii="Times New Roman" w:hAnsi="Times New Roman"/>
          <w:sz w:val="24"/>
          <w:lang w:val="en-GB"/>
        </w:rPr>
      </w:pPr>
      <w:r w:rsidRPr="00ED497D">
        <w:rPr>
          <w:rStyle w:val="word"/>
          <w:rFonts w:ascii="Times New Roman" w:hAnsi="Times New Roman"/>
          <w:sz w:val="24"/>
          <w:lang w:val="en-GB"/>
        </w:rPr>
        <w:t>Small</w:t>
      </w:r>
      <w:r w:rsidRPr="00ED497D">
        <w:rPr>
          <w:rStyle w:val="sentence"/>
          <w:rFonts w:ascii="Times New Roman" w:hAnsi="Times New Roman"/>
          <w:sz w:val="24"/>
          <w:lang w:val="en-GB"/>
        </w:rPr>
        <w:t xml:space="preserve"> enterprise </w:t>
      </w:r>
      <w:r w:rsidRPr="00ED497D">
        <w:rPr>
          <w:rStyle w:val="word"/>
          <w:rFonts w:ascii="Times New Roman" w:hAnsi="Times New Roman"/>
          <w:sz w:val="24"/>
          <w:lang w:val="en-GB"/>
        </w:rPr>
        <w:t>(an</w:t>
      </w:r>
      <w:r w:rsidRPr="00ED497D">
        <w:rPr>
          <w:rStyle w:val="phrase"/>
          <w:rFonts w:ascii="Times New Roman" w:hAnsi="Times New Roman"/>
          <w:sz w:val="24"/>
          <w:lang w:val="en-GB"/>
        </w:rPr>
        <w:t xml:space="preserve"> </w:t>
      </w:r>
      <w:r w:rsidRPr="00ED497D">
        <w:rPr>
          <w:rStyle w:val="sentence"/>
          <w:rFonts w:ascii="Times New Roman" w:hAnsi="Times New Roman"/>
          <w:sz w:val="24"/>
          <w:lang w:val="en-GB"/>
        </w:rPr>
        <w:t>enterprise</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which</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employs</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fewer</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than</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50</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persons</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and</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which have</w:t>
      </w:r>
      <w:r w:rsidRPr="00ED497D">
        <w:rPr>
          <w:rStyle w:val="phrase"/>
          <w:rFonts w:ascii="Times New Roman" w:hAnsi="Times New Roman"/>
          <w:sz w:val="24"/>
          <w:lang w:val="en-GB"/>
        </w:rPr>
        <w:t xml:space="preserve"> an </w:t>
      </w:r>
      <w:r w:rsidRPr="00ED497D">
        <w:rPr>
          <w:rStyle w:val="word"/>
          <w:rFonts w:ascii="Times New Roman" w:hAnsi="Times New Roman"/>
          <w:sz w:val="24"/>
          <w:lang w:val="en-GB"/>
        </w:rPr>
        <w:t>annual</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turnover</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and/or</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annual</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balance</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in</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total</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not</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exceeding</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EUR</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10</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million</w:t>
      </w:r>
      <w:proofErr w:type="gramStart"/>
      <w:r w:rsidRPr="00ED497D">
        <w:rPr>
          <w:rStyle w:val="word"/>
          <w:rFonts w:ascii="Times New Roman" w:hAnsi="Times New Roman"/>
          <w:sz w:val="24"/>
          <w:lang w:val="en-GB"/>
        </w:rPr>
        <w:t>);</w:t>
      </w:r>
      <w:proofErr w:type="gramEnd"/>
    </w:p>
    <w:p w14:paraId="4C2D81DC" w14:textId="77777777" w:rsidR="00B54431" w:rsidRPr="00ED497D" w:rsidRDefault="00B54431" w:rsidP="00B54431">
      <w:pPr>
        <w:pStyle w:val="Krievuvirsraksti"/>
        <w:numPr>
          <w:ilvl w:val="0"/>
          <w:numId w:val="3"/>
        </w:numPr>
        <w:ind w:left="993"/>
        <w:jc w:val="both"/>
        <w:rPr>
          <w:rStyle w:val="word"/>
          <w:rFonts w:ascii="Times New Roman" w:hAnsi="Times New Roman"/>
          <w:sz w:val="24"/>
          <w:lang w:val="en-GB"/>
        </w:rPr>
      </w:pPr>
      <w:r w:rsidRPr="00ED497D">
        <w:rPr>
          <w:rFonts w:ascii="Times New Roman" w:hAnsi="Times New Roman"/>
          <w:sz w:val="24"/>
          <w:lang w:val="en-GB"/>
        </w:rPr>
        <w:t>Medium</w:t>
      </w:r>
      <w:r w:rsidRPr="00ED497D">
        <w:rPr>
          <w:rStyle w:val="sentence"/>
          <w:rFonts w:ascii="Times New Roman" w:hAnsi="Times New Roman"/>
          <w:sz w:val="24"/>
          <w:lang w:val="en-GB"/>
        </w:rPr>
        <w:t xml:space="preserve"> enterprise </w:t>
      </w:r>
      <w:r w:rsidRPr="00ED497D">
        <w:rPr>
          <w:rStyle w:val="word"/>
          <w:rFonts w:ascii="Times New Roman" w:hAnsi="Times New Roman"/>
          <w:sz w:val="24"/>
          <w:lang w:val="en-GB"/>
        </w:rPr>
        <w:t>(an</w:t>
      </w:r>
      <w:r w:rsidRPr="00ED497D">
        <w:rPr>
          <w:rStyle w:val="phrase"/>
          <w:rFonts w:ascii="Times New Roman" w:hAnsi="Times New Roman"/>
          <w:sz w:val="24"/>
          <w:lang w:val="en-GB"/>
        </w:rPr>
        <w:t xml:space="preserve"> </w:t>
      </w:r>
      <w:r w:rsidRPr="00ED497D">
        <w:rPr>
          <w:rStyle w:val="sentence"/>
          <w:rFonts w:ascii="Times New Roman" w:hAnsi="Times New Roman"/>
          <w:sz w:val="24"/>
          <w:lang w:val="en-GB"/>
        </w:rPr>
        <w:t>enterprise</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which</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is</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not</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a</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small</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business,</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and</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which</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employs</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fewer</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than</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250</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persons</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and</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which have</w:t>
      </w:r>
      <w:r w:rsidRPr="00ED497D">
        <w:rPr>
          <w:rStyle w:val="phrase"/>
          <w:rFonts w:ascii="Times New Roman" w:hAnsi="Times New Roman"/>
          <w:sz w:val="24"/>
          <w:lang w:val="en-GB"/>
        </w:rPr>
        <w:t xml:space="preserve"> an </w:t>
      </w:r>
      <w:r w:rsidRPr="00ED497D">
        <w:rPr>
          <w:rStyle w:val="word"/>
          <w:rFonts w:ascii="Times New Roman" w:hAnsi="Times New Roman"/>
          <w:sz w:val="24"/>
          <w:lang w:val="en-GB"/>
        </w:rPr>
        <w:t>annual</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turnover</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not</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exceeding</w:t>
      </w:r>
      <w:r w:rsidRPr="00ED497D">
        <w:rPr>
          <w:rStyle w:val="sentence"/>
          <w:rFonts w:ascii="Times New Roman" w:hAnsi="Times New Roman"/>
          <w:sz w:val="24"/>
          <w:lang w:val="en-GB"/>
        </w:rPr>
        <w:t xml:space="preserve"> EUR </w:t>
      </w:r>
      <w:r w:rsidRPr="00ED497D">
        <w:rPr>
          <w:rStyle w:val="word"/>
          <w:rFonts w:ascii="Times New Roman" w:hAnsi="Times New Roman"/>
          <w:sz w:val="24"/>
          <w:lang w:val="en-GB"/>
        </w:rPr>
        <w:t>50</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million,</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and/or</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annual</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balance in</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total</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not</w:t>
      </w:r>
      <w:r w:rsidRPr="00ED497D">
        <w:rPr>
          <w:rStyle w:val="phrase"/>
          <w:rFonts w:ascii="Times New Roman" w:hAnsi="Times New Roman"/>
          <w:sz w:val="24"/>
          <w:lang w:val="en-GB"/>
        </w:rPr>
        <w:t xml:space="preserve"> </w:t>
      </w:r>
      <w:r w:rsidRPr="00ED497D">
        <w:rPr>
          <w:rStyle w:val="word"/>
          <w:rFonts w:ascii="Times New Roman" w:hAnsi="Times New Roman"/>
          <w:sz w:val="24"/>
          <w:lang w:val="en-GB"/>
        </w:rPr>
        <w:t>exceeding</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EUR</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43</w:t>
      </w:r>
      <w:r w:rsidRPr="00ED497D">
        <w:rPr>
          <w:rStyle w:val="sentence"/>
          <w:rFonts w:ascii="Times New Roman" w:hAnsi="Times New Roman"/>
          <w:sz w:val="24"/>
          <w:lang w:val="en-GB"/>
        </w:rPr>
        <w:t xml:space="preserve"> </w:t>
      </w:r>
      <w:r w:rsidRPr="00ED497D">
        <w:rPr>
          <w:rStyle w:val="word"/>
          <w:rFonts w:ascii="Times New Roman" w:hAnsi="Times New Roman"/>
          <w:sz w:val="24"/>
          <w:lang w:val="en-GB"/>
        </w:rPr>
        <w:t>million</w:t>
      </w:r>
      <w:proofErr w:type="gramStart"/>
      <w:r w:rsidRPr="00ED497D">
        <w:rPr>
          <w:rStyle w:val="word"/>
          <w:rFonts w:ascii="Times New Roman" w:hAnsi="Times New Roman"/>
          <w:sz w:val="24"/>
          <w:lang w:val="en-GB"/>
        </w:rPr>
        <w:t>);</w:t>
      </w:r>
      <w:proofErr w:type="gramEnd"/>
    </w:p>
    <w:p w14:paraId="08DBB4C2" w14:textId="77777777" w:rsidR="00B54431" w:rsidRPr="00ED497D" w:rsidRDefault="00B54431" w:rsidP="00B54431">
      <w:pPr>
        <w:pStyle w:val="Krievuvirsraksti"/>
        <w:numPr>
          <w:ilvl w:val="0"/>
          <w:numId w:val="3"/>
        </w:numPr>
        <w:ind w:left="993"/>
        <w:jc w:val="both"/>
        <w:rPr>
          <w:rFonts w:ascii="Times New Roman" w:hAnsi="Times New Roman"/>
          <w:sz w:val="24"/>
          <w:lang w:val="en-GB"/>
        </w:rPr>
      </w:pPr>
      <w:r w:rsidRPr="00ED497D">
        <w:rPr>
          <w:rStyle w:val="word"/>
          <w:rFonts w:ascii="Times New Roman" w:hAnsi="Times New Roman"/>
          <w:sz w:val="24"/>
          <w:lang w:val="en-GB"/>
        </w:rPr>
        <w:t>Large enterprise.</w:t>
      </w:r>
    </w:p>
    <w:p w14:paraId="6FB2362A" w14:textId="77777777" w:rsidR="00B54431" w:rsidRPr="00ED497D" w:rsidRDefault="00B54431" w:rsidP="00B54431">
      <w:pPr>
        <w:pStyle w:val="Header"/>
        <w:jc w:val="both"/>
        <w:rPr>
          <w:szCs w:val="24"/>
          <w:lang w:val="en-GB"/>
        </w:rPr>
      </w:pPr>
    </w:p>
    <w:p w14:paraId="22D4D23C" w14:textId="77777777" w:rsidR="00B54431" w:rsidRPr="00ED497D" w:rsidRDefault="00B54431" w:rsidP="00B54431">
      <w:pPr>
        <w:pStyle w:val="Header"/>
        <w:jc w:val="both"/>
        <w:rPr>
          <w:szCs w:val="24"/>
          <w:lang w:val="en-GB"/>
        </w:rPr>
      </w:pPr>
    </w:p>
    <w:p w14:paraId="59920DB4" w14:textId="77777777" w:rsidR="00B54431" w:rsidRPr="00ED497D" w:rsidRDefault="00B54431" w:rsidP="00B54431">
      <w:pPr>
        <w:pStyle w:val="BodyText"/>
        <w:ind w:right="28"/>
        <w:rPr>
          <w:szCs w:val="24"/>
          <w:lang w:val="en-GB"/>
        </w:rPr>
      </w:pPr>
      <w:r w:rsidRPr="00ED497D">
        <w:rPr>
          <w:szCs w:val="24"/>
          <w:lang w:val="en-GB"/>
        </w:rPr>
        <w:t>I hereby assume full liability for the content of the documentation submitted for the Procurement, information contained herein, arrangement of documents and compliance with the Procurement Regulations and Technical Specification of the Procurement. The data and information submitted are true and fair.</w:t>
      </w:r>
    </w:p>
    <w:p w14:paraId="53249E49" w14:textId="77777777" w:rsidR="00B54431" w:rsidRPr="00ED497D" w:rsidRDefault="00B54431" w:rsidP="00B54431">
      <w:pPr>
        <w:pStyle w:val="BodyText"/>
        <w:ind w:right="28"/>
        <w:rPr>
          <w:szCs w:val="24"/>
          <w:lang w:val="en-GB"/>
        </w:rPr>
      </w:pPr>
    </w:p>
    <w:p w14:paraId="3ED945F0" w14:textId="77777777" w:rsidR="00B54431" w:rsidRPr="00ED497D" w:rsidRDefault="00B54431" w:rsidP="00B54431">
      <w:pPr>
        <w:pStyle w:val="BodyText"/>
        <w:ind w:right="28"/>
        <w:rPr>
          <w:szCs w:val="24"/>
          <w:lang w:val="en-GB"/>
        </w:rPr>
      </w:pPr>
      <w:r w:rsidRPr="00ED497D">
        <w:rPr>
          <w:szCs w:val="24"/>
          <w:lang w:val="en-GB"/>
        </w:rPr>
        <w:t>The proposal document package consists of _________ (_____________) pages.</w:t>
      </w:r>
    </w:p>
    <w:p w14:paraId="305CE5D9" w14:textId="77777777" w:rsidR="00B54431" w:rsidRPr="00ED497D" w:rsidRDefault="00B54431" w:rsidP="00B54431">
      <w:pPr>
        <w:tabs>
          <w:tab w:val="right" w:pos="7371"/>
        </w:tabs>
        <w:spacing w:before="120"/>
        <w:ind w:right="28" w:firstLine="720"/>
        <w:jc w:val="both"/>
      </w:pPr>
      <w:r w:rsidRPr="00ED497D">
        <w:t xml:space="preserve">Signature: </w:t>
      </w:r>
      <w:r w:rsidRPr="00ED497D">
        <w:rPr>
          <w:u w:val="single"/>
        </w:rPr>
        <w:tab/>
      </w:r>
    </w:p>
    <w:p w14:paraId="76EA919E" w14:textId="77777777" w:rsidR="00B54431" w:rsidRPr="00ED497D" w:rsidRDefault="00B54431" w:rsidP="00B54431">
      <w:pPr>
        <w:ind w:left="709"/>
        <w:jc w:val="both"/>
      </w:pPr>
    </w:p>
    <w:p w14:paraId="1FE147CC" w14:textId="77777777" w:rsidR="00B54431" w:rsidRPr="00ED497D" w:rsidRDefault="00B54431" w:rsidP="00B54431">
      <w:pPr>
        <w:ind w:left="709"/>
        <w:jc w:val="both"/>
      </w:pPr>
      <w:r w:rsidRPr="00ED497D">
        <w:t xml:space="preserve">Given name, surname: </w:t>
      </w:r>
      <w:r w:rsidRPr="00ED497D">
        <w:rPr>
          <w:u w:val="single"/>
        </w:rPr>
        <w:tab/>
        <w:t>_____________________________________</w:t>
      </w:r>
    </w:p>
    <w:p w14:paraId="208C1815" w14:textId="77777777" w:rsidR="00B54431" w:rsidRPr="00ED497D" w:rsidRDefault="00B54431" w:rsidP="00B54431">
      <w:pPr>
        <w:tabs>
          <w:tab w:val="right" w:pos="7371"/>
        </w:tabs>
        <w:spacing w:before="120"/>
        <w:ind w:right="28" w:firstLine="720"/>
        <w:jc w:val="both"/>
      </w:pPr>
      <w:r w:rsidRPr="00ED497D">
        <w:t xml:space="preserve">Position: </w:t>
      </w:r>
      <w:r w:rsidRPr="00ED497D">
        <w:rPr>
          <w:u w:val="single"/>
        </w:rPr>
        <w:tab/>
      </w:r>
    </w:p>
    <w:p w14:paraId="39848F3B" w14:textId="77777777" w:rsidR="00B54431" w:rsidRPr="00ED497D" w:rsidRDefault="00B54431" w:rsidP="00B54431">
      <w:pPr>
        <w:tabs>
          <w:tab w:val="right" w:pos="7371"/>
        </w:tabs>
        <w:ind w:right="29"/>
        <w:jc w:val="both"/>
      </w:pPr>
    </w:p>
    <w:p w14:paraId="2D77ADB7" w14:textId="77777777" w:rsidR="00B54431" w:rsidRPr="00ED497D" w:rsidRDefault="00B54431" w:rsidP="00B54431">
      <w:pPr>
        <w:tabs>
          <w:tab w:val="right" w:pos="7371"/>
        </w:tabs>
        <w:ind w:right="29"/>
        <w:jc w:val="both"/>
      </w:pPr>
      <w:r w:rsidRPr="00ED497D">
        <w:t>The Tender has been drawn up and signed on ___ _______________ 2022.</w:t>
      </w:r>
    </w:p>
    <w:p w14:paraId="635012CE" w14:textId="77777777" w:rsidR="00B54431" w:rsidRPr="00ED497D" w:rsidRDefault="00B54431" w:rsidP="00B54431">
      <w:pPr>
        <w:tabs>
          <w:tab w:val="right" w:pos="7371"/>
        </w:tabs>
        <w:ind w:right="29"/>
        <w:jc w:val="both"/>
      </w:pPr>
    </w:p>
    <w:p w14:paraId="11EE5410" w14:textId="77777777" w:rsidR="00B54431" w:rsidRPr="00ED497D" w:rsidRDefault="00B54431" w:rsidP="00B54431">
      <w:pPr>
        <w:tabs>
          <w:tab w:val="right" w:pos="7371"/>
        </w:tabs>
        <w:ind w:right="29"/>
        <w:jc w:val="both"/>
      </w:pPr>
    </w:p>
    <w:p w14:paraId="7F1B9A83" w14:textId="77777777" w:rsidR="00B54431" w:rsidRPr="00ED497D" w:rsidRDefault="00B54431" w:rsidP="00B54431">
      <w:pPr>
        <w:jc w:val="both"/>
        <w:rPr>
          <w:i/>
        </w:rPr>
      </w:pPr>
      <w:r w:rsidRPr="00ED497D">
        <w:rPr>
          <w:i/>
        </w:rPr>
        <w:t xml:space="preserve">* Competitor - any natural or legal person who is not the Tenderer, and who submits a tender proposal for this procurement or who, </w:t>
      </w:r>
      <w:proofErr w:type="gramStart"/>
      <w:r w:rsidRPr="00ED497D">
        <w:rPr>
          <w:i/>
        </w:rPr>
        <w:t>taking into account</w:t>
      </w:r>
      <w:proofErr w:type="gramEnd"/>
      <w:r w:rsidRPr="00ED497D">
        <w:rPr>
          <w:i/>
        </w:rPr>
        <w:t xml:space="preserve"> his or her qualifications, abilities or experience, as well as goods or services offered, may submit a tender proposal.</w:t>
      </w:r>
    </w:p>
    <w:p w14:paraId="61039657" w14:textId="77777777" w:rsidR="00B54431" w:rsidRPr="00ED497D" w:rsidRDefault="00B54431" w:rsidP="00B54431">
      <w:pPr>
        <w:shd w:val="clear" w:color="auto" w:fill="FFFFFF" w:themeFill="background1"/>
        <w:jc w:val="center"/>
      </w:pPr>
    </w:p>
    <w:p w14:paraId="0B1353E7" w14:textId="77777777" w:rsidR="001D6C5B" w:rsidRDefault="001D6C5B" w:rsidP="00B54431"/>
    <w:sectPr w:rsidR="001D6C5B" w:rsidSect="00B54431">
      <w:pgSz w:w="11906" w:h="16838"/>
      <w:pgMar w:top="851" w:right="1133"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76FD"/>
    <w:multiLevelType w:val="hybridMultilevel"/>
    <w:tmpl w:val="6088BB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2" w15:restartNumberingAfterBreak="0">
    <w:nsid w:val="340D2421"/>
    <w:multiLevelType w:val="multilevel"/>
    <w:tmpl w:val="AFA8434E"/>
    <w:lvl w:ilvl="0">
      <w:start w:val="1"/>
      <w:numFmt w:val="decimal"/>
      <w:isLgl/>
      <w:lvlText w:val="%1."/>
      <w:lvlJc w:val="left"/>
      <w:pPr>
        <w:tabs>
          <w:tab w:val="num" w:pos="622"/>
        </w:tabs>
        <w:ind w:left="622" w:hanging="480"/>
      </w:pPr>
      <w:rPr>
        <w:rFonts w:ascii="Times New Roman" w:hAnsi="Times New Roman" w:cs="Times New Roman" w:hint="default"/>
        <w:b w:val="0"/>
        <w:i w:val="0"/>
        <w:sz w:val="24"/>
        <w:szCs w:val="24"/>
      </w:rPr>
    </w:lvl>
    <w:lvl w:ilvl="1">
      <w:start w:val="1"/>
      <w:numFmt w:val="decimal"/>
      <w:pStyle w:val="Krievuvirsraksti"/>
      <w:isLgl/>
      <w:lvlText w:val="%1.%2."/>
      <w:lvlJc w:val="left"/>
      <w:pPr>
        <w:tabs>
          <w:tab w:val="num" w:pos="482"/>
        </w:tabs>
        <w:ind w:left="480" w:hanging="48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638532754">
    <w:abstractNumId w:val="1"/>
  </w:num>
  <w:num w:numId="2" w16cid:durableId="963579967">
    <w:abstractNumId w:val="2"/>
  </w:num>
  <w:num w:numId="3" w16cid:durableId="1902328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431"/>
    <w:rsid w:val="001D6C5B"/>
    <w:rsid w:val="00204D74"/>
    <w:rsid w:val="00213FB6"/>
    <w:rsid w:val="00267811"/>
    <w:rsid w:val="00624BE9"/>
    <w:rsid w:val="006251BC"/>
    <w:rsid w:val="006619EA"/>
    <w:rsid w:val="006C6361"/>
    <w:rsid w:val="00831419"/>
    <w:rsid w:val="00893A04"/>
    <w:rsid w:val="00A96F92"/>
    <w:rsid w:val="00B544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DF610"/>
  <w15:chartTrackingRefBased/>
  <w15:docId w15:val="{C9B64B61-B060-4AB4-AC29-9E07BFDB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431"/>
    <w:pPr>
      <w:spacing w:after="0" w:line="240" w:lineRule="auto"/>
    </w:pPr>
    <w:rPr>
      <w:rFonts w:ascii="Times New Roman" w:eastAsia="Times New Roman" w:hAnsi="Times New Roman" w:cs="Times New Roman"/>
      <w:sz w:val="24"/>
      <w:szCs w:val="24"/>
      <w:lang w:val="en-GB"/>
    </w:rPr>
  </w:style>
  <w:style w:type="paragraph" w:styleId="Heading1">
    <w:name w:val="heading 1"/>
    <w:aliases w:val="Раздел 1,1 Заголовок 1"/>
    <w:basedOn w:val="Normal"/>
    <w:next w:val="Normal"/>
    <w:link w:val="Heading1Char"/>
    <w:qFormat/>
    <w:rsid w:val="00B54431"/>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1 Char,1 Заголовок 1 Char"/>
    <w:basedOn w:val="DefaultParagraphFont"/>
    <w:link w:val="Heading1"/>
    <w:rsid w:val="00B54431"/>
    <w:rPr>
      <w:rFonts w:ascii="Arial" w:eastAsia="Times New Roman" w:hAnsi="Arial" w:cs="Times New Roman"/>
      <w:sz w:val="28"/>
      <w:szCs w:val="20"/>
    </w:rPr>
  </w:style>
  <w:style w:type="paragraph" w:styleId="Header">
    <w:name w:val="header"/>
    <w:aliases w:val="Char, Char"/>
    <w:basedOn w:val="Normal"/>
    <w:link w:val="HeaderChar"/>
    <w:uiPriority w:val="99"/>
    <w:rsid w:val="00B54431"/>
    <w:pPr>
      <w:tabs>
        <w:tab w:val="center" w:pos="4153"/>
        <w:tab w:val="right" w:pos="8306"/>
      </w:tabs>
    </w:pPr>
    <w:rPr>
      <w:szCs w:val="20"/>
      <w:lang w:val="lv-LV"/>
    </w:rPr>
  </w:style>
  <w:style w:type="character" w:customStyle="1" w:styleId="HeaderChar">
    <w:name w:val="Header Char"/>
    <w:aliases w:val="Char Char, Char Char"/>
    <w:basedOn w:val="DefaultParagraphFont"/>
    <w:link w:val="Header"/>
    <w:uiPriority w:val="99"/>
    <w:rsid w:val="00B54431"/>
    <w:rPr>
      <w:rFonts w:ascii="Times New Roman" w:eastAsia="Times New Roman" w:hAnsi="Times New Roman" w:cs="Times New Roman"/>
      <w:sz w:val="24"/>
      <w:szCs w:val="20"/>
    </w:rPr>
  </w:style>
  <w:style w:type="paragraph" w:styleId="BodyText">
    <w:name w:val="Body Text"/>
    <w:basedOn w:val="Normal"/>
    <w:link w:val="BodyTextChar"/>
    <w:qFormat/>
    <w:rsid w:val="00B54431"/>
    <w:pPr>
      <w:jc w:val="both"/>
    </w:pPr>
    <w:rPr>
      <w:i/>
      <w:szCs w:val="20"/>
      <w:lang w:val="lv-LV"/>
    </w:rPr>
  </w:style>
  <w:style w:type="character" w:customStyle="1" w:styleId="BodyTextChar">
    <w:name w:val="Body Text Char"/>
    <w:basedOn w:val="DefaultParagraphFont"/>
    <w:link w:val="BodyText"/>
    <w:rsid w:val="00B54431"/>
    <w:rPr>
      <w:rFonts w:ascii="Times New Roman" w:eastAsia="Times New Roman" w:hAnsi="Times New Roman" w:cs="Times New Roman"/>
      <w:i/>
      <w:sz w:val="24"/>
      <w:szCs w:val="20"/>
    </w:rPr>
  </w:style>
  <w:style w:type="character" w:styleId="Hyperlink">
    <w:name w:val="Hyperlink"/>
    <w:basedOn w:val="DefaultParagraphFont"/>
    <w:uiPriority w:val="99"/>
    <w:rsid w:val="00B54431"/>
    <w:rPr>
      <w:color w:val="0000FF"/>
      <w:u w:val="single"/>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B54431"/>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B54431"/>
    <w:rPr>
      <w:rFonts w:ascii="Arial" w:eastAsia="Times New Roman" w:hAnsi="Arial" w:cs="Arial"/>
      <w:sz w:val="24"/>
      <w:szCs w:val="24"/>
      <w:lang w:val="ru-RU" w:eastAsia="ru-RU"/>
    </w:rPr>
  </w:style>
  <w:style w:type="character" w:customStyle="1" w:styleId="tlid-translation">
    <w:name w:val="tlid-translation"/>
    <w:basedOn w:val="DefaultParagraphFont"/>
    <w:rsid w:val="00B54431"/>
  </w:style>
  <w:style w:type="character" w:customStyle="1" w:styleId="viiyi">
    <w:name w:val="viiyi"/>
    <w:basedOn w:val="DefaultParagraphFont"/>
    <w:rsid w:val="00B54431"/>
  </w:style>
  <w:style w:type="character" w:customStyle="1" w:styleId="jlqj4b">
    <w:name w:val="jlqj4b"/>
    <w:basedOn w:val="DefaultParagraphFont"/>
    <w:rsid w:val="00B54431"/>
  </w:style>
  <w:style w:type="character" w:customStyle="1" w:styleId="q4iawc">
    <w:name w:val="q4iawc"/>
    <w:basedOn w:val="DefaultParagraphFont"/>
    <w:rsid w:val="00B54431"/>
  </w:style>
  <w:style w:type="character" w:customStyle="1" w:styleId="sentence">
    <w:name w:val="sentence"/>
    <w:basedOn w:val="DefaultParagraphFont"/>
    <w:rsid w:val="00B54431"/>
  </w:style>
  <w:style w:type="character" w:customStyle="1" w:styleId="phrase">
    <w:name w:val="phrase"/>
    <w:basedOn w:val="DefaultParagraphFont"/>
    <w:rsid w:val="00B54431"/>
  </w:style>
  <w:style w:type="character" w:customStyle="1" w:styleId="word">
    <w:name w:val="word"/>
    <w:basedOn w:val="DefaultParagraphFont"/>
    <w:rsid w:val="00B54431"/>
  </w:style>
  <w:style w:type="paragraph" w:customStyle="1" w:styleId="Krievuvirsraksti">
    <w:name w:val="Krievu virsraksti"/>
    <w:basedOn w:val="Normal"/>
    <w:uiPriority w:val="99"/>
    <w:rsid w:val="00B54431"/>
    <w:pPr>
      <w:numPr>
        <w:ilvl w:val="1"/>
        <w:numId w:val="2"/>
      </w:numPr>
      <w:tabs>
        <w:tab w:val="clear" w:pos="482"/>
        <w:tab w:val="num" w:pos="480"/>
      </w:tabs>
    </w:pPr>
    <w:rPr>
      <w:rFonts w:ascii="Arial" w:hAnsi="Arial"/>
      <w:sz w:val="22"/>
      <w:lang w:val="lv-LV"/>
    </w:rPr>
  </w:style>
  <w:style w:type="table" w:customStyle="1" w:styleId="Reatabula1">
    <w:name w:val="Režģa tabula1"/>
    <w:basedOn w:val="TableNormal"/>
    <w:next w:val="TableGrid"/>
    <w:uiPriority w:val="59"/>
    <w:rsid w:val="00B54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544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basic-principles-suppliers-eth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6505</Words>
  <Characters>3708</Characters>
  <Application>Microsoft Office Word</Application>
  <DocSecurity>0</DocSecurity>
  <Lines>30</Lines>
  <Paragraphs>20</Paragraphs>
  <ScaleCrop>false</ScaleCrop>
  <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2022-09-20T14:13:00Z</dcterms:created>
  <dcterms:modified xsi:type="dcterms:W3CDTF">2022-09-20T14:14:00Z</dcterms:modified>
</cp:coreProperties>
</file>