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0C7" w14:textId="3589FF02" w:rsidR="004D624B" w:rsidRPr="0041016B" w:rsidRDefault="004D624B" w:rsidP="0041016B">
      <w:pPr>
        <w:pStyle w:val="Heading1"/>
      </w:pPr>
      <w:r w:rsidRPr="0041016B">
        <w:t>Common Regulations for the Use of Natural Gas Transmission System</w:t>
      </w:r>
    </w:p>
    <w:p w14:paraId="54841655" w14:textId="77777777" w:rsidR="00DE5156" w:rsidRPr="003254E8" w:rsidRDefault="00DE5156" w:rsidP="00DE5156">
      <w:pPr>
        <w:rPr>
          <w:ins w:id="3" w:author="Author"/>
          <w:lang w:eastAsia="en-GB"/>
        </w:rPr>
      </w:pPr>
    </w:p>
    <w:p w14:paraId="4A179A71"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 General provisions</w:t>
      </w:r>
    </w:p>
    <w:p w14:paraId="068CCD53"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2. Definitions</w:t>
      </w:r>
    </w:p>
    <w:p w14:paraId="62ADAEAF" w14:textId="66DF51BA"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3. </w:t>
      </w:r>
      <w:del w:id="4" w:author="Author">
        <w:r w:rsidR="00191B85" w:rsidRPr="00191B85">
          <w:rPr>
            <w:rFonts w:ascii="Arial" w:eastAsia="Times New Roman" w:hAnsi="Arial" w:cs="Arial"/>
            <w:color w:val="414142"/>
            <w:sz w:val="20"/>
            <w:szCs w:val="20"/>
            <w:lang w:eastAsia="en-GB"/>
          </w:rPr>
          <w:delText>Procedure</w:delText>
        </w:r>
      </w:del>
      <w:ins w:id="5" w:author="Author">
        <w:r w:rsidR="00A84A79" w:rsidRPr="003254E8">
          <w:rPr>
            <w:rFonts w:ascii="Arial" w:eastAsia="Times New Roman" w:hAnsi="Arial" w:cs="Arial"/>
            <w:color w:val="414142"/>
            <w:sz w:val="20"/>
            <w:szCs w:val="20"/>
            <w:lang w:eastAsia="en-GB"/>
          </w:rPr>
          <w:t>Conditions</w:t>
        </w:r>
      </w:ins>
      <w:r w:rsidRPr="003254E8">
        <w:rPr>
          <w:rFonts w:ascii="Arial" w:eastAsia="Times New Roman" w:hAnsi="Arial" w:cs="Arial"/>
          <w:color w:val="414142"/>
          <w:sz w:val="20"/>
          <w:szCs w:val="20"/>
          <w:lang w:eastAsia="en-GB"/>
        </w:rPr>
        <w:t xml:space="preserve"> for the conclusion of transmission service agreement</w:t>
      </w:r>
    </w:p>
    <w:p w14:paraId="6C451E17" w14:textId="212BFDCC" w:rsidR="00A84A79" w:rsidRPr="003254E8" w:rsidRDefault="00A84A79" w:rsidP="00DE5156">
      <w:pPr>
        <w:shd w:val="clear" w:color="auto" w:fill="FFFFFF"/>
        <w:spacing w:before="120" w:after="120" w:line="293" w:lineRule="atLeast"/>
        <w:ind w:firstLine="301"/>
        <w:rPr>
          <w:ins w:id="6" w:author="Autho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4. </w:t>
      </w:r>
      <w:ins w:id="7" w:author="Author">
        <w:r w:rsidRPr="003254E8">
          <w:rPr>
            <w:rFonts w:ascii="Arial" w:eastAsia="Times New Roman" w:hAnsi="Arial" w:cs="Arial"/>
            <w:color w:val="414142"/>
            <w:sz w:val="20"/>
            <w:szCs w:val="20"/>
            <w:lang w:eastAsia="en-GB"/>
          </w:rPr>
          <w:t>General conditions for the access to the transmission services</w:t>
        </w:r>
      </w:ins>
    </w:p>
    <w:p w14:paraId="3C135EFE" w14:textId="15967B64"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8" w:author="Author">
        <w:r w:rsidRPr="003254E8">
          <w:rPr>
            <w:rFonts w:ascii="Arial" w:eastAsia="Times New Roman" w:hAnsi="Arial" w:cs="Arial"/>
            <w:color w:val="414142"/>
            <w:sz w:val="20"/>
            <w:szCs w:val="20"/>
            <w:lang w:eastAsia="en-GB"/>
          </w:rPr>
          <w:t>5</w:t>
        </w:r>
        <w:r w:rsidR="004D624B" w:rsidRPr="003254E8">
          <w:rPr>
            <w:rFonts w:ascii="Arial" w:eastAsia="Times New Roman" w:hAnsi="Arial" w:cs="Arial"/>
            <w:color w:val="414142"/>
            <w:sz w:val="20"/>
            <w:szCs w:val="20"/>
            <w:lang w:eastAsia="en-GB"/>
          </w:rPr>
          <w:t xml:space="preserve">. </w:t>
        </w:r>
      </w:ins>
      <w:r w:rsidR="004D624B" w:rsidRPr="003254E8">
        <w:rPr>
          <w:rFonts w:ascii="Arial" w:eastAsia="Times New Roman" w:hAnsi="Arial" w:cs="Arial"/>
          <w:color w:val="414142"/>
          <w:sz w:val="20"/>
          <w:szCs w:val="20"/>
          <w:lang w:eastAsia="en-GB"/>
        </w:rPr>
        <w:t>Capacity allocation</w:t>
      </w:r>
    </w:p>
    <w:p w14:paraId="4E3013EF" w14:textId="204F4309"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9" w:author="Author">
        <w:r w:rsidRPr="00191B85">
          <w:rPr>
            <w:rFonts w:ascii="Arial" w:eastAsia="Times New Roman" w:hAnsi="Arial" w:cs="Arial"/>
            <w:color w:val="414142"/>
            <w:sz w:val="20"/>
            <w:szCs w:val="20"/>
            <w:lang w:eastAsia="en-GB"/>
          </w:rPr>
          <w:delText>5</w:delText>
        </w:r>
      </w:del>
      <w:ins w:id="10" w:author="Author">
        <w:r w:rsidR="00A84A79" w:rsidRPr="003254E8">
          <w:rPr>
            <w:rFonts w:ascii="Arial" w:eastAsia="Times New Roman" w:hAnsi="Arial" w:cs="Arial"/>
            <w:color w:val="414142"/>
            <w:sz w:val="20"/>
            <w:szCs w:val="20"/>
            <w:lang w:eastAsia="en-GB"/>
          </w:rPr>
          <w:t>6</w:t>
        </w:r>
      </w:ins>
      <w:r w:rsidR="004D624B" w:rsidRPr="003254E8">
        <w:rPr>
          <w:rFonts w:ascii="Arial" w:eastAsia="Times New Roman" w:hAnsi="Arial" w:cs="Arial"/>
          <w:color w:val="414142"/>
          <w:sz w:val="20"/>
          <w:szCs w:val="20"/>
          <w:lang w:eastAsia="en-GB"/>
        </w:rPr>
        <w:t>. Management of contractual congestion</w:t>
      </w:r>
    </w:p>
    <w:p w14:paraId="2579939D" w14:textId="1BCB6A6B"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1" w:author="Author">
        <w:r w:rsidRPr="00191B85">
          <w:rPr>
            <w:rFonts w:ascii="Arial" w:eastAsia="Times New Roman" w:hAnsi="Arial" w:cs="Arial"/>
            <w:color w:val="414142"/>
            <w:sz w:val="20"/>
            <w:szCs w:val="20"/>
            <w:lang w:eastAsia="en-GB"/>
          </w:rPr>
          <w:delText>6</w:delText>
        </w:r>
      </w:del>
      <w:ins w:id="12" w:author="Author">
        <w:r w:rsidR="00A84A79" w:rsidRPr="003254E8">
          <w:rPr>
            <w:rFonts w:ascii="Arial" w:eastAsia="Times New Roman" w:hAnsi="Arial" w:cs="Arial"/>
            <w:color w:val="414142"/>
            <w:sz w:val="20"/>
            <w:szCs w:val="20"/>
            <w:lang w:eastAsia="en-GB"/>
          </w:rPr>
          <w:t>7</w:t>
        </w:r>
      </w:ins>
      <w:r w:rsidR="004D624B" w:rsidRPr="003254E8">
        <w:rPr>
          <w:rFonts w:ascii="Arial" w:eastAsia="Times New Roman" w:hAnsi="Arial" w:cs="Arial"/>
          <w:color w:val="414142"/>
          <w:sz w:val="20"/>
          <w:szCs w:val="20"/>
          <w:lang w:eastAsia="en-GB"/>
        </w:rPr>
        <w:t>. Secondary capacity trading</w:t>
      </w:r>
    </w:p>
    <w:p w14:paraId="4420B511" w14:textId="65BE3C8C"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3" w:author="Author">
        <w:r w:rsidRPr="00191B85">
          <w:rPr>
            <w:rFonts w:ascii="Arial" w:eastAsia="Times New Roman" w:hAnsi="Arial" w:cs="Arial"/>
            <w:color w:val="414142"/>
            <w:sz w:val="20"/>
            <w:szCs w:val="20"/>
            <w:lang w:eastAsia="en-GB"/>
          </w:rPr>
          <w:delText>7</w:delText>
        </w:r>
      </w:del>
      <w:ins w:id="14" w:author="Author">
        <w:r w:rsidR="00A84A79" w:rsidRPr="003254E8">
          <w:rPr>
            <w:rFonts w:ascii="Arial" w:eastAsia="Times New Roman" w:hAnsi="Arial" w:cs="Arial"/>
            <w:color w:val="414142"/>
            <w:sz w:val="20"/>
            <w:szCs w:val="20"/>
            <w:lang w:eastAsia="en-GB"/>
          </w:rPr>
          <w:t>8</w:t>
        </w:r>
      </w:ins>
      <w:r w:rsidR="004D624B" w:rsidRPr="003254E8">
        <w:rPr>
          <w:rFonts w:ascii="Arial" w:eastAsia="Times New Roman" w:hAnsi="Arial" w:cs="Arial"/>
          <w:color w:val="414142"/>
          <w:sz w:val="20"/>
          <w:szCs w:val="20"/>
          <w:lang w:eastAsia="en-GB"/>
        </w:rPr>
        <w:t>. Nomination and re-nomination</w:t>
      </w:r>
    </w:p>
    <w:p w14:paraId="35CF2E82" w14:textId="4E25B11B"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5" w:author="Author">
        <w:r w:rsidRPr="00191B85">
          <w:rPr>
            <w:rFonts w:ascii="Arial" w:eastAsia="Times New Roman" w:hAnsi="Arial" w:cs="Arial"/>
            <w:color w:val="414142"/>
            <w:sz w:val="20"/>
            <w:szCs w:val="20"/>
            <w:lang w:eastAsia="en-GB"/>
          </w:rPr>
          <w:delText>8</w:delText>
        </w:r>
      </w:del>
      <w:ins w:id="16" w:author="Author">
        <w:r w:rsidR="00A84A79" w:rsidRPr="003254E8">
          <w:rPr>
            <w:rFonts w:ascii="Arial" w:eastAsia="Times New Roman" w:hAnsi="Arial" w:cs="Arial"/>
            <w:color w:val="414142"/>
            <w:sz w:val="20"/>
            <w:szCs w:val="20"/>
            <w:lang w:eastAsia="en-GB"/>
          </w:rPr>
          <w:t>9</w:t>
        </w:r>
      </w:ins>
      <w:r w:rsidR="004D624B" w:rsidRPr="003254E8">
        <w:rPr>
          <w:rFonts w:ascii="Arial" w:eastAsia="Times New Roman" w:hAnsi="Arial" w:cs="Arial"/>
          <w:color w:val="414142"/>
          <w:sz w:val="20"/>
          <w:szCs w:val="20"/>
          <w:lang w:eastAsia="en-GB"/>
        </w:rPr>
        <w:t>. Allocation</w:t>
      </w:r>
    </w:p>
    <w:p w14:paraId="68380931" w14:textId="17084861"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7" w:author="Author">
        <w:r w:rsidRPr="00191B85">
          <w:rPr>
            <w:rFonts w:ascii="Arial" w:eastAsia="Times New Roman" w:hAnsi="Arial" w:cs="Arial"/>
            <w:color w:val="414142"/>
            <w:sz w:val="20"/>
            <w:szCs w:val="20"/>
            <w:lang w:eastAsia="en-GB"/>
          </w:rPr>
          <w:delText xml:space="preserve">9. </w:delText>
        </w:r>
      </w:del>
      <w:moveToRangeStart w:id="18" w:author="Author" w:name="move140241886"/>
      <w:moveTo w:id="19" w:author="Author">
        <w:r w:rsidR="00A84A79" w:rsidRPr="003254E8">
          <w:rPr>
            <w:rFonts w:ascii="Arial" w:eastAsia="Times New Roman" w:hAnsi="Arial" w:cs="Arial"/>
            <w:color w:val="414142"/>
            <w:sz w:val="20"/>
            <w:szCs w:val="20"/>
            <w:lang w:eastAsia="en-GB"/>
          </w:rPr>
          <w:t>10</w:t>
        </w:r>
        <w:r w:rsidR="004D624B" w:rsidRPr="003254E8">
          <w:rPr>
            <w:rFonts w:ascii="Arial" w:eastAsia="Times New Roman" w:hAnsi="Arial" w:cs="Arial"/>
            <w:color w:val="414142"/>
            <w:sz w:val="20"/>
            <w:szCs w:val="20"/>
            <w:lang w:eastAsia="en-GB"/>
          </w:rPr>
          <w:t xml:space="preserve">. </w:t>
        </w:r>
      </w:moveTo>
      <w:moveToRangeEnd w:id="18"/>
      <w:r w:rsidR="004D624B" w:rsidRPr="003254E8">
        <w:rPr>
          <w:rFonts w:ascii="Arial" w:eastAsia="Times New Roman" w:hAnsi="Arial" w:cs="Arial"/>
          <w:color w:val="414142"/>
          <w:sz w:val="20"/>
          <w:szCs w:val="20"/>
          <w:lang w:eastAsia="en-GB"/>
        </w:rPr>
        <w:t>Reconciliation</w:t>
      </w:r>
    </w:p>
    <w:p w14:paraId="48C58015" w14:textId="33CD7679"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20" w:author="Author" w:name="move140241887"/>
      <w:moveTo w:id="21"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 xml:space="preserve">. </w:t>
        </w:r>
      </w:moveTo>
      <w:moveFromRangeStart w:id="22" w:author="Author" w:name="move140241886"/>
      <w:moveToRangeEnd w:id="20"/>
      <w:moveFrom w:id="23" w:author="Author">
        <w:r w:rsidR="00A84A79" w:rsidRPr="003254E8">
          <w:rPr>
            <w:rFonts w:ascii="Arial" w:eastAsia="Times New Roman" w:hAnsi="Arial" w:cs="Arial"/>
            <w:color w:val="414142"/>
            <w:sz w:val="20"/>
            <w:szCs w:val="20"/>
            <w:lang w:eastAsia="en-GB"/>
          </w:rPr>
          <w:t>10</w:t>
        </w:r>
        <w:r w:rsidRPr="003254E8">
          <w:rPr>
            <w:rFonts w:ascii="Arial" w:eastAsia="Times New Roman" w:hAnsi="Arial" w:cs="Arial"/>
            <w:color w:val="414142"/>
            <w:sz w:val="20"/>
            <w:szCs w:val="20"/>
            <w:lang w:eastAsia="en-GB"/>
          </w:rPr>
          <w:t xml:space="preserve">. </w:t>
        </w:r>
      </w:moveFrom>
      <w:moveFromRangeEnd w:id="22"/>
      <w:r w:rsidRPr="003254E8">
        <w:rPr>
          <w:rFonts w:ascii="Arial" w:eastAsia="Times New Roman" w:hAnsi="Arial" w:cs="Arial"/>
          <w:color w:val="414142"/>
          <w:sz w:val="20"/>
          <w:szCs w:val="20"/>
          <w:lang w:eastAsia="en-GB"/>
        </w:rPr>
        <w:t>Operations and gas entry provisions</w:t>
      </w:r>
    </w:p>
    <w:p w14:paraId="5BCF72F4" w14:textId="742CC3A4" w:rsidR="004D624B" w:rsidRPr="003254E8" w:rsidRDefault="004D624B" w:rsidP="0041016B">
      <w:pPr>
        <w:shd w:val="clear" w:color="auto" w:fill="FFFFFF" w:themeFill="background1"/>
        <w:spacing w:before="120" w:after="120" w:line="293" w:lineRule="atLeast"/>
        <w:ind w:firstLine="301"/>
        <w:rPr>
          <w:rFonts w:ascii="Arial" w:eastAsia="Times New Roman" w:hAnsi="Arial" w:cs="Arial"/>
          <w:color w:val="414142"/>
          <w:sz w:val="20"/>
          <w:szCs w:val="20"/>
          <w:lang w:eastAsia="en-GB"/>
        </w:rPr>
      </w:pPr>
      <w:moveToRangeStart w:id="24" w:author="Author" w:name="move140241888"/>
      <w:moveTo w:id="25"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2</w:t>
        </w:r>
        <w:r w:rsidRPr="003254E8">
          <w:rPr>
            <w:rFonts w:ascii="Arial" w:eastAsia="Times New Roman" w:hAnsi="Arial" w:cs="Arial"/>
            <w:color w:val="414142"/>
            <w:sz w:val="20"/>
            <w:szCs w:val="20"/>
            <w:lang w:eastAsia="en-GB"/>
          </w:rPr>
          <w:t xml:space="preserve">. </w:t>
        </w:r>
      </w:moveTo>
      <w:moveFromRangeStart w:id="26" w:author="Author" w:name="move140241887"/>
      <w:moveToRangeEnd w:id="24"/>
      <w:moveFrom w:id="27"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 xml:space="preserve">. </w:t>
        </w:r>
      </w:moveFrom>
      <w:moveFromRangeEnd w:id="26"/>
      <w:r w:rsidRPr="003254E8">
        <w:rPr>
          <w:rFonts w:ascii="Arial" w:eastAsia="Times New Roman" w:hAnsi="Arial" w:cs="Arial"/>
          <w:color w:val="414142"/>
          <w:sz w:val="20"/>
          <w:szCs w:val="20"/>
          <w:lang w:eastAsia="en-GB"/>
        </w:rPr>
        <w:t xml:space="preserve">Suspension or </w:t>
      </w:r>
      <w:del w:id="28" w:author="Author">
        <w:r w:rsidR="00191B85" w:rsidRPr="00191B85">
          <w:rPr>
            <w:rFonts w:ascii="Arial" w:eastAsia="Times New Roman" w:hAnsi="Arial" w:cs="Arial"/>
            <w:color w:val="414142"/>
            <w:sz w:val="20"/>
            <w:szCs w:val="20"/>
            <w:lang w:eastAsia="en-GB"/>
          </w:rPr>
          <w:delText>restriction</w:delText>
        </w:r>
      </w:del>
      <w:ins w:id="29" w:author="Author">
        <w:r w:rsidR="00A84A79" w:rsidRPr="003254E8">
          <w:rPr>
            <w:rFonts w:ascii="Arial" w:eastAsia="Times New Roman" w:hAnsi="Arial" w:cs="Arial"/>
            <w:color w:val="414142"/>
            <w:sz w:val="20"/>
            <w:szCs w:val="20"/>
            <w:lang w:eastAsia="en-GB"/>
          </w:rPr>
          <w:t>interruption</w:t>
        </w:r>
      </w:ins>
      <w:r w:rsidRPr="003254E8">
        <w:rPr>
          <w:rFonts w:ascii="Arial" w:eastAsia="Times New Roman" w:hAnsi="Arial" w:cs="Arial"/>
          <w:color w:val="414142"/>
          <w:sz w:val="20"/>
          <w:szCs w:val="20"/>
          <w:lang w:eastAsia="en-GB"/>
        </w:rPr>
        <w:t xml:space="preserve"> of the transmission system service</w:t>
      </w:r>
    </w:p>
    <w:p w14:paraId="4079E5DD" w14:textId="4BD64B5E"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30"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3</w:t>
        </w:r>
        <w:r w:rsidRPr="003254E8">
          <w:rPr>
            <w:rFonts w:ascii="Arial" w:eastAsia="Times New Roman" w:hAnsi="Arial" w:cs="Arial"/>
            <w:color w:val="414142"/>
            <w:sz w:val="20"/>
            <w:szCs w:val="20"/>
            <w:lang w:eastAsia="en-GB"/>
          </w:rPr>
          <w:t xml:space="preserve">. </w:t>
        </w:r>
      </w:ins>
      <w:moveFromRangeStart w:id="31" w:author="Author" w:name="move140241888"/>
      <w:moveFrom w:id="32"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2</w:t>
        </w:r>
        <w:r w:rsidRPr="003254E8">
          <w:rPr>
            <w:rFonts w:ascii="Arial" w:eastAsia="Times New Roman" w:hAnsi="Arial" w:cs="Arial"/>
            <w:color w:val="414142"/>
            <w:sz w:val="20"/>
            <w:szCs w:val="20"/>
            <w:lang w:eastAsia="en-GB"/>
          </w:rPr>
          <w:t xml:space="preserve">. </w:t>
        </w:r>
      </w:moveFrom>
      <w:moveFromRangeEnd w:id="31"/>
      <w:r w:rsidRPr="003254E8">
        <w:rPr>
          <w:rFonts w:ascii="Arial" w:eastAsia="Times New Roman" w:hAnsi="Arial" w:cs="Arial"/>
          <w:color w:val="414142"/>
          <w:sz w:val="20"/>
          <w:szCs w:val="20"/>
          <w:lang w:eastAsia="en-GB"/>
        </w:rPr>
        <w:t xml:space="preserve">Invoicing and </w:t>
      </w:r>
      <w:del w:id="33" w:author="Author">
        <w:r w:rsidR="00191B85" w:rsidRPr="00191B85">
          <w:rPr>
            <w:rFonts w:ascii="Arial" w:eastAsia="Times New Roman" w:hAnsi="Arial" w:cs="Arial"/>
            <w:color w:val="414142"/>
            <w:sz w:val="20"/>
            <w:szCs w:val="20"/>
            <w:lang w:eastAsia="en-GB"/>
          </w:rPr>
          <w:delText>settlement</w:delText>
        </w:r>
      </w:del>
      <w:ins w:id="34" w:author="Author">
        <w:r w:rsidR="00A84A79" w:rsidRPr="003254E8">
          <w:rPr>
            <w:rFonts w:ascii="Arial" w:eastAsia="Times New Roman" w:hAnsi="Arial" w:cs="Arial"/>
            <w:color w:val="414142"/>
            <w:sz w:val="20"/>
            <w:szCs w:val="20"/>
            <w:lang w:eastAsia="en-GB"/>
          </w:rPr>
          <w:t>payments</w:t>
        </w:r>
      </w:ins>
    </w:p>
    <w:p w14:paraId="1F74265B" w14:textId="77163AF9"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5" w:author="Author">
        <w:r w:rsidRPr="00191B85">
          <w:rPr>
            <w:rFonts w:ascii="Arial" w:eastAsia="Times New Roman" w:hAnsi="Arial" w:cs="Arial"/>
            <w:color w:val="414142"/>
            <w:sz w:val="20"/>
            <w:szCs w:val="20"/>
            <w:lang w:eastAsia="en-GB"/>
          </w:rPr>
          <w:delText>13</w:delText>
        </w:r>
      </w:del>
      <w:ins w:id="36" w:author="Author">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4</w:t>
        </w:r>
      </w:ins>
      <w:r w:rsidR="004D624B" w:rsidRPr="003254E8">
        <w:rPr>
          <w:rFonts w:ascii="Arial" w:eastAsia="Times New Roman" w:hAnsi="Arial" w:cs="Arial"/>
          <w:color w:val="414142"/>
          <w:sz w:val="20"/>
          <w:szCs w:val="20"/>
          <w:lang w:eastAsia="en-GB"/>
        </w:rPr>
        <w:t>. Creditworthiness, credit management and collaterals</w:t>
      </w:r>
    </w:p>
    <w:p w14:paraId="45F02715" w14:textId="2AE15CE4"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7" w:author="Author">
        <w:r w:rsidRPr="00191B85">
          <w:rPr>
            <w:rFonts w:ascii="Arial" w:eastAsia="Times New Roman" w:hAnsi="Arial" w:cs="Arial"/>
            <w:color w:val="414142"/>
            <w:sz w:val="20"/>
            <w:szCs w:val="20"/>
            <w:lang w:eastAsia="en-GB"/>
          </w:rPr>
          <w:delText>14</w:delText>
        </w:r>
      </w:del>
      <w:ins w:id="38" w:author="Author">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5</w:t>
        </w:r>
      </w:ins>
      <w:r w:rsidR="004D624B" w:rsidRPr="003254E8">
        <w:rPr>
          <w:rFonts w:ascii="Arial" w:eastAsia="Times New Roman" w:hAnsi="Arial" w:cs="Arial"/>
          <w:color w:val="414142"/>
          <w:sz w:val="20"/>
          <w:szCs w:val="20"/>
          <w:lang w:eastAsia="en-GB"/>
        </w:rPr>
        <w:t>. Dispute settlement and applicable law</w:t>
      </w:r>
    </w:p>
    <w:p w14:paraId="2918290C" w14:textId="22B5692D"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9" w:author="Author">
        <w:r w:rsidRPr="00191B85">
          <w:rPr>
            <w:rFonts w:ascii="Arial" w:eastAsia="Times New Roman" w:hAnsi="Arial" w:cs="Arial"/>
            <w:color w:val="414142"/>
            <w:sz w:val="20"/>
            <w:szCs w:val="20"/>
            <w:lang w:eastAsia="en-GB"/>
          </w:rPr>
          <w:delText>15</w:delText>
        </w:r>
      </w:del>
      <w:ins w:id="40" w:author="Author">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6</w:t>
        </w:r>
      </w:ins>
      <w:r w:rsidR="004D624B" w:rsidRPr="003254E8">
        <w:rPr>
          <w:rFonts w:ascii="Arial" w:eastAsia="Times New Roman" w:hAnsi="Arial" w:cs="Arial"/>
          <w:color w:val="414142"/>
          <w:sz w:val="20"/>
          <w:szCs w:val="20"/>
          <w:lang w:eastAsia="en-GB"/>
        </w:rPr>
        <w:t>. Amendment and termination of the transmission service agreement</w:t>
      </w:r>
    </w:p>
    <w:p w14:paraId="1EEB71BA" w14:textId="2490AEBA"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41" w:author="Author">
        <w:r w:rsidRPr="00191B85">
          <w:rPr>
            <w:rFonts w:ascii="Arial" w:eastAsia="Times New Roman" w:hAnsi="Arial" w:cs="Arial"/>
            <w:color w:val="414142"/>
            <w:sz w:val="20"/>
            <w:szCs w:val="20"/>
            <w:lang w:eastAsia="en-GB"/>
          </w:rPr>
          <w:delText xml:space="preserve">16. </w:delText>
        </w:r>
      </w:del>
      <w:moveToRangeStart w:id="42" w:author="Author" w:name="move140241889"/>
      <w:moveTo w:id="43" w:author="Author">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7</w:t>
        </w:r>
        <w:r w:rsidR="004D624B" w:rsidRPr="003254E8">
          <w:rPr>
            <w:rFonts w:ascii="Arial" w:eastAsia="Times New Roman" w:hAnsi="Arial" w:cs="Arial"/>
            <w:color w:val="414142"/>
            <w:sz w:val="20"/>
            <w:szCs w:val="20"/>
            <w:lang w:eastAsia="en-GB"/>
          </w:rPr>
          <w:t xml:space="preserve">. </w:t>
        </w:r>
      </w:moveTo>
      <w:moveToRangeEnd w:id="42"/>
      <w:r w:rsidR="004D624B" w:rsidRPr="003254E8">
        <w:rPr>
          <w:rFonts w:ascii="Arial" w:eastAsia="Times New Roman" w:hAnsi="Arial" w:cs="Arial"/>
          <w:color w:val="414142"/>
          <w:sz w:val="20"/>
          <w:szCs w:val="20"/>
          <w:lang w:eastAsia="en-GB"/>
        </w:rPr>
        <w:t>Liability</w:t>
      </w:r>
      <w:ins w:id="44" w:author="Author">
        <w:r w:rsidR="00A84A79" w:rsidRPr="003254E8">
          <w:t xml:space="preserve"> </w:t>
        </w:r>
        <w:r w:rsidR="00A84A79" w:rsidRPr="003254E8">
          <w:rPr>
            <w:rFonts w:ascii="Arial" w:eastAsia="Times New Roman" w:hAnsi="Arial" w:cs="Arial"/>
            <w:color w:val="414142"/>
            <w:sz w:val="20"/>
            <w:szCs w:val="20"/>
            <w:lang w:eastAsia="en-GB"/>
          </w:rPr>
          <w:t>and compensation for damage</w:t>
        </w:r>
      </w:ins>
    </w:p>
    <w:p w14:paraId="4976A12B" w14:textId="5D8BE511"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45" w:author="Author" w:name="move140241890"/>
      <w:moveTo w:id="46"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8</w:t>
        </w:r>
        <w:r w:rsidRPr="003254E8">
          <w:rPr>
            <w:rFonts w:ascii="Arial" w:eastAsia="Times New Roman" w:hAnsi="Arial" w:cs="Arial"/>
            <w:color w:val="414142"/>
            <w:sz w:val="20"/>
            <w:szCs w:val="20"/>
            <w:lang w:eastAsia="en-GB"/>
          </w:rPr>
          <w:t xml:space="preserve">. </w:t>
        </w:r>
      </w:moveTo>
      <w:moveFromRangeStart w:id="47" w:author="Author" w:name="move140241889"/>
      <w:moveToRangeEnd w:id="45"/>
      <w:moveFrom w:id="48"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7</w:t>
        </w:r>
        <w:r w:rsidRPr="003254E8">
          <w:rPr>
            <w:rFonts w:ascii="Arial" w:eastAsia="Times New Roman" w:hAnsi="Arial" w:cs="Arial"/>
            <w:color w:val="414142"/>
            <w:sz w:val="20"/>
            <w:szCs w:val="20"/>
            <w:lang w:eastAsia="en-GB"/>
          </w:rPr>
          <w:t xml:space="preserve">. </w:t>
        </w:r>
      </w:moveFrom>
      <w:moveFromRangeEnd w:id="47"/>
      <w:r w:rsidRPr="003254E8">
        <w:rPr>
          <w:rFonts w:ascii="Arial" w:eastAsia="Times New Roman" w:hAnsi="Arial" w:cs="Arial"/>
          <w:color w:val="414142"/>
          <w:sz w:val="20"/>
          <w:szCs w:val="20"/>
          <w:lang w:eastAsia="en-GB"/>
        </w:rPr>
        <w:t>Force majeure</w:t>
      </w:r>
    </w:p>
    <w:p w14:paraId="6711DC17" w14:textId="5ADFB2A9"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49" w:author="Author" w:name="move140241891"/>
      <w:moveTo w:id="50"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9</w:t>
        </w:r>
        <w:r w:rsidRPr="003254E8">
          <w:rPr>
            <w:rFonts w:ascii="Arial" w:eastAsia="Times New Roman" w:hAnsi="Arial" w:cs="Arial"/>
            <w:color w:val="414142"/>
            <w:sz w:val="20"/>
            <w:szCs w:val="20"/>
            <w:lang w:eastAsia="en-GB"/>
          </w:rPr>
          <w:t xml:space="preserve">. </w:t>
        </w:r>
      </w:moveTo>
      <w:moveFromRangeStart w:id="51" w:author="Author" w:name="move140241890"/>
      <w:moveToRangeEnd w:id="49"/>
      <w:moveFrom w:id="52" w:author="Autho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8</w:t>
        </w:r>
        <w:r w:rsidRPr="003254E8">
          <w:rPr>
            <w:rFonts w:ascii="Arial" w:eastAsia="Times New Roman" w:hAnsi="Arial" w:cs="Arial"/>
            <w:color w:val="414142"/>
            <w:sz w:val="20"/>
            <w:szCs w:val="20"/>
            <w:lang w:eastAsia="en-GB"/>
          </w:rPr>
          <w:t xml:space="preserve">. </w:t>
        </w:r>
      </w:moveFrom>
      <w:moveFromRangeEnd w:id="51"/>
      <w:r w:rsidRPr="003254E8">
        <w:rPr>
          <w:rFonts w:ascii="Arial" w:eastAsia="Times New Roman" w:hAnsi="Arial" w:cs="Arial"/>
          <w:color w:val="414142"/>
          <w:sz w:val="20"/>
          <w:szCs w:val="20"/>
          <w:lang w:eastAsia="en-GB"/>
        </w:rPr>
        <w:t>Confidentiality</w:t>
      </w:r>
    </w:p>
    <w:p w14:paraId="34AD5E4B" w14:textId="270F1C01" w:rsidR="00A84A79" w:rsidRPr="003254E8" w:rsidRDefault="00A84A79" w:rsidP="00DE5156">
      <w:pPr>
        <w:shd w:val="clear" w:color="auto" w:fill="FFFFFF"/>
        <w:spacing w:before="120" w:after="120" w:line="293" w:lineRule="atLeast"/>
        <w:ind w:firstLine="301"/>
        <w:rPr>
          <w:ins w:id="53" w:author="Author"/>
          <w:rFonts w:ascii="Arial" w:eastAsia="Times New Roman" w:hAnsi="Arial" w:cs="Arial"/>
          <w:color w:val="414142"/>
          <w:sz w:val="20"/>
          <w:szCs w:val="20"/>
          <w:lang w:eastAsia="en-GB"/>
        </w:rPr>
      </w:pPr>
      <w:ins w:id="54" w:author="Author">
        <w:r w:rsidRPr="003254E8">
          <w:rPr>
            <w:rFonts w:ascii="Arial" w:eastAsia="Times New Roman" w:hAnsi="Arial" w:cs="Arial"/>
            <w:color w:val="414142"/>
            <w:sz w:val="20"/>
            <w:szCs w:val="20"/>
            <w:lang w:eastAsia="en-GB"/>
          </w:rPr>
          <w:t xml:space="preserve">20. Processing of personal data   </w:t>
        </w:r>
      </w:ins>
    </w:p>
    <w:p w14:paraId="333546A8" w14:textId="52D5F667"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55" w:author="Author">
        <w:r w:rsidRPr="003254E8">
          <w:rPr>
            <w:rFonts w:ascii="Arial" w:eastAsia="Times New Roman" w:hAnsi="Arial" w:cs="Arial"/>
            <w:color w:val="414142"/>
            <w:sz w:val="20"/>
            <w:szCs w:val="20"/>
            <w:lang w:eastAsia="en-GB"/>
          </w:rPr>
          <w:t>21</w:t>
        </w:r>
        <w:r w:rsidR="004D624B" w:rsidRPr="003254E8">
          <w:rPr>
            <w:rFonts w:ascii="Arial" w:eastAsia="Times New Roman" w:hAnsi="Arial" w:cs="Arial"/>
            <w:color w:val="414142"/>
            <w:sz w:val="20"/>
            <w:szCs w:val="20"/>
            <w:lang w:eastAsia="en-GB"/>
          </w:rPr>
          <w:t xml:space="preserve">. </w:t>
        </w:r>
      </w:ins>
      <w:moveFromRangeStart w:id="56" w:author="Author" w:name="move140241891"/>
      <w:moveFrom w:id="57" w:author="Author">
        <w:r w:rsidR="004D624B"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9</w:t>
        </w:r>
        <w:r w:rsidR="004D624B" w:rsidRPr="003254E8">
          <w:rPr>
            <w:rFonts w:ascii="Arial" w:eastAsia="Times New Roman" w:hAnsi="Arial" w:cs="Arial"/>
            <w:color w:val="414142"/>
            <w:sz w:val="20"/>
            <w:szCs w:val="20"/>
            <w:lang w:eastAsia="en-GB"/>
          </w:rPr>
          <w:t xml:space="preserve">. </w:t>
        </w:r>
      </w:moveFrom>
      <w:moveFromRangeEnd w:id="56"/>
      <w:r w:rsidR="004D624B" w:rsidRPr="003254E8">
        <w:rPr>
          <w:rFonts w:ascii="Arial" w:eastAsia="Times New Roman" w:hAnsi="Arial" w:cs="Arial"/>
          <w:color w:val="414142"/>
          <w:sz w:val="20"/>
          <w:szCs w:val="20"/>
          <w:lang w:eastAsia="en-GB"/>
        </w:rPr>
        <w:t>Closing Provisions</w:t>
      </w:r>
    </w:p>
    <w:p w14:paraId="755AB4AB" w14:textId="77777777" w:rsidR="00191B85" w:rsidRPr="00191B85" w:rsidRDefault="004D624B" w:rsidP="00191B85">
      <w:pPr>
        <w:shd w:val="clear" w:color="auto" w:fill="FFFFFF"/>
        <w:spacing w:before="100" w:beforeAutospacing="1" w:after="100" w:afterAutospacing="1" w:line="293" w:lineRule="atLeast"/>
        <w:ind w:firstLine="300"/>
        <w:rPr>
          <w:del w:id="58" w:author="Author"/>
          <w:rFonts w:ascii="Arial" w:eastAsia="Times New Roman" w:hAnsi="Arial" w:cs="Arial"/>
          <w:color w:val="414142"/>
          <w:sz w:val="20"/>
          <w:szCs w:val="20"/>
          <w:lang w:eastAsia="en-GB"/>
        </w:rPr>
      </w:pPr>
      <w:moveToRangeStart w:id="59" w:author="Author" w:name="move140241892"/>
      <w:moveTo w:id="60" w:author="Author">
        <w:r w:rsidRPr="003254E8">
          <w:rPr>
            <w:rFonts w:ascii="Arial" w:eastAsia="Times New Roman" w:hAnsi="Arial" w:cs="Arial"/>
            <w:color w:val="414142"/>
            <w:sz w:val="20"/>
            <w:szCs w:val="20"/>
            <w:lang w:eastAsia="en-GB"/>
          </w:rPr>
          <w:t>Annex</w:t>
        </w:r>
        <w:r w:rsidR="00A84A79" w:rsidRPr="003254E8">
          <w:rPr>
            <w:rFonts w:ascii="Arial" w:eastAsia="Times New Roman" w:hAnsi="Arial" w:cs="Arial"/>
            <w:color w:val="414142"/>
            <w:sz w:val="20"/>
            <w:szCs w:val="20"/>
            <w:lang w:eastAsia="en-GB"/>
          </w:rPr>
          <w:t xml:space="preserve"> </w:t>
        </w:r>
      </w:moveTo>
      <w:moveToRangeEnd w:id="59"/>
      <w:del w:id="61" w:author="Author">
        <w:r w:rsidR="00191B85" w:rsidRPr="00191B85">
          <w:rPr>
            <w:rFonts w:ascii="Arial" w:eastAsia="Times New Roman" w:hAnsi="Arial" w:cs="Arial"/>
            <w:color w:val="414142"/>
            <w:sz w:val="20"/>
            <w:szCs w:val="20"/>
            <w:lang w:eastAsia="en-GB"/>
          </w:rPr>
          <w:delText>Annexes</w:delText>
        </w:r>
      </w:del>
    </w:p>
    <w:p w14:paraId="1DE46EE1" w14:textId="33D1E980" w:rsidR="004D624B" w:rsidRPr="003254E8" w:rsidRDefault="00191B85" w:rsidP="00DE5156">
      <w:pPr>
        <w:shd w:val="clear" w:color="auto" w:fill="FFFFFF"/>
        <w:spacing w:before="120" w:after="120" w:line="293" w:lineRule="atLeast"/>
        <w:ind w:firstLine="301"/>
        <w:rPr>
          <w:ins w:id="62" w:author="Author"/>
          <w:rFonts w:ascii="Arial" w:eastAsia="Times New Roman" w:hAnsi="Arial" w:cs="Arial"/>
          <w:color w:val="414142"/>
          <w:sz w:val="20"/>
          <w:szCs w:val="20"/>
          <w:lang w:eastAsia="en-GB"/>
        </w:rPr>
      </w:pPr>
      <w:del w:id="63" w:author="Author">
        <w:r w:rsidRPr="00191B85">
          <w:rPr>
            <w:rFonts w:ascii="Arial" w:eastAsia="Times New Roman" w:hAnsi="Arial" w:cs="Arial"/>
            <w:b/>
            <w:bCs/>
            <w:color w:val="414142"/>
            <w:sz w:val="20"/>
            <w:szCs w:val="20"/>
            <w:lang w:eastAsia="en-GB"/>
          </w:rPr>
          <w:delText xml:space="preserve">1 </w:delText>
        </w:r>
      </w:del>
    </w:p>
    <w:p w14:paraId="1876A892" w14:textId="77777777" w:rsidR="00062182" w:rsidRPr="003254E8" w:rsidRDefault="00062182" w:rsidP="004D624B">
      <w:pPr>
        <w:shd w:val="clear" w:color="auto" w:fill="FFFFFF"/>
        <w:spacing w:before="100" w:beforeAutospacing="1" w:after="100" w:afterAutospacing="1" w:line="293" w:lineRule="atLeast"/>
        <w:ind w:firstLine="300"/>
        <w:rPr>
          <w:ins w:id="64" w:author="Author"/>
          <w:rFonts w:ascii="Arial" w:eastAsia="Times New Roman" w:hAnsi="Arial" w:cs="Arial"/>
          <w:color w:val="414142"/>
          <w:sz w:val="20"/>
          <w:szCs w:val="20"/>
          <w:lang w:eastAsia="en-GB"/>
        </w:rPr>
      </w:pPr>
    </w:p>
    <w:p w14:paraId="59862C85" w14:textId="77777777" w:rsidR="00062182" w:rsidRPr="003254E8" w:rsidRDefault="00062182" w:rsidP="004D624B">
      <w:pPr>
        <w:shd w:val="clear" w:color="auto" w:fill="FFFFFF"/>
        <w:spacing w:before="100" w:beforeAutospacing="1" w:after="100" w:afterAutospacing="1" w:line="293" w:lineRule="atLeast"/>
        <w:ind w:firstLine="300"/>
        <w:rPr>
          <w:ins w:id="65" w:author="Author"/>
          <w:rFonts w:ascii="Arial" w:eastAsia="Times New Roman" w:hAnsi="Arial" w:cs="Arial"/>
          <w:color w:val="414142"/>
          <w:sz w:val="20"/>
          <w:szCs w:val="20"/>
          <w:lang w:eastAsia="en-GB"/>
        </w:rPr>
      </w:pPr>
    </w:p>
    <w:p w14:paraId="5F7E6B07" w14:textId="1516082B" w:rsidR="004D624B" w:rsidRPr="0041016B" w:rsidRDefault="004D624B" w:rsidP="0041016B">
      <w:pPr>
        <w:pStyle w:val="Heading2"/>
        <w:pageBreakBefore/>
        <w:spacing w:before="240" w:after="240"/>
      </w:pPr>
      <w:r w:rsidRPr="0041016B">
        <w:lastRenderedPageBreak/>
        <w:t>General provisions</w:t>
      </w:r>
    </w:p>
    <w:p w14:paraId="0FDCDBB7" w14:textId="0A63505F" w:rsidR="004D624B" w:rsidRPr="0041016B" w:rsidRDefault="00191B85" w:rsidP="00D8430D">
      <w:pPr>
        <w:pStyle w:val="Heading3"/>
      </w:pPr>
      <w:del w:id="66" w:author="Author">
        <w:r w:rsidRPr="00191B85">
          <w:delText xml:space="preserve">1.1 </w:delText>
        </w:r>
      </w:del>
      <w:r w:rsidR="004D624B" w:rsidRPr="0041016B">
        <w:t xml:space="preserve">This Regulation </w:t>
      </w:r>
      <w:del w:id="67" w:author="Author">
        <w:r w:rsidRPr="00191B85">
          <w:delText>sets out</w:delText>
        </w:r>
      </w:del>
      <w:ins w:id="68" w:author="Author">
        <w:r w:rsidR="0095160C" w:rsidRPr="003254E8">
          <w:t>establishes</w:t>
        </w:r>
      </w:ins>
      <w:r w:rsidR="004D624B" w:rsidRPr="0041016B">
        <w:t xml:space="preserve"> the rights</w:t>
      </w:r>
      <w:del w:id="69" w:author="Author">
        <w:r w:rsidRPr="00191B85">
          <w:delText xml:space="preserve"> and</w:delText>
        </w:r>
      </w:del>
      <w:ins w:id="70" w:author="Author">
        <w:r w:rsidR="0095160C" w:rsidRPr="003254E8">
          <w:t>,</w:t>
        </w:r>
      </w:ins>
      <w:r w:rsidR="004D624B" w:rsidRPr="0041016B">
        <w:t xml:space="preserve"> obligations and the information exchange procedure between the natural gas (hereinafter - gas) transmission system operators of Estonia</w:t>
      </w:r>
      <w:r w:rsidR="00A84A79" w:rsidRPr="0041016B">
        <w:t xml:space="preserve"> </w:t>
      </w:r>
      <w:ins w:id="71" w:author="Author">
        <w:r w:rsidR="00A84A79" w:rsidRPr="003254E8">
          <w:t>(</w:t>
        </w:r>
        <w:proofErr w:type="spellStart"/>
        <w:r w:rsidR="00A84A79" w:rsidRPr="003254E8">
          <w:t>Elering</w:t>
        </w:r>
        <w:proofErr w:type="spellEnd"/>
        <w:r w:rsidR="00A84A79" w:rsidRPr="003254E8">
          <w:t xml:space="preserve"> AS)</w:t>
        </w:r>
        <w:r w:rsidR="004D624B" w:rsidRPr="003254E8">
          <w:t xml:space="preserve"> </w:t>
        </w:r>
      </w:ins>
      <w:r w:rsidR="004D624B" w:rsidRPr="0041016B">
        <w:t>and Latvia</w:t>
      </w:r>
      <w:r w:rsidR="00A84A79" w:rsidRPr="0041016B">
        <w:t xml:space="preserve"> (</w:t>
      </w:r>
      <w:del w:id="72" w:author="Author">
        <w:r w:rsidRPr="00191B85">
          <w:delText xml:space="preserve">hereinafter - the </w:delText>
        </w:r>
      </w:del>
      <w:ins w:id="73" w:author="Author">
        <w:r w:rsidR="00A84A79" w:rsidRPr="003254E8">
          <w:t>AS „Conexus Baltic Grid”)</w:t>
        </w:r>
        <w:r w:rsidR="004D624B" w:rsidRPr="003254E8">
          <w:t xml:space="preserve"> </w:t>
        </w:r>
        <w:r w:rsidR="0095160C" w:rsidRPr="003254E8">
          <w:t>(referred to as "</w:t>
        </w:r>
      </w:ins>
      <w:r w:rsidR="0095160C" w:rsidRPr="0041016B">
        <w:t>TSO</w:t>
      </w:r>
      <w:del w:id="74" w:author="Author">
        <w:r w:rsidRPr="00191B85">
          <w:delText xml:space="preserve"> and, where appropriate,</w:delText>
        </w:r>
      </w:del>
      <w:ins w:id="75" w:author="Author">
        <w:r w:rsidR="0095160C" w:rsidRPr="003254E8">
          <w:t>" or</w:t>
        </w:r>
      </w:ins>
      <w:r w:rsidR="0095160C" w:rsidRPr="0041016B">
        <w:t xml:space="preserve"> jointly </w:t>
      </w:r>
      <w:ins w:id="76" w:author="Author">
        <w:r w:rsidR="0095160C" w:rsidRPr="003254E8">
          <w:t>as "</w:t>
        </w:r>
      </w:ins>
      <w:r w:rsidR="0095160C" w:rsidRPr="0041016B">
        <w:t>TSOs</w:t>
      </w:r>
      <w:del w:id="77" w:author="Author">
        <w:r w:rsidRPr="00191B85">
          <w:delText>)</w:delText>
        </w:r>
      </w:del>
      <w:ins w:id="78" w:author="Author">
        <w:r w:rsidR="0095160C" w:rsidRPr="003254E8">
          <w:t xml:space="preserve">") </w:t>
        </w:r>
      </w:ins>
      <w:r w:rsidR="004D624B" w:rsidRPr="0041016B">
        <w:t xml:space="preserve"> and the gas transmission network users </w:t>
      </w:r>
      <w:del w:id="79" w:author="Author">
        <w:r w:rsidRPr="00191B85">
          <w:delText xml:space="preserve">(hereinafter - </w:delText>
        </w:r>
      </w:del>
      <w:ins w:id="80" w:author="Author">
        <w:r w:rsidR="004D624B" w:rsidRPr="003254E8">
          <w:t>(</w:t>
        </w:r>
        <w:r w:rsidR="0095160C" w:rsidRPr="003254E8">
          <w:t>–</w:t>
        </w:r>
        <w:r w:rsidR="009E2A95" w:rsidRPr="003254E8">
          <w:t xml:space="preserve"> </w:t>
        </w:r>
        <w:r w:rsidR="0095160C" w:rsidRPr="003254E8">
          <w:t>referred to as “</w:t>
        </w:r>
      </w:ins>
      <w:r w:rsidR="004D624B" w:rsidRPr="0041016B">
        <w:t>network user</w:t>
      </w:r>
      <w:del w:id="81" w:author="Author">
        <w:r w:rsidRPr="00191B85">
          <w:delText>)</w:delText>
        </w:r>
      </w:del>
      <w:ins w:id="82" w:author="Author">
        <w:r w:rsidR="0095160C" w:rsidRPr="003254E8">
          <w:t>”</w:t>
        </w:r>
        <w:r w:rsidR="004D624B" w:rsidRPr="003254E8">
          <w:t>)</w:t>
        </w:r>
      </w:ins>
      <w:r w:rsidR="004D624B" w:rsidRPr="0041016B">
        <w:t xml:space="preserve"> in relation to the use of the gas transmission systems (</w:t>
      </w:r>
      <w:del w:id="83" w:author="Author">
        <w:r w:rsidRPr="00191B85">
          <w:delText xml:space="preserve">hereinafter - </w:delText>
        </w:r>
      </w:del>
      <w:ins w:id="84" w:author="Author">
        <w:r w:rsidR="009E2A95" w:rsidRPr="003254E8">
          <w:t xml:space="preserve">referred </w:t>
        </w:r>
        <w:r w:rsidR="0095160C" w:rsidRPr="003254E8">
          <w:t>to as “</w:t>
        </w:r>
      </w:ins>
      <w:r w:rsidR="004D624B" w:rsidRPr="0041016B">
        <w:t>transmission system</w:t>
      </w:r>
      <w:del w:id="85" w:author="Author">
        <w:r w:rsidRPr="00191B85">
          <w:delText>),</w:delText>
        </w:r>
      </w:del>
      <w:ins w:id="86" w:author="Author">
        <w:r w:rsidR="0095160C" w:rsidRPr="003254E8">
          <w:t>”</w:t>
        </w:r>
        <w:r w:rsidR="004D624B" w:rsidRPr="003254E8">
          <w:t>),</w:t>
        </w:r>
      </w:ins>
      <w:r w:rsidR="004D624B" w:rsidRPr="0041016B">
        <w:t xml:space="preserve"> capacity booking, nominations and allocation </w:t>
      </w:r>
      <w:del w:id="87" w:author="Author">
        <w:r w:rsidRPr="00191B85">
          <w:delText>in</w:delText>
        </w:r>
      </w:del>
      <w:ins w:id="88" w:author="Author">
        <w:r w:rsidR="0095160C" w:rsidRPr="003254E8">
          <w:t>with</w:t>
        </w:r>
        <w:r w:rsidR="004D624B" w:rsidRPr="003254E8">
          <w:t>in</w:t>
        </w:r>
      </w:ins>
      <w:r w:rsidR="004D624B" w:rsidRPr="0041016B">
        <w:t xml:space="preserve"> the common balancing zone </w:t>
      </w:r>
      <w:del w:id="89" w:author="Author">
        <w:r w:rsidRPr="00191B85">
          <w:delText>consisting of</w:delText>
        </w:r>
      </w:del>
      <w:ins w:id="90" w:author="Author">
        <w:r w:rsidR="0095160C" w:rsidRPr="003254E8">
          <w:t>comprising</w:t>
        </w:r>
      </w:ins>
      <w:r w:rsidR="004D624B" w:rsidRPr="0041016B">
        <w:t xml:space="preserve"> Estonia and Latvia.</w:t>
      </w:r>
    </w:p>
    <w:p w14:paraId="2EF7E4B0" w14:textId="1F6528BA" w:rsidR="00062182" w:rsidRPr="0041016B" w:rsidRDefault="00191B85" w:rsidP="00D8430D">
      <w:pPr>
        <w:pStyle w:val="Heading3"/>
      </w:pPr>
      <w:del w:id="91" w:author="Author">
        <w:r w:rsidRPr="00191B85">
          <w:delText xml:space="preserve">1.2 </w:delText>
        </w:r>
      </w:del>
      <w:r w:rsidR="004D624B" w:rsidRPr="0041016B">
        <w:t xml:space="preserve">This Regulation </w:t>
      </w:r>
      <w:del w:id="92" w:author="Author">
        <w:r w:rsidRPr="00191B85">
          <w:delText>shall apply</w:delText>
        </w:r>
      </w:del>
      <w:ins w:id="93" w:author="Author">
        <w:r w:rsidR="0095160C" w:rsidRPr="003254E8">
          <w:t>applies</w:t>
        </w:r>
      </w:ins>
      <w:r w:rsidR="004D624B" w:rsidRPr="0041016B">
        <w:t>:</w:t>
      </w:r>
    </w:p>
    <w:p w14:paraId="7D32335B" w14:textId="1AE0449D" w:rsidR="00062182" w:rsidRPr="0041016B" w:rsidRDefault="00191B85" w:rsidP="00D8430D">
      <w:pPr>
        <w:pStyle w:val="Heading4"/>
      </w:pPr>
      <w:del w:id="94" w:author="Author">
        <w:r w:rsidRPr="00191B85">
          <w:delText xml:space="preserve">1.2.1 </w:delText>
        </w:r>
      </w:del>
      <w:r w:rsidR="004D624B" w:rsidRPr="0041016B">
        <w:t xml:space="preserve">to both transmission systems </w:t>
      </w:r>
      <w:del w:id="95" w:author="Author">
        <w:r w:rsidRPr="00191B85">
          <w:delText>in</w:delText>
        </w:r>
      </w:del>
      <w:ins w:id="96" w:author="Author">
        <w:r w:rsidR="0095160C" w:rsidRPr="003254E8">
          <w:t>with</w:t>
        </w:r>
        <w:r w:rsidR="004D624B" w:rsidRPr="003254E8">
          <w:t>in</w:t>
        </w:r>
      </w:ins>
      <w:r w:rsidR="004D624B" w:rsidRPr="0041016B">
        <w:t xml:space="preserve"> the </w:t>
      </w:r>
      <w:del w:id="97" w:author="Author">
        <w:r w:rsidRPr="00191B85">
          <w:delText>territory</w:delText>
        </w:r>
      </w:del>
      <w:ins w:id="98" w:author="Author">
        <w:r w:rsidR="0095160C" w:rsidRPr="003254E8">
          <w:t>territories</w:t>
        </w:r>
      </w:ins>
      <w:r w:rsidR="0095160C" w:rsidRPr="0041016B">
        <w:t xml:space="preserve"> </w:t>
      </w:r>
      <w:r w:rsidR="004D624B" w:rsidRPr="0041016B">
        <w:t xml:space="preserve">of Estonia and </w:t>
      </w:r>
      <w:proofErr w:type="gramStart"/>
      <w:r w:rsidR="004D624B" w:rsidRPr="0041016B">
        <w:t>Latvia;</w:t>
      </w:r>
      <w:proofErr w:type="gramEnd"/>
    </w:p>
    <w:p w14:paraId="549DD300" w14:textId="3F28878E" w:rsidR="00062182" w:rsidRPr="0041016B" w:rsidRDefault="00191B85" w:rsidP="00D8430D">
      <w:pPr>
        <w:pStyle w:val="Heading4"/>
      </w:pPr>
      <w:del w:id="99" w:author="Author">
        <w:r w:rsidRPr="00191B85">
          <w:delText xml:space="preserve">1.2.2 </w:delText>
        </w:r>
      </w:del>
      <w:r w:rsidR="14255989" w:rsidRPr="0041016B">
        <w:t xml:space="preserve">to all network users </w:t>
      </w:r>
      <w:del w:id="100" w:author="Author">
        <w:r w:rsidRPr="00191B85">
          <w:delText>that</w:delText>
        </w:r>
      </w:del>
      <w:ins w:id="101" w:author="Author">
        <w:r w:rsidR="0095160C" w:rsidRPr="003254E8">
          <w:t>who</w:t>
        </w:r>
      </w:ins>
      <w:r w:rsidR="0095160C" w:rsidRPr="0041016B">
        <w:t xml:space="preserve"> </w:t>
      </w:r>
      <w:r w:rsidR="14255989" w:rsidRPr="0041016B">
        <w:t xml:space="preserve">have </w:t>
      </w:r>
      <w:del w:id="102" w:author="Author">
        <w:r w:rsidRPr="00191B85">
          <w:delText>concluded</w:delText>
        </w:r>
      </w:del>
      <w:ins w:id="103" w:author="Author">
        <w:r w:rsidR="0095160C" w:rsidRPr="003254E8">
          <w:t>entered into</w:t>
        </w:r>
      </w:ins>
      <w:r w:rsidR="0095160C" w:rsidRPr="0041016B">
        <w:t xml:space="preserve"> </w:t>
      </w:r>
      <w:r w:rsidR="14255989" w:rsidRPr="0041016B">
        <w:t xml:space="preserve">a legally binding balancing agreement and </w:t>
      </w:r>
      <w:del w:id="104" w:author="Author">
        <w:r w:rsidRPr="00191B85">
          <w:delText>the</w:delText>
        </w:r>
      </w:del>
      <w:ins w:id="105" w:author="Author">
        <w:r w:rsidR="0095160C" w:rsidRPr="003254E8">
          <w:t>a</w:t>
        </w:r>
      </w:ins>
      <w:r w:rsidR="0095160C" w:rsidRPr="0041016B">
        <w:t xml:space="preserve"> </w:t>
      </w:r>
      <w:r w:rsidR="14255989" w:rsidRPr="0041016B">
        <w:t xml:space="preserve">transmission service agreement with any TSO </w:t>
      </w:r>
      <w:del w:id="106" w:author="Author">
        <w:r w:rsidRPr="00191B85">
          <w:delText>in</w:delText>
        </w:r>
      </w:del>
      <w:ins w:id="107" w:author="Author">
        <w:r w:rsidR="0095160C" w:rsidRPr="003254E8">
          <w:t>with</w:t>
        </w:r>
        <w:r w:rsidR="14255989" w:rsidRPr="003254E8">
          <w:t>in</w:t>
        </w:r>
      </w:ins>
      <w:r w:rsidR="14255989" w:rsidRPr="0041016B">
        <w:t xml:space="preserve"> the common balancing </w:t>
      </w:r>
      <w:proofErr w:type="gramStart"/>
      <w:r w:rsidR="14255989" w:rsidRPr="0041016B">
        <w:t>zone;</w:t>
      </w:r>
      <w:proofErr w:type="gramEnd"/>
    </w:p>
    <w:p w14:paraId="0C57082E" w14:textId="2663D327" w:rsidR="00062182" w:rsidRPr="0041016B" w:rsidRDefault="00191B85" w:rsidP="00D8430D">
      <w:pPr>
        <w:pStyle w:val="Heading4"/>
      </w:pPr>
      <w:del w:id="108" w:author="Author">
        <w:r w:rsidRPr="00191B85">
          <w:delText xml:space="preserve">1.2.3 </w:delText>
        </w:r>
      </w:del>
      <w:r w:rsidR="004D624B" w:rsidRPr="0041016B">
        <w:t xml:space="preserve">in a non-discriminatory </w:t>
      </w:r>
      <w:del w:id="109" w:author="Author">
        <w:r w:rsidRPr="00191B85">
          <w:delText>way</w:delText>
        </w:r>
      </w:del>
      <w:ins w:id="110" w:author="Author">
        <w:r w:rsidR="0095160C" w:rsidRPr="003254E8">
          <w:t>manner</w:t>
        </w:r>
      </w:ins>
      <w:r w:rsidR="0095160C" w:rsidRPr="0041016B">
        <w:t xml:space="preserve"> </w:t>
      </w:r>
      <w:r w:rsidR="004D624B" w:rsidRPr="0041016B">
        <w:t xml:space="preserve">to any type of gas </w:t>
      </w:r>
      <w:del w:id="111" w:author="Author">
        <w:r w:rsidRPr="00191B85">
          <w:delText xml:space="preserve">in so far as such gas </w:delText>
        </w:r>
      </w:del>
      <w:ins w:id="112" w:author="Author">
        <w:r w:rsidR="0095160C" w:rsidRPr="003254E8">
          <w:t>that</w:t>
        </w:r>
        <w:r w:rsidR="004D624B" w:rsidRPr="003254E8">
          <w:t xml:space="preserve"> </w:t>
        </w:r>
      </w:ins>
      <w:r w:rsidR="004D624B" w:rsidRPr="0041016B">
        <w:t xml:space="preserve">can </w:t>
      </w:r>
      <w:ins w:id="113" w:author="Author">
        <w:r w:rsidR="0095160C" w:rsidRPr="003254E8">
          <w:t xml:space="preserve">be </w:t>
        </w:r>
      </w:ins>
      <w:r w:rsidR="004D624B" w:rsidRPr="0041016B">
        <w:t xml:space="preserve">technically and safely </w:t>
      </w:r>
      <w:del w:id="114" w:author="Author">
        <w:r w:rsidRPr="00191B85">
          <w:delText xml:space="preserve">be </w:delText>
        </w:r>
      </w:del>
      <w:r w:rsidR="004D624B" w:rsidRPr="0041016B">
        <w:t>injected into, and transported through the transmission systems of the common balancing zone</w:t>
      </w:r>
      <w:ins w:id="115" w:author="Author">
        <w:r w:rsidR="006D74C2" w:rsidRPr="003254E8">
          <w:t>,</w:t>
        </w:r>
      </w:ins>
      <w:r w:rsidR="004D624B" w:rsidRPr="0041016B">
        <w:t xml:space="preserve"> in accordance with the </w:t>
      </w:r>
      <w:del w:id="116" w:author="Author">
        <w:r w:rsidRPr="00191B85">
          <w:delText xml:space="preserve">applicable </w:delText>
        </w:r>
      </w:del>
      <w:r w:rsidR="004D624B" w:rsidRPr="0041016B">
        <w:t>relevant national technical rules and safety standards</w:t>
      </w:r>
      <w:ins w:id="117" w:author="Author">
        <w:r w:rsidR="006D74C2" w:rsidRPr="003254E8">
          <w:t xml:space="preserve"> applicable</w:t>
        </w:r>
      </w:ins>
      <w:r w:rsidR="004D624B" w:rsidRPr="0041016B">
        <w:t xml:space="preserve">, provided that such gas </w:t>
      </w:r>
      <w:del w:id="118" w:author="Author">
        <w:r w:rsidRPr="00191B85">
          <w:delText>complies with</w:delText>
        </w:r>
      </w:del>
      <w:ins w:id="119" w:author="Author">
        <w:r w:rsidR="006D74C2" w:rsidRPr="003254E8">
          <w:t>meets</w:t>
        </w:r>
      </w:ins>
      <w:r w:rsidR="004D624B" w:rsidRPr="0041016B">
        <w:t xml:space="preserve"> the applicable gas quality requirements.</w:t>
      </w:r>
    </w:p>
    <w:p w14:paraId="4122B355" w14:textId="5EC07777" w:rsidR="00062182" w:rsidRPr="0041016B" w:rsidRDefault="00191B85" w:rsidP="00D8430D">
      <w:pPr>
        <w:pStyle w:val="Heading3"/>
      </w:pPr>
      <w:del w:id="120" w:author="Author">
        <w:r w:rsidRPr="00191B85">
          <w:delText xml:space="preserve">1.3 </w:delText>
        </w:r>
      </w:del>
      <w:r w:rsidR="004D624B" w:rsidRPr="0041016B">
        <w:t>The entry</w:t>
      </w:r>
      <w:del w:id="121" w:author="Author">
        <w:r w:rsidRPr="00191B85">
          <w:delText>/</w:delText>
        </w:r>
      </w:del>
      <w:ins w:id="122" w:author="Author">
        <w:r w:rsidR="037B3E9D" w:rsidRPr="003254E8">
          <w:t xml:space="preserve"> points and </w:t>
        </w:r>
      </w:ins>
      <w:r w:rsidR="004D624B" w:rsidRPr="0041016B">
        <w:t xml:space="preserve">exit points regulated under this Regulation, where the gas can be </w:t>
      </w:r>
      <w:del w:id="123" w:author="Author">
        <w:r w:rsidRPr="00191B85">
          <w:delText>input</w:delText>
        </w:r>
      </w:del>
      <w:ins w:id="124" w:author="Author">
        <w:r w:rsidR="006D74C2" w:rsidRPr="003254E8">
          <w:t>injected</w:t>
        </w:r>
      </w:ins>
      <w:r w:rsidR="006D74C2" w:rsidRPr="0041016B">
        <w:t xml:space="preserve"> </w:t>
      </w:r>
      <w:r w:rsidR="004D624B" w:rsidRPr="0041016B">
        <w:t xml:space="preserve">or </w:t>
      </w:r>
      <w:proofErr w:type="gramStart"/>
      <w:r w:rsidR="004D624B" w:rsidRPr="0041016B">
        <w:t>off-taken</w:t>
      </w:r>
      <w:proofErr w:type="gramEnd"/>
      <w:r w:rsidR="004D624B" w:rsidRPr="0041016B">
        <w:t xml:space="preserve"> from the common balancing zone</w:t>
      </w:r>
      <w:ins w:id="125" w:author="Author">
        <w:r w:rsidR="006D74C2" w:rsidRPr="003254E8">
          <w:t>,</w:t>
        </w:r>
      </w:ins>
      <w:r w:rsidR="004D624B" w:rsidRPr="0041016B">
        <w:t xml:space="preserve"> are</w:t>
      </w:r>
      <w:ins w:id="126" w:author="Author">
        <w:r w:rsidR="006D74C2" w:rsidRPr="003254E8">
          <w:t xml:space="preserve"> as follows</w:t>
        </w:r>
      </w:ins>
      <w:r w:rsidR="004D624B" w:rsidRPr="0041016B">
        <w:t>:</w:t>
      </w:r>
    </w:p>
    <w:p w14:paraId="25C8E27A" w14:textId="18B3F875" w:rsidR="00062182" w:rsidRPr="0041016B" w:rsidRDefault="00191B85" w:rsidP="00D8430D">
      <w:pPr>
        <w:pStyle w:val="Heading4"/>
      </w:pPr>
      <w:del w:id="127" w:author="Author">
        <w:r w:rsidRPr="00191B85">
          <w:delText xml:space="preserve">1.3.1 </w:delText>
        </w:r>
      </w:del>
      <w:r w:rsidR="004D624B" w:rsidRPr="0041016B">
        <w:t>entry/exit</w:t>
      </w:r>
      <w:r w:rsidR="2F6D3FE7" w:rsidRPr="0041016B">
        <w:t xml:space="preserve"> </w:t>
      </w:r>
      <w:ins w:id="128" w:author="Author">
        <w:r w:rsidR="2F6D3FE7" w:rsidRPr="003254E8">
          <w:t>point</w:t>
        </w:r>
        <w:r w:rsidR="004D624B" w:rsidRPr="003254E8">
          <w:t xml:space="preserve"> </w:t>
        </w:r>
      </w:ins>
      <w:proofErr w:type="spellStart"/>
      <w:r w:rsidR="004D624B" w:rsidRPr="0041016B">
        <w:t>Värska</w:t>
      </w:r>
      <w:proofErr w:type="spellEnd"/>
      <w:r w:rsidR="004D624B" w:rsidRPr="0041016B">
        <w:t xml:space="preserve"> (Russia-Estonia</w:t>
      </w:r>
      <w:proofErr w:type="gramStart"/>
      <w:r w:rsidR="004D624B" w:rsidRPr="0041016B">
        <w:t>);</w:t>
      </w:r>
      <w:proofErr w:type="gramEnd"/>
    </w:p>
    <w:p w14:paraId="045FC842" w14:textId="4B4F6D61" w:rsidR="00062182" w:rsidRPr="0041016B" w:rsidRDefault="00191B85" w:rsidP="00D8430D">
      <w:pPr>
        <w:pStyle w:val="Heading4"/>
      </w:pPr>
      <w:del w:id="129" w:author="Author">
        <w:r w:rsidRPr="00191B85">
          <w:delText xml:space="preserve">1.3.2 </w:delText>
        </w:r>
      </w:del>
      <w:r w:rsidR="004D624B" w:rsidRPr="0041016B">
        <w:t>entry/exit</w:t>
      </w:r>
      <w:r w:rsidR="39B6BCF6" w:rsidRPr="0041016B">
        <w:t xml:space="preserve"> </w:t>
      </w:r>
      <w:ins w:id="130" w:author="Author">
        <w:r w:rsidR="39B6BCF6" w:rsidRPr="003254E8">
          <w:t>point</w:t>
        </w:r>
        <w:r w:rsidR="004D624B" w:rsidRPr="003254E8">
          <w:t xml:space="preserve"> </w:t>
        </w:r>
      </w:ins>
      <w:proofErr w:type="spellStart"/>
      <w:r w:rsidR="004D624B" w:rsidRPr="0041016B">
        <w:t>Luhamaa</w:t>
      </w:r>
      <w:proofErr w:type="spellEnd"/>
      <w:r w:rsidR="004D624B" w:rsidRPr="0041016B">
        <w:t xml:space="preserve"> (Russia-Estonia</w:t>
      </w:r>
      <w:proofErr w:type="gramStart"/>
      <w:r w:rsidR="004D624B" w:rsidRPr="0041016B">
        <w:t>);</w:t>
      </w:r>
      <w:proofErr w:type="gramEnd"/>
    </w:p>
    <w:p w14:paraId="1AA11CA3" w14:textId="41240A04" w:rsidR="00062182" w:rsidRPr="0041016B" w:rsidRDefault="00191B85" w:rsidP="00D8430D">
      <w:pPr>
        <w:pStyle w:val="Heading4"/>
      </w:pPr>
      <w:del w:id="131" w:author="Author">
        <w:r w:rsidRPr="00191B85">
          <w:delText xml:space="preserve">1.3.3 </w:delText>
        </w:r>
      </w:del>
      <w:r w:rsidR="004D624B" w:rsidRPr="0041016B">
        <w:t>entry/exit</w:t>
      </w:r>
      <w:r w:rsidR="65A59961" w:rsidRPr="0041016B">
        <w:t xml:space="preserve"> </w:t>
      </w:r>
      <w:ins w:id="132" w:author="Author">
        <w:r w:rsidR="65A59961" w:rsidRPr="003254E8">
          <w:t>point</w:t>
        </w:r>
        <w:r w:rsidR="004D624B" w:rsidRPr="003254E8">
          <w:t xml:space="preserve"> </w:t>
        </w:r>
      </w:ins>
      <w:r w:rsidR="004D624B" w:rsidRPr="0041016B">
        <w:t>Narva (Russia-Estonia).</w:t>
      </w:r>
    </w:p>
    <w:p w14:paraId="75B36E89" w14:textId="1EA104E3" w:rsidR="00062182" w:rsidRPr="0041016B" w:rsidRDefault="00191B85" w:rsidP="00D8430D">
      <w:pPr>
        <w:pStyle w:val="Heading4"/>
      </w:pPr>
      <w:del w:id="133" w:author="Author">
        <w:r w:rsidRPr="00191B85">
          <w:delText xml:space="preserve">1.3.4 </w:delText>
        </w:r>
      </w:del>
      <w:r w:rsidR="004D624B" w:rsidRPr="0041016B">
        <w:t>entry/exit</w:t>
      </w:r>
      <w:r w:rsidR="6C0C2FC5" w:rsidRPr="0041016B">
        <w:t xml:space="preserve"> </w:t>
      </w:r>
      <w:ins w:id="134" w:author="Author">
        <w:r w:rsidR="6C0C2FC5" w:rsidRPr="003254E8">
          <w:t>point</w:t>
        </w:r>
        <w:r w:rsidR="004D624B" w:rsidRPr="003254E8">
          <w:t xml:space="preserve"> </w:t>
        </w:r>
      </w:ins>
      <w:proofErr w:type="spellStart"/>
      <w:r w:rsidR="004D624B" w:rsidRPr="0041016B">
        <w:t>Balticconnector</w:t>
      </w:r>
      <w:proofErr w:type="spellEnd"/>
      <w:r w:rsidR="004D624B" w:rsidRPr="0041016B">
        <w:t xml:space="preserve"> (Estonia-Finland</w:t>
      </w:r>
      <w:proofErr w:type="gramStart"/>
      <w:r w:rsidR="004D624B" w:rsidRPr="0041016B">
        <w:t>);</w:t>
      </w:r>
      <w:proofErr w:type="gramEnd"/>
    </w:p>
    <w:p w14:paraId="3F93F7D1" w14:textId="22452C3E" w:rsidR="00062182" w:rsidRPr="0041016B" w:rsidRDefault="00191B85" w:rsidP="00D8430D">
      <w:pPr>
        <w:pStyle w:val="Heading4"/>
      </w:pPr>
      <w:del w:id="135" w:author="Author">
        <w:r w:rsidRPr="00191B85">
          <w:delText xml:space="preserve">1.3.5 </w:delText>
        </w:r>
      </w:del>
      <w:r w:rsidR="004D624B" w:rsidRPr="0041016B">
        <w:t>entry/exit</w:t>
      </w:r>
      <w:r w:rsidR="2674B3C6" w:rsidRPr="0041016B">
        <w:t xml:space="preserve"> </w:t>
      </w:r>
      <w:ins w:id="136" w:author="Author">
        <w:r w:rsidR="2674B3C6" w:rsidRPr="003254E8">
          <w:t>point</w:t>
        </w:r>
        <w:r w:rsidR="004D624B" w:rsidRPr="003254E8">
          <w:t xml:space="preserve"> </w:t>
        </w:r>
      </w:ins>
      <w:proofErr w:type="spellStart"/>
      <w:r w:rsidR="004D624B" w:rsidRPr="0041016B">
        <w:t>Kiemenai</w:t>
      </w:r>
      <w:proofErr w:type="spellEnd"/>
      <w:r w:rsidR="004D624B" w:rsidRPr="0041016B">
        <w:t xml:space="preserve"> (Lithuania-Latvia</w:t>
      </w:r>
      <w:proofErr w:type="gramStart"/>
      <w:r w:rsidR="004D624B" w:rsidRPr="0041016B">
        <w:t>);</w:t>
      </w:r>
      <w:proofErr w:type="gramEnd"/>
    </w:p>
    <w:p w14:paraId="0E9A0C33" w14:textId="52BF0DB4" w:rsidR="00062182" w:rsidRPr="0041016B" w:rsidRDefault="00191B85" w:rsidP="00D8430D">
      <w:pPr>
        <w:pStyle w:val="Heading4"/>
      </w:pPr>
      <w:del w:id="137" w:author="Author">
        <w:r w:rsidRPr="00191B85">
          <w:delText xml:space="preserve">1.3.6 </w:delText>
        </w:r>
      </w:del>
      <w:r w:rsidR="004D624B" w:rsidRPr="0041016B">
        <w:t>entry/exit</w:t>
      </w:r>
      <w:r w:rsidR="6DCFCA9E" w:rsidRPr="0041016B">
        <w:t xml:space="preserve"> </w:t>
      </w:r>
      <w:ins w:id="138" w:author="Author">
        <w:r w:rsidR="6DCFCA9E" w:rsidRPr="003254E8">
          <w:t>point</w:t>
        </w:r>
        <w:r w:rsidR="004D624B" w:rsidRPr="003254E8">
          <w:t xml:space="preserve"> </w:t>
        </w:r>
      </w:ins>
      <w:proofErr w:type="spellStart"/>
      <w:r w:rsidR="004D624B" w:rsidRPr="0041016B">
        <w:t>Inčukalns</w:t>
      </w:r>
      <w:proofErr w:type="spellEnd"/>
      <w:r w:rsidR="004D624B" w:rsidRPr="0041016B">
        <w:t xml:space="preserve"> underground gas storage facility (Latvia</w:t>
      </w:r>
      <w:proofErr w:type="gramStart"/>
      <w:r w:rsidR="004D624B" w:rsidRPr="0041016B">
        <w:t>);</w:t>
      </w:r>
      <w:proofErr w:type="gramEnd"/>
    </w:p>
    <w:p w14:paraId="7F0F5AA4" w14:textId="067DA1AA" w:rsidR="00062182" w:rsidRPr="0041016B" w:rsidRDefault="00191B85" w:rsidP="00D8430D">
      <w:pPr>
        <w:pStyle w:val="Heading4"/>
      </w:pPr>
      <w:del w:id="139" w:author="Author">
        <w:r w:rsidRPr="00191B85">
          <w:delText xml:space="preserve">1.3.7 </w:delText>
        </w:r>
      </w:del>
      <w:r w:rsidR="004D624B" w:rsidRPr="0041016B">
        <w:t>exit</w:t>
      </w:r>
      <w:r w:rsidR="56639876" w:rsidRPr="0041016B">
        <w:t xml:space="preserve"> </w:t>
      </w:r>
      <w:ins w:id="140" w:author="Author">
        <w:r w:rsidR="56639876" w:rsidRPr="003254E8">
          <w:t>point</w:t>
        </w:r>
        <w:r w:rsidR="004D624B" w:rsidRPr="003254E8">
          <w:t xml:space="preserve"> </w:t>
        </w:r>
      </w:ins>
      <w:r w:rsidR="004D624B" w:rsidRPr="0041016B">
        <w:t xml:space="preserve">to Estonian domestic </w:t>
      </w:r>
      <w:proofErr w:type="gramStart"/>
      <w:r w:rsidR="004D624B" w:rsidRPr="0041016B">
        <w:t>consumption;</w:t>
      </w:r>
      <w:proofErr w:type="gramEnd"/>
    </w:p>
    <w:p w14:paraId="6DCA75F7" w14:textId="1CAFA01F" w:rsidR="00062182" w:rsidRPr="0041016B" w:rsidRDefault="00191B85" w:rsidP="00D8430D">
      <w:pPr>
        <w:pStyle w:val="Heading4"/>
      </w:pPr>
      <w:del w:id="141" w:author="Author">
        <w:r w:rsidRPr="00191B85">
          <w:delText xml:space="preserve">1.3.8 </w:delText>
        </w:r>
      </w:del>
      <w:r w:rsidR="004D624B" w:rsidRPr="0041016B">
        <w:t>exit</w:t>
      </w:r>
      <w:r w:rsidR="22302DBA" w:rsidRPr="0041016B">
        <w:t xml:space="preserve"> </w:t>
      </w:r>
      <w:ins w:id="142" w:author="Author">
        <w:r w:rsidR="22302DBA" w:rsidRPr="003254E8">
          <w:t>point</w:t>
        </w:r>
        <w:r w:rsidR="004D624B" w:rsidRPr="003254E8">
          <w:t xml:space="preserve"> </w:t>
        </w:r>
      </w:ins>
      <w:r w:rsidR="004D624B" w:rsidRPr="0041016B">
        <w:t xml:space="preserve">to Latvian domestic </w:t>
      </w:r>
      <w:proofErr w:type="gramStart"/>
      <w:r w:rsidR="004D624B" w:rsidRPr="0041016B">
        <w:t>consumption;</w:t>
      </w:r>
      <w:proofErr w:type="gramEnd"/>
    </w:p>
    <w:p w14:paraId="2D8FAA0D" w14:textId="189E82EE" w:rsidR="00062182" w:rsidRPr="0041016B" w:rsidRDefault="00191B85" w:rsidP="00D8430D">
      <w:pPr>
        <w:pStyle w:val="Heading4"/>
      </w:pPr>
      <w:del w:id="143" w:author="Author">
        <w:r w:rsidRPr="00191B85">
          <w:delText xml:space="preserve">1.3.9 </w:delText>
        </w:r>
      </w:del>
      <w:r w:rsidR="004D624B" w:rsidRPr="0041016B">
        <w:t>entry</w:t>
      </w:r>
      <w:r w:rsidR="1FC1C789" w:rsidRPr="0041016B">
        <w:t xml:space="preserve"> </w:t>
      </w:r>
      <w:ins w:id="144" w:author="Author">
        <w:r w:rsidR="1FC1C789" w:rsidRPr="003254E8">
          <w:t>point</w:t>
        </w:r>
        <w:r w:rsidR="004D624B" w:rsidRPr="003254E8">
          <w:t xml:space="preserve"> </w:t>
        </w:r>
      </w:ins>
      <w:r w:rsidR="004D624B" w:rsidRPr="0041016B">
        <w:t xml:space="preserve">from Estonian </w:t>
      </w:r>
      <w:proofErr w:type="gramStart"/>
      <w:r w:rsidR="004D624B" w:rsidRPr="0041016B">
        <w:t>production;</w:t>
      </w:r>
      <w:proofErr w:type="gramEnd"/>
    </w:p>
    <w:p w14:paraId="5CFC168B" w14:textId="1411AABF" w:rsidR="00062182" w:rsidRPr="0041016B" w:rsidRDefault="00191B85" w:rsidP="00D8430D">
      <w:pPr>
        <w:pStyle w:val="Heading4"/>
      </w:pPr>
      <w:del w:id="145" w:author="Author">
        <w:r w:rsidRPr="00191B85">
          <w:delText xml:space="preserve">1.3.10 </w:delText>
        </w:r>
      </w:del>
      <w:r w:rsidR="157844A7" w:rsidRPr="0041016B">
        <w:t>entry</w:t>
      </w:r>
      <w:r w:rsidR="63ADC45F" w:rsidRPr="0041016B">
        <w:t xml:space="preserve"> </w:t>
      </w:r>
      <w:ins w:id="146" w:author="Author">
        <w:r w:rsidR="63ADC45F" w:rsidRPr="003254E8">
          <w:t>point</w:t>
        </w:r>
        <w:r w:rsidR="157844A7" w:rsidRPr="003254E8">
          <w:t xml:space="preserve"> </w:t>
        </w:r>
      </w:ins>
      <w:r w:rsidR="34AE285D" w:rsidRPr="0041016B">
        <w:t xml:space="preserve">from Latvian </w:t>
      </w:r>
      <w:proofErr w:type="gramStart"/>
      <w:r w:rsidR="34AE285D" w:rsidRPr="0041016B">
        <w:t>production</w:t>
      </w:r>
      <w:r w:rsidR="157844A7" w:rsidRPr="0041016B">
        <w:t>;</w:t>
      </w:r>
      <w:proofErr w:type="gramEnd"/>
    </w:p>
    <w:p w14:paraId="35EE43A4" w14:textId="2FDB562F" w:rsidR="00062182" w:rsidRPr="0041016B" w:rsidRDefault="00191B85" w:rsidP="00D8430D">
      <w:pPr>
        <w:pStyle w:val="Heading4"/>
      </w:pPr>
      <w:del w:id="147" w:author="Author">
        <w:r w:rsidRPr="00191B85">
          <w:delText xml:space="preserve">1.3.11 </w:delText>
        </w:r>
      </w:del>
      <w:r w:rsidR="00062182" w:rsidRPr="0041016B">
        <w:t>e</w:t>
      </w:r>
      <w:r w:rsidR="550BB8BB" w:rsidRPr="0041016B">
        <w:t>ntry</w:t>
      </w:r>
      <w:del w:id="148" w:author="Author">
        <w:r w:rsidRPr="00191B85">
          <w:delText>/exit</w:delText>
        </w:r>
      </w:del>
      <w:ins w:id="149" w:author="Author">
        <w:r w:rsidR="550BB8BB" w:rsidRPr="003254E8">
          <w:t xml:space="preserve"> </w:t>
        </w:r>
        <w:r w:rsidR="00FA0F2C" w:rsidRPr="003254E8">
          <w:t xml:space="preserve">point </w:t>
        </w:r>
        <w:r w:rsidR="550BB8BB" w:rsidRPr="003254E8">
          <w:t>from</w:t>
        </w:r>
      </w:ins>
      <w:r w:rsidR="0079367D" w:rsidRPr="0041016B">
        <w:t xml:space="preserve"> </w:t>
      </w:r>
      <w:r w:rsidR="2F1469A7" w:rsidRPr="0041016B">
        <w:t xml:space="preserve">liquefied natural gas (hereinafter </w:t>
      </w:r>
      <w:del w:id="150" w:author="Author">
        <w:r w:rsidRPr="00191B85">
          <w:delText>-</w:delText>
        </w:r>
      </w:del>
      <w:ins w:id="151" w:author="Author">
        <w:r w:rsidR="2F1469A7" w:rsidRPr="003254E8">
          <w:t>–</w:t>
        </w:r>
      </w:ins>
      <w:r w:rsidR="2F1469A7" w:rsidRPr="0041016B">
        <w:t xml:space="preserve"> LNG)</w:t>
      </w:r>
      <w:r w:rsidR="34AE285D" w:rsidRPr="0041016B">
        <w:t xml:space="preserve"> </w:t>
      </w:r>
      <w:r w:rsidR="5C97067A" w:rsidRPr="0041016B">
        <w:t>facility</w:t>
      </w:r>
      <w:r w:rsidR="34AE285D" w:rsidRPr="0041016B">
        <w:t>.</w:t>
      </w:r>
    </w:p>
    <w:p w14:paraId="7344228C" w14:textId="026F357F" w:rsidR="00062182" w:rsidRPr="0041016B" w:rsidRDefault="00191B85" w:rsidP="00D8430D">
      <w:pPr>
        <w:pStyle w:val="Heading3"/>
      </w:pPr>
      <w:del w:id="152" w:author="Author">
        <w:r w:rsidRPr="00191B85">
          <w:delText xml:space="preserve">1.4 </w:delText>
        </w:r>
      </w:del>
      <w:r w:rsidR="004D624B" w:rsidRPr="0041016B">
        <w:t>The</w:t>
      </w:r>
      <w:ins w:id="153" w:author="Author">
        <w:r w:rsidR="004D624B" w:rsidRPr="003254E8">
          <w:t xml:space="preserve"> </w:t>
        </w:r>
        <w:r w:rsidR="7736B081" w:rsidRPr="003254E8">
          <w:t>applicant and the</w:t>
        </w:r>
      </w:ins>
      <w:r w:rsidR="7736B081" w:rsidRPr="0041016B">
        <w:t xml:space="preserve"> </w:t>
      </w:r>
      <w:r w:rsidR="004D624B" w:rsidRPr="0041016B">
        <w:t xml:space="preserve">network user shall, when contacting the TSO in the </w:t>
      </w:r>
      <w:del w:id="154" w:author="Author">
        <w:r w:rsidRPr="00191B85">
          <w:delText>cases provided for</w:delText>
        </w:r>
      </w:del>
      <w:ins w:id="155" w:author="Author">
        <w:r w:rsidR="00F9705C" w:rsidRPr="003254E8">
          <w:t>situations outlined</w:t>
        </w:r>
      </w:ins>
      <w:r w:rsidR="009E2A95" w:rsidRPr="0041016B">
        <w:t xml:space="preserve"> </w:t>
      </w:r>
      <w:r w:rsidR="004D624B" w:rsidRPr="0041016B">
        <w:t xml:space="preserve">in this Regulation, </w:t>
      </w:r>
      <w:del w:id="156" w:author="Author">
        <w:r w:rsidRPr="00191B85">
          <w:delText>submit</w:delText>
        </w:r>
      </w:del>
      <w:ins w:id="157" w:author="Author">
        <w:r w:rsidR="00F9705C" w:rsidRPr="003254E8">
          <w:t>must provide</w:t>
        </w:r>
      </w:ins>
      <w:r w:rsidR="00F9705C" w:rsidRPr="0041016B">
        <w:t xml:space="preserve"> </w:t>
      </w:r>
      <w:r w:rsidR="004D624B" w:rsidRPr="0041016B">
        <w:t xml:space="preserve">information and documents to the TSO </w:t>
      </w:r>
      <w:ins w:id="158" w:author="Author">
        <w:r w:rsidR="00F9705C" w:rsidRPr="003254E8">
          <w:t xml:space="preserve">in </w:t>
        </w:r>
      </w:ins>
      <w:r w:rsidR="004D624B" w:rsidRPr="0041016B">
        <w:t xml:space="preserve">either </w:t>
      </w:r>
      <w:del w:id="159" w:author="Author">
        <w:r w:rsidRPr="00191B85">
          <w:delText xml:space="preserve">in </w:delText>
        </w:r>
      </w:del>
      <w:r w:rsidR="004D624B" w:rsidRPr="0041016B">
        <w:t xml:space="preserve">English or the national language of the country where the TSO </w:t>
      </w:r>
      <w:del w:id="160" w:author="Author">
        <w:r w:rsidRPr="00191B85">
          <w:delText>has its</w:delText>
        </w:r>
      </w:del>
      <w:ins w:id="161" w:author="Author">
        <w:r w:rsidR="00F9705C" w:rsidRPr="003254E8">
          <w:t>is</w:t>
        </w:r>
      </w:ins>
      <w:r w:rsidR="004D624B" w:rsidRPr="0041016B">
        <w:t xml:space="preserve"> registered</w:t>
      </w:r>
      <w:del w:id="162" w:author="Author">
        <w:r w:rsidRPr="00191B85">
          <w:delText xml:space="preserve"> office</w:delText>
        </w:r>
      </w:del>
      <w:r w:rsidR="004D624B" w:rsidRPr="0041016B">
        <w:t xml:space="preserve">. The information and documents </w:t>
      </w:r>
      <w:del w:id="163" w:author="Author">
        <w:r w:rsidRPr="00191B85">
          <w:delText>laid down</w:delText>
        </w:r>
      </w:del>
      <w:ins w:id="164" w:author="Author">
        <w:r w:rsidR="00F9705C" w:rsidRPr="003254E8">
          <w:t>specified</w:t>
        </w:r>
      </w:ins>
      <w:r w:rsidR="004D624B" w:rsidRPr="0041016B">
        <w:t xml:space="preserve"> in this Regulation</w:t>
      </w:r>
      <w:del w:id="165" w:author="Author">
        <w:r w:rsidRPr="00191B85">
          <w:delText xml:space="preserve"> and sent</w:delText>
        </w:r>
      </w:del>
      <w:ins w:id="166" w:author="Author">
        <w:r w:rsidR="00F9705C" w:rsidRPr="003254E8">
          <w:t xml:space="preserve">, when </w:t>
        </w:r>
        <w:proofErr w:type="gramStart"/>
        <w:r w:rsidR="00F9705C" w:rsidRPr="003254E8">
          <w:t xml:space="preserve">transmitted </w:t>
        </w:r>
      </w:ins>
      <w:r w:rsidR="004D624B" w:rsidRPr="0041016B">
        <w:t xml:space="preserve"> electronically</w:t>
      </w:r>
      <w:proofErr w:type="gramEnd"/>
      <w:del w:id="167" w:author="Author">
        <w:r w:rsidRPr="00191B85">
          <w:delText xml:space="preserve"> shall</w:delText>
        </w:r>
      </w:del>
      <w:ins w:id="168" w:author="Author">
        <w:r w:rsidR="00F9705C" w:rsidRPr="003254E8">
          <w:t xml:space="preserve">, </w:t>
        </w:r>
        <w:r w:rsidR="00F9705C" w:rsidRPr="003254E8">
          <w:lastRenderedPageBreak/>
          <w:t xml:space="preserve">must </w:t>
        </w:r>
      </w:ins>
      <w:r w:rsidR="004D624B" w:rsidRPr="0041016B">
        <w:t xml:space="preserve"> be signed with a secure electronic signature, unless </w:t>
      </w:r>
      <w:ins w:id="169" w:author="Author">
        <w:r w:rsidR="00F9705C" w:rsidRPr="003254E8">
          <w:t>otherwise agree</w:t>
        </w:r>
        <w:r w:rsidR="00FF01ED" w:rsidRPr="003254E8">
          <w:t>d</w:t>
        </w:r>
        <w:r w:rsidR="00F9705C" w:rsidRPr="003254E8">
          <w:t xml:space="preserve"> upon between </w:t>
        </w:r>
      </w:ins>
      <w:r w:rsidR="004D624B" w:rsidRPr="0041016B">
        <w:t>the TSO and the</w:t>
      </w:r>
      <w:r w:rsidR="72B31638" w:rsidRPr="0041016B">
        <w:t xml:space="preserve"> </w:t>
      </w:r>
      <w:ins w:id="170" w:author="Author">
        <w:r w:rsidR="72B31638" w:rsidRPr="003254E8">
          <w:t>applicant and the</w:t>
        </w:r>
        <w:r w:rsidR="004D624B" w:rsidRPr="003254E8">
          <w:t xml:space="preserve"> </w:t>
        </w:r>
      </w:ins>
      <w:r w:rsidR="004D624B" w:rsidRPr="0041016B">
        <w:t>network user</w:t>
      </w:r>
      <w:del w:id="171" w:author="Author">
        <w:r w:rsidRPr="00191B85">
          <w:delText xml:space="preserve"> agree otherwise</w:delText>
        </w:r>
      </w:del>
      <w:r w:rsidR="004D624B" w:rsidRPr="0041016B">
        <w:t>.</w:t>
      </w:r>
    </w:p>
    <w:p w14:paraId="33FAADD2" w14:textId="502EED7B" w:rsidR="00062182" w:rsidRPr="0041016B" w:rsidRDefault="00191B85" w:rsidP="00D8430D">
      <w:pPr>
        <w:pStyle w:val="Heading3"/>
      </w:pPr>
      <w:del w:id="172" w:author="Author">
        <w:r w:rsidRPr="00191B85">
          <w:delText xml:space="preserve">1.5 </w:delText>
        </w:r>
      </w:del>
      <w:r w:rsidR="004D624B" w:rsidRPr="0041016B">
        <w:t xml:space="preserve">The transmission service agreement and any </w:t>
      </w:r>
      <w:del w:id="173" w:author="Author">
        <w:r w:rsidRPr="00191B85">
          <w:delText>amendments contained</w:delText>
        </w:r>
      </w:del>
      <w:ins w:id="174" w:author="Author">
        <w:r w:rsidR="00AC319B" w:rsidRPr="003254E8">
          <w:t>modifications</w:t>
        </w:r>
      </w:ins>
      <w:r w:rsidR="004D624B" w:rsidRPr="0041016B">
        <w:t xml:space="preserve"> therein </w:t>
      </w:r>
      <w:del w:id="175" w:author="Author">
        <w:r w:rsidRPr="00191B85">
          <w:delText>shall be consistent</w:delText>
        </w:r>
      </w:del>
      <w:ins w:id="176" w:author="Author">
        <w:r w:rsidR="00AC319B" w:rsidRPr="003254E8">
          <w:t>must align</w:t>
        </w:r>
      </w:ins>
      <w:r w:rsidR="004D624B" w:rsidRPr="0041016B">
        <w:t xml:space="preserve"> with</w:t>
      </w:r>
      <w:ins w:id="177" w:author="Author">
        <w:r w:rsidR="00AC319B" w:rsidRPr="003254E8">
          <w:t xml:space="preserve"> provision of</w:t>
        </w:r>
      </w:ins>
      <w:r w:rsidR="004D624B" w:rsidRPr="0041016B">
        <w:t xml:space="preserve"> this Regulation.</w:t>
      </w:r>
    </w:p>
    <w:p w14:paraId="0C9C71E9" w14:textId="2DC6815B" w:rsidR="004D624B" w:rsidRPr="0041016B" w:rsidRDefault="00191B85" w:rsidP="00D8430D">
      <w:pPr>
        <w:pStyle w:val="Heading3"/>
      </w:pPr>
      <w:del w:id="178" w:author="Author">
        <w:r w:rsidRPr="00191B85">
          <w:delText xml:space="preserve">1.6. </w:delText>
        </w:r>
      </w:del>
      <w:r w:rsidR="004D624B" w:rsidRPr="0041016B">
        <w:t xml:space="preserve">The </w:t>
      </w:r>
      <w:del w:id="179" w:author="Author">
        <w:r w:rsidRPr="00191B85">
          <w:delText>terms</w:delText>
        </w:r>
      </w:del>
      <w:proofErr w:type="gramStart"/>
      <w:ins w:id="180" w:author="Author">
        <w:r w:rsidR="00AC319B" w:rsidRPr="003254E8">
          <w:t xml:space="preserve">terminology </w:t>
        </w:r>
      </w:ins>
      <w:r w:rsidR="004D624B" w:rsidRPr="0041016B">
        <w:t xml:space="preserve"> used</w:t>
      </w:r>
      <w:proofErr w:type="gramEnd"/>
      <w:r w:rsidR="004D624B" w:rsidRPr="0041016B">
        <w:t xml:space="preserve"> in this Regulation </w:t>
      </w:r>
      <w:del w:id="181" w:author="Author">
        <w:r w:rsidRPr="00191B85">
          <w:delText>shall have</w:delText>
        </w:r>
      </w:del>
      <w:ins w:id="182" w:author="Author">
        <w:r w:rsidR="00AC319B" w:rsidRPr="003254E8">
          <w:t>holds the</w:t>
        </w:r>
      </w:ins>
      <w:r w:rsidR="00AC319B" w:rsidRPr="0041016B">
        <w:t xml:space="preserve"> same</w:t>
      </w:r>
      <w:r w:rsidR="009E2A95" w:rsidRPr="0041016B">
        <w:t xml:space="preserve"> </w:t>
      </w:r>
      <w:del w:id="183" w:author="Author">
        <w:r w:rsidRPr="00191B85">
          <w:delText>meaning</w:delText>
        </w:r>
      </w:del>
      <w:ins w:id="184" w:author="Author">
        <w:r w:rsidR="00AC319B" w:rsidRPr="003254E8">
          <w:t>definitions</w:t>
        </w:r>
      </w:ins>
      <w:r w:rsidR="00AC319B" w:rsidRPr="0041016B">
        <w:t xml:space="preserve"> as </w:t>
      </w:r>
      <w:ins w:id="185" w:author="Author">
        <w:r w:rsidR="00AC319B" w:rsidRPr="003254E8">
          <w:t>those outlined</w:t>
        </w:r>
        <w:r w:rsidR="004D624B" w:rsidRPr="003254E8">
          <w:t xml:space="preserve"> </w:t>
        </w:r>
      </w:ins>
      <w:r w:rsidR="004D624B" w:rsidRPr="0041016B">
        <w:t>in European Union legislation</w:t>
      </w:r>
      <w:ins w:id="186" w:author="Author">
        <w:r w:rsidR="002B3015" w:rsidRPr="003254E8">
          <w:t xml:space="preserve"> unless otherwise specified in paragraph 2 of this Regulation</w:t>
        </w:r>
      </w:ins>
      <w:r w:rsidR="004D624B" w:rsidRPr="0041016B">
        <w:t>.</w:t>
      </w:r>
    </w:p>
    <w:p w14:paraId="0F35F8DD" w14:textId="335D587A" w:rsidR="002C366C" w:rsidRPr="0041016B" w:rsidRDefault="00191B85" w:rsidP="0041016B">
      <w:pPr>
        <w:pStyle w:val="Heading2"/>
        <w:spacing w:before="240" w:after="240"/>
      </w:pPr>
      <w:del w:id="187" w:author="Author">
        <w:r w:rsidRPr="00191B85">
          <w:delText xml:space="preserve">2 </w:delText>
        </w:r>
      </w:del>
      <w:r w:rsidR="004D624B" w:rsidRPr="0041016B">
        <w:t>Definitions</w:t>
      </w:r>
    </w:p>
    <w:p w14:paraId="517FAEAE" w14:textId="1F1800B0" w:rsidR="002C366C" w:rsidRPr="0041016B" w:rsidRDefault="00191B85" w:rsidP="00D8430D">
      <w:pPr>
        <w:pStyle w:val="Heading3"/>
      </w:pPr>
      <w:del w:id="188" w:author="Author">
        <w:r w:rsidRPr="00191B85">
          <w:delText>2.1 </w:delText>
        </w:r>
      </w:del>
      <w:r w:rsidR="004D624B" w:rsidRPr="0041016B">
        <w:rPr>
          <w:b/>
        </w:rPr>
        <w:t>Additional capacity</w:t>
      </w:r>
      <w:r w:rsidR="004D624B" w:rsidRPr="0041016B">
        <w:t> means</w:t>
      </w:r>
      <w:ins w:id="189" w:author="Author">
        <w:r w:rsidR="004D624B" w:rsidRPr="003254E8">
          <w:t xml:space="preserve"> </w:t>
        </w:r>
        <w:r w:rsidR="00F11D79" w:rsidRPr="003254E8">
          <w:t>firm</w:t>
        </w:r>
      </w:ins>
      <w:r w:rsidR="00F11D79" w:rsidRPr="0041016B">
        <w:t xml:space="preserve"> </w:t>
      </w:r>
      <w:r w:rsidR="004D624B" w:rsidRPr="0041016B">
        <w:t xml:space="preserve">capacity of entry or exit point made available in the event of congestion management, or in the event of submission of nominations capacity </w:t>
      </w:r>
      <w:proofErr w:type="gramStart"/>
      <w:r w:rsidR="004D624B" w:rsidRPr="0041016B">
        <w:t>in excess of</w:t>
      </w:r>
      <w:proofErr w:type="gramEnd"/>
      <w:r w:rsidR="004D624B" w:rsidRPr="0041016B">
        <w:t xml:space="preserve"> the network user's booked capacity.</w:t>
      </w:r>
    </w:p>
    <w:p w14:paraId="3F97C385" w14:textId="6723B93D" w:rsidR="002C366C" w:rsidRPr="0041016B" w:rsidRDefault="00191B85" w:rsidP="00D8430D">
      <w:pPr>
        <w:pStyle w:val="Heading3"/>
      </w:pPr>
      <w:del w:id="190" w:author="Author">
        <w:r w:rsidRPr="00191B85">
          <w:delText>2.2 </w:delText>
        </w:r>
      </w:del>
      <w:r w:rsidR="7FAFFB53" w:rsidRPr="0041016B">
        <w:rPr>
          <w:b/>
        </w:rPr>
        <w:t>Applicant</w:t>
      </w:r>
      <w:r w:rsidR="7FAFFB53" w:rsidRPr="0041016B">
        <w:t> means a</w:t>
      </w:r>
      <w:r w:rsidR="24087E00" w:rsidRPr="0041016B">
        <w:t xml:space="preserve"> </w:t>
      </w:r>
      <w:ins w:id="191" w:author="Author">
        <w:r w:rsidR="24087E00" w:rsidRPr="003254E8">
          <w:t>legal</w:t>
        </w:r>
        <w:r w:rsidR="7FAFFB53" w:rsidRPr="003254E8">
          <w:t xml:space="preserve"> </w:t>
        </w:r>
      </w:ins>
      <w:r w:rsidR="7FAFFB53" w:rsidRPr="0041016B">
        <w:t xml:space="preserve">person who </w:t>
      </w:r>
      <w:proofErr w:type="gramStart"/>
      <w:r w:rsidR="7FAFFB53" w:rsidRPr="0041016B">
        <w:t>submits an application</w:t>
      </w:r>
      <w:proofErr w:type="gramEnd"/>
      <w:r w:rsidR="7FAFFB53" w:rsidRPr="0041016B">
        <w:t xml:space="preserve"> to the TSO to acquire the rights to </w:t>
      </w:r>
      <w:del w:id="192" w:author="Author">
        <w:r w:rsidRPr="00191B85">
          <w:delText>use</w:delText>
        </w:r>
      </w:del>
      <w:ins w:id="193" w:author="Author">
        <w:r w:rsidR="51632ED9" w:rsidRPr="003254E8">
          <w:t>utilize</w:t>
        </w:r>
      </w:ins>
      <w:r w:rsidR="51632ED9" w:rsidRPr="0041016B">
        <w:t xml:space="preserve"> </w:t>
      </w:r>
      <w:r w:rsidR="7FAFFB53" w:rsidRPr="0041016B">
        <w:t>the transmission system of the common balancing zone.</w:t>
      </w:r>
    </w:p>
    <w:p w14:paraId="60864189" w14:textId="77777777" w:rsidR="00191B85" w:rsidRPr="00191B85" w:rsidRDefault="00191B85" w:rsidP="00191B85">
      <w:pPr>
        <w:shd w:val="clear" w:color="auto" w:fill="FFFFFF"/>
        <w:spacing w:before="100" w:beforeAutospacing="1" w:after="100" w:afterAutospacing="1" w:line="293" w:lineRule="atLeast"/>
        <w:ind w:firstLine="300"/>
        <w:rPr>
          <w:del w:id="194" w:author="Author"/>
          <w:rFonts w:ascii="Arial" w:eastAsia="Times New Roman" w:hAnsi="Arial" w:cs="Arial"/>
          <w:color w:val="414142"/>
          <w:sz w:val="20"/>
          <w:szCs w:val="20"/>
          <w:lang w:eastAsia="en-GB"/>
        </w:rPr>
      </w:pPr>
      <w:del w:id="195" w:author="Author">
        <w:r w:rsidRPr="00191B85">
          <w:rPr>
            <w:rFonts w:ascii="Arial" w:eastAsia="Times New Roman" w:hAnsi="Arial" w:cs="Arial"/>
            <w:color w:val="414142"/>
            <w:sz w:val="20"/>
            <w:szCs w:val="20"/>
            <w:lang w:eastAsia="en-GB"/>
          </w:rPr>
          <w:delText>2.3 </w:delText>
        </w:r>
        <w:r w:rsidRPr="00191B85">
          <w:rPr>
            <w:rFonts w:ascii="Arial" w:eastAsia="Times New Roman" w:hAnsi="Arial" w:cs="Arial"/>
            <w:b/>
            <w:bCs/>
            <w:color w:val="414142"/>
            <w:sz w:val="20"/>
            <w:szCs w:val="20"/>
            <w:lang w:eastAsia="en-GB"/>
          </w:rPr>
          <w:delText>Biomethane</w:delText>
        </w:r>
        <w:r w:rsidRPr="00191B85">
          <w:rPr>
            <w:rFonts w:ascii="Arial" w:eastAsia="Times New Roman" w:hAnsi="Arial" w:cs="Arial"/>
            <w:color w:val="414142"/>
            <w:sz w:val="20"/>
            <w:szCs w:val="20"/>
            <w:lang w:eastAsia="en-GB"/>
          </w:rPr>
          <w:delText> means the biogas which has been upgraded with a view to meeting the quality specifications for gas injected to the transmission system.</w:delText>
        </w:r>
      </w:del>
    </w:p>
    <w:p w14:paraId="30523862" w14:textId="198CFF96" w:rsidR="002C366C" w:rsidRPr="0041016B" w:rsidRDefault="00191B85" w:rsidP="00D8430D">
      <w:pPr>
        <w:pStyle w:val="Heading3"/>
      </w:pPr>
      <w:del w:id="196" w:author="Author">
        <w:r w:rsidRPr="00191B85">
          <w:delText>2.4 </w:delText>
        </w:r>
      </w:del>
      <w:r w:rsidR="004D624B" w:rsidRPr="0041016B">
        <w:rPr>
          <w:b/>
        </w:rPr>
        <w:t>Bundled capacity</w:t>
      </w:r>
      <w:r w:rsidR="004D624B" w:rsidRPr="0041016B">
        <w:t xml:space="preserve"> means a firm capacity product </w:t>
      </w:r>
      <w:ins w:id="197" w:author="Author">
        <w:r w:rsidR="00B352B9" w:rsidRPr="003254E8">
          <w:t>offered on a firm</w:t>
        </w:r>
        <w:r w:rsidR="00DE55BF" w:rsidRPr="003254E8">
          <w:t xml:space="preserve"> basis </w:t>
        </w:r>
      </w:ins>
      <w:r w:rsidR="004D624B" w:rsidRPr="0041016B">
        <w:t>which consists of corresponding entry and exit capacity at both sides of an interconnection point.</w:t>
      </w:r>
    </w:p>
    <w:p w14:paraId="77707C58" w14:textId="5135D6A9" w:rsidR="002C366C" w:rsidRPr="0041016B" w:rsidRDefault="00191B85" w:rsidP="00D8430D">
      <w:pPr>
        <w:pStyle w:val="Heading3"/>
      </w:pPr>
      <w:del w:id="198" w:author="Author">
        <w:r w:rsidRPr="00191B85">
          <w:delText>2.5 </w:delText>
        </w:r>
      </w:del>
      <w:r w:rsidR="004D624B" w:rsidRPr="0041016B">
        <w:rPr>
          <w:b/>
        </w:rPr>
        <w:t>Business day</w:t>
      </w:r>
      <w:r w:rsidR="004D624B" w:rsidRPr="0041016B">
        <w:t> means any day from Monday to Friday that is not a public holiday in any of the countries in the common balancing zone, and working day transferred in accordance with the law of the respective country in the common balancing zone.</w:t>
      </w:r>
    </w:p>
    <w:p w14:paraId="763BBF56" w14:textId="197901F1" w:rsidR="002C366C" w:rsidRPr="0041016B" w:rsidRDefault="00191B85" w:rsidP="00D8430D">
      <w:pPr>
        <w:pStyle w:val="Heading3"/>
      </w:pPr>
      <w:del w:id="199" w:author="Author">
        <w:r w:rsidRPr="00191B85">
          <w:delText>2.6 </w:delText>
        </w:r>
      </w:del>
      <w:r w:rsidR="004D624B" w:rsidRPr="0041016B">
        <w:rPr>
          <w:b/>
        </w:rPr>
        <w:t>Capacity booking application</w:t>
      </w:r>
      <w:r w:rsidR="004D624B" w:rsidRPr="0041016B">
        <w:t> means a request which a network user submits to the TSO regarding the booking of capacity using the standard communication protocol.</w:t>
      </w:r>
    </w:p>
    <w:p w14:paraId="590707FB" w14:textId="4E8BDFDB" w:rsidR="002C366C" w:rsidRPr="0041016B" w:rsidRDefault="00191B85" w:rsidP="00D8430D">
      <w:pPr>
        <w:pStyle w:val="Heading3"/>
      </w:pPr>
      <w:del w:id="200" w:author="Author">
        <w:r w:rsidRPr="00191B85">
          <w:delText>2.7 </w:delText>
        </w:r>
      </w:del>
      <w:r w:rsidR="004D624B" w:rsidRPr="0041016B">
        <w:rPr>
          <w:b/>
        </w:rPr>
        <w:t>Common balancing zone</w:t>
      </w:r>
      <w:r w:rsidR="004D624B" w:rsidRPr="0041016B">
        <w:t xml:space="preserve"> means the common Estonian and Latvian balancing zone in which an imbalance position for each network user is determined and where this Regulation </w:t>
      </w:r>
      <w:del w:id="201" w:author="Author">
        <w:r w:rsidRPr="00191B85">
          <w:delText>apply</w:delText>
        </w:r>
      </w:del>
      <w:ins w:id="202" w:author="Author">
        <w:r w:rsidR="004D624B" w:rsidRPr="003254E8">
          <w:t>appl</w:t>
        </w:r>
        <w:r w:rsidR="000B4416" w:rsidRPr="003254E8">
          <w:t>ies</w:t>
        </w:r>
      </w:ins>
      <w:r w:rsidR="004D624B" w:rsidRPr="0041016B">
        <w:t>.</w:t>
      </w:r>
    </w:p>
    <w:p w14:paraId="15AA4CDB" w14:textId="6717A135" w:rsidR="002C366C" w:rsidRPr="003254E8" w:rsidRDefault="00191B85" w:rsidP="00D8430D">
      <w:pPr>
        <w:pStyle w:val="Heading3"/>
        <w:rPr>
          <w:ins w:id="203" w:author="Author"/>
        </w:rPr>
      </w:pPr>
      <w:del w:id="204" w:author="Author">
        <w:r w:rsidRPr="00191B85">
          <w:delText>2.8 </w:delText>
        </w:r>
      </w:del>
      <w:ins w:id="205" w:author="Author">
        <w:r w:rsidR="008454ED" w:rsidRPr="003254E8">
          <w:rPr>
            <w:b/>
            <w:bCs/>
          </w:rPr>
          <w:t xml:space="preserve">Common </w:t>
        </w:r>
        <w:r w:rsidR="00476E5E" w:rsidRPr="003254E8">
          <w:rPr>
            <w:b/>
            <w:bCs/>
          </w:rPr>
          <w:t>IT</w:t>
        </w:r>
        <w:r w:rsidR="008454ED" w:rsidRPr="003254E8">
          <w:rPr>
            <w:b/>
            <w:bCs/>
          </w:rPr>
          <w:t xml:space="preserve"> Platform</w:t>
        </w:r>
        <w:r w:rsidR="008454ED" w:rsidRPr="003254E8">
          <w:t xml:space="preserve"> means the </w:t>
        </w:r>
        <w:r w:rsidR="00985AD5" w:rsidRPr="003254E8">
          <w:t xml:space="preserve">IT </w:t>
        </w:r>
        <w:r w:rsidR="008454ED" w:rsidRPr="003254E8">
          <w:t xml:space="preserve">platform for operational planning and information exchange with contracted parties within the Estonian-Latvian </w:t>
        </w:r>
        <w:r w:rsidR="00476E5E" w:rsidRPr="003254E8">
          <w:t>c</w:t>
        </w:r>
        <w:r w:rsidR="008454ED" w:rsidRPr="003254E8">
          <w:t xml:space="preserve">ommon balancing zone </w:t>
        </w:r>
        <w:r w:rsidR="00476E5E" w:rsidRPr="003254E8">
          <w:t>accessible</w:t>
        </w:r>
        <w:r w:rsidR="008454ED" w:rsidRPr="003254E8">
          <w:t xml:space="preserve"> at </w:t>
        </w:r>
        <w:r>
          <w:fldChar w:fldCharType="begin"/>
        </w:r>
        <w:r>
          <w:instrText>HYPERLINK "https://platform.conexus.lv/"</w:instrText>
        </w:r>
        <w:r>
          <w:fldChar w:fldCharType="separate"/>
        </w:r>
        <w:r w:rsidR="002C366C" w:rsidRPr="003254E8">
          <w:rPr>
            <w:rStyle w:val="Hyperlink"/>
          </w:rPr>
          <w:t>https://platform.conexus.lv/</w:t>
        </w:r>
        <w:r>
          <w:rPr>
            <w:rStyle w:val="Hyperlink"/>
          </w:rPr>
          <w:fldChar w:fldCharType="end"/>
        </w:r>
        <w:r w:rsidR="008454ED" w:rsidRPr="003254E8">
          <w:t>.</w:t>
        </w:r>
      </w:ins>
    </w:p>
    <w:p w14:paraId="59F1B57A" w14:textId="77777777" w:rsidR="002C366C" w:rsidRPr="0041016B" w:rsidRDefault="004D624B" w:rsidP="00D8430D">
      <w:pPr>
        <w:pStyle w:val="Heading3"/>
      </w:pPr>
      <w:r w:rsidRPr="0041016B">
        <w:rPr>
          <w:b/>
        </w:rPr>
        <w:t>Connection agreement</w:t>
      </w:r>
      <w:r w:rsidRPr="0041016B">
        <w:t> means the agreement between the connected party and the TSO concerning the connected party's connection to the transmission system.</w:t>
      </w:r>
    </w:p>
    <w:p w14:paraId="71A8E9C6" w14:textId="1B7E2FE8" w:rsidR="002C366C" w:rsidRPr="0041016B" w:rsidRDefault="00191B85" w:rsidP="00D8430D">
      <w:pPr>
        <w:pStyle w:val="Heading3"/>
      </w:pPr>
      <w:del w:id="206" w:author="Author">
        <w:r w:rsidRPr="00191B85">
          <w:delText>2.9 </w:delText>
        </w:r>
      </w:del>
      <w:r w:rsidR="004D624B" w:rsidRPr="0041016B">
        <w:rPr>
          <w:b/>
        </w:rPr>
        <w:t>Counterparty</w:t>
      </w:r>
      <w:r w:rsidR="004D624B" w:rsidRPr="0041016B">
        <w:t> within the meaning of this Regulation means a natural or legal person making use of an adjacent gas transmission entry-exit system or</w:t>
      </w:r>
      <w:del w:id="207" w:author="Author">
        <w:r w:rsidRPr="00191B85">
          <w:delText xml:space="preserve"> of</w:delText>
        </w:r>
      </w:del>
      <w:ins w:id="208" w:author="Author">
        <w:r w:rsidR="00597966" w:rsidRPr="003254E8">
          <w:t>, gas storage facility or,</w:t>
        </w:r>
      </w:ins>
      <w:r w:rsidR="004D624B" w:rsidRPr="0041016B">
        <w:t xml:space="preserve"> LNG terminal facilities, supplying gas to the network user at </w:t>
      </w:r>
      <w:r w:rsidR="004D624B" w:rsidRPr="0041016B">
        <w:lastRenderedPageBreak/>
        <w:t xml:space="preserve">the entry </w:t>
      </w:r>
      <w:del w:id="209" w:author="Author">
        <w:r w:rsidRPr="00191B85">
          <w:delText>and</w:delText>
        </w:r>
      </w:del>
      <w:ins w:id="210" w:author="Author">
        <w:r w:rsidR="00597966" w:rsidRPr="003254E8">
          <w:t>or</w:t>
        </w:r>
      </w:ins>
      <w:r w:rsidR="004D624B" w:rsidRPr="0041016B">
        <w:t xml:space="preserve"> exit points of the transmission system, or the network user delivers gas to him.</w:t>
      </w:r>
    </w:p>
    <w:p w14:paraId="71233B9C" w14:textId="5300A907" w:rsidR="002C366C" w:rsidRPr="0041016B" w:rsidRDefault="00191B85" w:rsidP="00D8430D">
      <w:pPr>
        <w:pStyle w:val="Heading3"/>
      </w:pPr>
      <w:del w:id="211" w:author="Author">
        <w:r w:rsidRPr="00191B85">
          <w:delText>2.10 </w:delText>
        </w:r>
      </w:del>
      <w:r w:rsidR="57BA7D12" w:rsidRPr="0041016B">
        <w:rPr>
          <w:b/>
        </w:rPr>
        <w:t>Capacity booking</w:t>
      </w:r>
      <w:r w:rsidR="57BA7D12" w:rsidRPr="0041016B">
        <w:t> means the procedure of online booking of transmission capacity using the standard communication protocol.</w:t>
      </w:r>
    </w:p>
    <w:p w14:paraId="1E05F39A" w14:textId="5B6151E6" w:rsidR="002C366C" w:rsidRPr="003254E8" w:rsidRDefault="00191B85" w:rsidP="00D8430D">
      <w:pPr>
        <w:pStyle w:val="Heading3"/>
        <w:rPr>
          <w:ins w:id="212" w:author="Author"/>
        </w:rPr>
      </w:pPr>
      <w:del w:id="213" w:author="Author">
        <w:r w:rsidRPr="00191B85">
          <w:delText>2.11 </w:delText>
        </w:r>
      </w:del>
      <w:ins w:id="214" w:author="Author">
        <w:r w:rsidR="4550816F" w:rsidRPr="003254E8">
          <w:rPr>
            <w:b/>
            <w:bCs/>
          </w:rPr>
          <w:t>Domestic consumption</w:t>
        </w:r>
        <w:r w:rsidR="4550816F" w:rsidRPr="003254E8">
          <w:t xml:space="preserve"> </w:t>
        </w:r>
        <w:r w:rsidR="000918F2" w:rsidRPr="003254E8">
          <w:t xml:space="preserve">is calculated </w:t>
        </w:r>
        <w:r w:rsidR="00324BCB" w:rsidRPr="003254E8">
          <w:t>by summing the</w:t>
        </w:r>
        <w:r w:rsidR="00E250C4" w:rsidRPr="003254E8">
          <w:t xml:space="preserve"> gas injected to</w:t>
        </w:r>
        <w:r w:rsidR="4550816F" w:rsidRPr="003254E8">
          <w:t xml:space="preserve"> </w:t>
        </w:r>
        <w:r w:rsidR="0CFBAEB2" w:rsidRPr="003254E8">
          <w:t xml:space="preserve">the exit point </w:t>
        </w:r>
        <w:r w:rsidR="00324BCB" w:rsidRPr="003254E8">
          <w:t>of</w:t>
        </w:r>
        <w:r w:rsidR="0CFBAEB2" w:rsidRPr="003254E8">
          <w:t xml:space="preserve"> the distribution system and </w:t>
        </w:r>
        <w:r w:rsidR="00324BCB" w:rsidRPr="003254E8">
          <w:t xml:space="preserve">the gas injected to </w:t>
        </w:r>
        <w:r w:rsidR="0CFBAEB2" w:rsidRPr="003254E8">
          <w:t xml:space="preserve">the </w:t>
        </w:r>
        <w:r w:rsidR="00196C88" w:rsidRPr="003254E8">
          <w:t xml:space="preserve">exit point </w:t>
        </w:r>
        <w:r w:rsidR="0CFBAEB2" w:rsidRPr="003254E8">
          <w:t>of consumer directly connected to the transmission system.</w:t>
        </w:r>
      </w:ins>
    </w:p>
    <w:p w14:paraId="3C5C0E91" w14:textId="3F8FD506" w:rsidR="002C366C" w:rsidRPr="0041016B" w:rsidRDefault="004D624B" w:rsidP="00D8430D">
      <w:pPr>
        <w:pStyle w:val="Heading3"/>
      </w:pPr>
      <w:r w:rsidRPr="0041016B">
        <w:rPr>
          <w:b/>
        </w:rPr>
        <w:t>Energy identification code</w:t>
      </w:r>
      <w:r w:rsidRPr="0041016B">
        <w:t xml:space="preserve"> (hereinafter - the EIC) means the identification code assigned to market participants in accordance </w:t>
      </w:r>
      <w:del w:id="215" w:author="Author">
        <w:r w:rsidR="00191B85" w:rsidRPr="00191B85">
          <w:delText>of</w:delText>
        </w:r>
      </w:del>
      <w:ins w:id="216" w:author="Author">
        <w:r w:rsidR="00597966" w:rsidRPr="003254E8">
          <w:t>with</w:t>
        </w:r>
      </w:ins>
      <w:r w:rsidRPr="0041016B">
        <w:t xml:space="preserve"> the Energy Identification Coding scheme.</w:t>
      </w:r>
    </w:p>
    <w:p w14:paraId="097DFBE7" w14:textId="0BEC134F" w:rsidR="002C366C" w:rsidRPr="0041016B" w:rsidRDefault="00191B85" w:rsidP="00D8430D">
      <w:pPr>
        <w:pStyle w:val="Heading3"/>
      </w:pPr>
      <w:del w:id="217" w:author="Author">
        <w:r w:rsidRPr="00191B85">
          <w:delText>2.12 </w:delText>
        </w:r>
      </w:del>
      <w:r w:rsidR="004D624B" w:rsidRPr="0041016B">
        <w:rPr>
          <w:b/>
        </w:rPr>
        <w:t>Entry capacity</w:t>
      </w:r>
      <w:r w:rsidR="004D624B" w:rsidRPr="0041016B">
        <w:t> means the available transmission system capacity at a given entry point.</w:t>
      </w:r>
    </w:p>
    <w:p w14:paraId="2FD477AC" w14:textId="6E0078CE" w:rsidR="002C366C" w:rsidRPr="0041016B" w:rsidRDefault="00191B85" w:rsidP="00D8430D">
      <w:pPr>
        <w:pStyle w:val="Heading3"/>
      </w:pPr>
      <w:del w:id="218" w:author="Author">
        <w:r w:rsidRPr="00191B85">
          <w:delText>2.13 </w:delText>
        </w:r>
      </w:del>
      <w:r w:rsidR="1075A59B" w:rsidRPr="0041016B">
        <w:rPr>
          <w:b/>
        </w:rPr>
        <w:t>Entry point</w:t>
      </w:r>
      <w:r w:rsidR="1075A59B" w:rsidRPr="0041016B">
        <w:t xml:space="preserve"> means a physical </w:t>
      </w:r>
      <w:ins w:id="219" w:author="Author">
        <w:r w:rsidR="4C56DE5B" w:rsidRPr="003254E8">
          <w:t xml:space="preserve">location </w:t>
        </w:r>
      </w:ins>
      <w:r w:rsidR="1075A59B" w:rsidRPr="0041016B">
        <w:t>or virtual point where gas is</w:t>
      </w:r>
      <w:r w:rsidR="0EC64014" w:rsidRPr="0041016B">
        <w:t xml:space="preserve"> </w:t>
      </w:r>
      <w:ins w:id="220" w:author="Author">
        <w:r w:rsidR="2CEA0D9E" w:rsidRPr="003254E8">
          <w:t>physically</w:t>
        </w:r>
        <w:r w:rsidR="7F548BA9" w:rsidRPr="003254E8">
          <w:t xml:space="preserve"> </w:t>
        </w:r>
      </w:ins>
      <w:r w:rsidR="7F548BA9" w:rsidRPr="0041016B">
        <w:t>delivered</w:t>
      </w:r>
      <w:r w:rsidR="2CEA0D9E" w:rsidRPr="0041016B">
        <w:t xml:space="preserve"> </w:t>
      </w:r>
      <w:ins w:id="221" w:author="Author">
        <w:r w:rsidR="1CC65DD7" w:rsidRPr="003254E8">
          <w:t xml:space="preserve">or </w:t>
        </w:r>
        <w:r w:rsidR="657DFA56" w:rsidRPr="003254E8">
          <w:t>commercially</w:t>
        </w:r>
        <w:r w:rsidR="2CEA0D9E" w:rsidRPr="003254E8">
          <w:t xml:space="preserve"> </w:t>
        </w:r>
        <w:r w:rsidR="15E3A42B" w:rsidRPr="003254E8">
          <w:t>injected</w:t>
        </w:r>
        <w:r w:rsidR="1075A59B" w:rsidRPr="003254E8">
          <w:t xml:space="preserve"> </w:t>
        </w:r>
        <w:r w:rsidR="3D450B9D" w:rsidRPr="003254E8">
          <w:t>in</w:t>
        </w:r>
        <w:r w:rsidR="7F548BA9" w:rsidRPr="003254E8">
          <w:t xml:space="preserve">to </w:t>
        </w:r>
        <w:r w:rsidR="1075A59B" w:rsidRPr="003254E8">
          <w:t>the</w:t>
        </w:r>
        <w:r w:rsidR="3B14CA80" w:rsidRPr="003254E8">
          <w:t xml:space="preserve"> </w:t>
        </w:r>
        <w:r w:rsidR="1075A59B" w:rsidRPr="003254E8">
          <w:t>transmission system</w:t>
        </w:r>
        <w:r w:rsidR="050F2D78" w:rsidRPr="003254E8">
          <w:t xml:space="preserve"> or the distribution system</w:t>
        </w:r>
        <w:r w:rsidR="0EB86832" w:rsidRPr="003254E8">
          <w:t xml:space="preserve"> connected </w:t>
        </w:r>
      </w:ins>
      <w:r w:rsidR="0EB86832" w:rsidRPr="0041016B">
        <w:t>to the transmission system</w:t>
      </w:r>
      <w:del w:id="222" w:author="Author">
        <w:r w:rsidRPr="00191B85">
          <w:delText>, and where the transmission of gas through the transmission system begin</w:delText>
        </w:r>
      </w:del>
      <w:r w:rsidR="00DB70DE" w:rsidRPr="0041016B">
        <w:t>.</w:t>
      </w:r>
    </w:p>
    <w:p w14:paraId="5DEFA3CE" w14:textId="232773BE" w:rsidR="002C366C" w:rsidRPr="0041016B" w:rsidRDefault="00191B85" w:rsidP="00D8430D">
      <w:pPr>
        <w:pStyle w:val="Heading3"/>
      </w:pPr>
      <w:del w:id="223" w:author="Author">
        <w:r w:rsidRPr="00191B85">
          <w:delText>2.14 </w:delText>
        </w:r>
      </w:del>
      <w:r w:rsidR="004D624B" w:rsidRPr="0041016B">
        <w:rPr>
          <w:b/>
        </w:rPr>
        <w:t>Exit capacity</w:t>
      </w:r>
      <w:r w:rsidR="004D624B" w:rsidRPr="0041016B">
        <w:t> means the available transmission system capacity at a given exit point.</w:t>
      </w:r>
    </w:p>
    <w:p w14:paraId="528D9FFB" w14:textId="1D4C0EEB" w:rsidR="002C366C" w:rsidRPr="0041016B" w:rsidRDefault="00191B85" w:rsidP="00D8430D">
      <w:pPr>
        <w:pStyle w:val="Heading3"/>
      </w:pPr>
      <w:del w:id="224" w:author="Author">
        <w:r w:rsidRPr="00191B85">
          <w:delText>2.15 </w:delText>
        </w:r>
      </w:del>
      <w:r w:rsidR="14255989" w:rsidRPr="0041016B">
        <w:rPr>
          <w:b/>
        </w:rPr>
        <w:t>Exit point</w:t>
      </w:r>
      <w:r w:rsidR="14255989" w:rsidRPr="0041016B">
        <w:t xml:space="preserve"> means a physical </w:t>
      </w:r>
      <w:del w:id="225" w:author="Author">
        <w:r w:rsidRPr="00191B85">
          <w:delText>point</w:delText>
        </w:r>
      </w:del>
      <w:ins w:id="226" w:author="Author">
        <w:r w:rsidR="005B3CAB" w:rsidRPr="003254E8">
          <w:t>location</w:t>
        </w:r>
      </w:ins>
      <w:r w:rsidR="14255989" w:rsidRPr="0041016B">
        <w:t xml:space="preserve"> where the gas transmission ends and gas is </w:t>
      </w:r>
      <w:del w:id="227" w:author="Author">
        <w:r w:rsidRPr="00191B85">
          <w:delText>supplied</w:delText>
        </w:r>
      </w:del>
      <w:ins w:id="228" w:author="Author">
        <w:r w:rsidR="00597966" w:rsidRPr="003254E8">
          <w:t>injected</w:t>
        </w:r>
      </w:ins>
      <w:r w:rsidR="00597966" w:rsidRPr="0041016B">
        <w:t xml:space="preserve"> </w:t>
      </w:r>
      <w:r w:rsidR="14255989" w:rsidRPr="0041016B">
        <w:t xml:space="preserve">to the adjacent transmission system, distribution system or </w:t>
      </w:r>
      <w:ins w:id="229" w:author="Author">
        <w:r w:rsidR="005B3CAB" w:rsidRPr="003254E8">
          <w:t xml:space="preserve">directly </w:t>
        </w:r>
      </w:ins>
      <w:r w:rsidR="14255989" w:rsidRPr="0041016B">
        <w:t xml:space="preserve">to the consumption site </w:t>
      </w:r>
      <w:del w:id="230" w:author="Author">
        <w:r w:rsidRPr="00191B85">
          <w:delText>directly</w:delText>
        </w:r>
      </w:del>
      <w:ins w:id="231" w:author="Author">
        <w:r w:rsidR="005B3CAB" w:rsidRPr="003254E8">
          <w:t>that is</w:t>
        </w:r>
      </w:ins>
      <w:r w:rsidR="005B3CAB" w:rsidRPr="0041016B">
        <w:t xml:space="preserve"> </w:t>
      </w:r>
      <w:r w:rsidR="14255989" w:rsidRPr="0041016B">
        <w:t xml:space="preserve">connected to the transmission system. If the distribution system is connected to the transmission system in </w:t>
      </w:r>
      <w:del w:id="232" w:author="Author">
        <w:r w:rsidRPr="00191B85">
          <w:delText>several</w:delText>
        </w:r>
      </w:del>
      <w:ins w:id="233" w:author="Author">
        <w:r w:rsidR="005B3CAB" w:rsidRPr="003254E8">
          <w:t>multiple</w:t>
        </w:r>
      </w:ins>
      <w:r w:rsidR="005B3CAB" w:rsidRPr="0041016B">
        <w:t xml:space="preserve"> </w:t>
      </w:r>
      <w:r w:rsidR="14255989" w:rsidRPr="0041016B">
        <w:t>points</w:t>
      </w:r>
      <w:del w:id="234" w:author="Author">
        <w:r w:rsidRPr="00191B85">
          <w:delText xml:space="preserve"> of the transmission system, then</w:delText>
        </w:r>
      </w:del>
      <w:ins w:id="235" w:author="Author">
        <w:r w:rsidR="005B3CAB" w:rsidRPr="003254E8">
          <w:t xml:space="preserve">, </w:t>
        </w:r>
      </w:ins>
      <w:r w:rsidR="14255989" w:rsidRPr="0041016B">
        <w:t xml:space="preserve"> all </w:t>
      </w:r>
      <w:ins w:id="236" w:author="Author">
        <w:r w:rsidR="005B3CAB" w:rsidRPr="003254E8">
          <w:t xml:space="preserve">of these </w:t>
        </w:r>
      </w:ins>
      <w:r w:rsidR="14255989" w:rsidRPr="0041016B">
        <w:t xml:space="preserve">connection points </w:t>
      </w:r>
      <w:del w:id="237" w:author="Author">
        <w:r w:rsidRPr="00191B85">
          <w:delText>shall be</w:delText>
        </w:r>
      </w:del>
      <w:ins w:id="238" w:author="Author">
        <w:r w:rsidR="005B3CAB" w:rsidRPr="003254E8">
          <w:t>are</w:t>
        </w:r>
      </w:ins>
      <w:r w:rsidR="14255989" w:rsidRPr="0041016B">
        <w:t xml:space="preserve"> considered as a single exit point.</w:t>
      </w:r>
    </w:p>
    <w:p w14:paraId="106F99B1" w14:textId="09E4FF47" w:rsidR="002C366C" w:rsidRPr="0041016B" w:rsidRDefault="00191B85" w:rsidP="00D8430D">
      <w:pPr>
        <w:pStyle w:val="Heading3"/>
      </w:pPr>
      <w:del w:id="239" w:author="Author">
        <w:r w:rsidRPr="00191B85">
          <w:delText>2.16 </w:delText>
        </w:r>
      </w:del>
      <w:r w:rsidR="004D624B" w:rsidRPr="0041016B">
        <w:rPr>
          <w:b/>
        </w:rPr>
        <w:t>First</w:t>
      </w:r>
      <w:r w:rsidR="004D624B" w:rsidRPr="0041016B">
        <w:t>-</w:t>
      </w:r>
      <w:r w:rsidR="004D624B" w:rsidRPr="0041016B">
        <w:rPr>
          <w:b/>
        </w:rPr>
        <w:t>Come-First-Served principle</w:t>
      </w:r>
      <w:r w:rsidR="004D624B" w:rsidRPr="0041016B">
        <w:t> (hereinafter - FCFS principle) means the capacity allocation method when capacity is allocated primarily to the network users who have applied for capacity booking at the earliest.</w:t>
      </w:r>
    </w:p>
    <w:p w14:paraId="32D48206" w14:textId="3121F939" w:rsidR="002C366C" w:rsidRPr="0041016B" w:rsidRDefault="00191B85" w:rsidP="00D8430D">
      <w:pPr>
        <w:pStyle w:val="Heading3"/>
      </w:pPr>
      <w:del w:id="240" w:author="Author">
        <w:r w:rsidRPr="00191B85">
          <w:delText>2.17 </w:delText>
        </w:r>
      </w:del>
      <w:r w:rsidR="004D624B" w:rsidRPr="0041016B">
        <w:rPr>
          <w:b/>
        </w:rPr>
        <w:t>Fixed delivery agreement</w:t>
      </w:r>
      <w:r w:rsidR="004D624B" w:rsidRPr="0041016B">
        <w:t xml:space="preserve"> means type of gas sale - purchase agreement where gas is supplied in accordance </w:t>
      </w:r>
      <w:proofErr w:type="gramStart"/>
      <w:r w:rsidR="004D624B" w:rsidRPr="0041016B">
        <w:t>to</w:t>
      </w:r>
      <w:proofErr w:type="gramEnd"/>
      <w:r w:rsidR="004D624B" w:rsidRPr="0041016B">
        <w:t xml:space="preserve"> in advance arranged delivery schedule.</w:t>
      </w:r>
    </w:p>
    <w:p w14:paraId="7202039F" w14:textId="77777777" w:rsidR="00E73324" w:rsidRDefault="00191B85" w:rsidP="00D8430D">
      <w:pPr>
        <w:pStyle w:val="Heading3"/>
        <w:rPr>
          <w:ins w:id="241" w:author="Author"/>
        </w:rPr>
      </w:pPr>
      <w:del w:id="242" w:author="Author">
        <w:r w:rsidRPr="00191B85">
          <w:delText>2.18 </w:delText>
        </w:r>
      </w:del>
      <w:r w:rsidR="004D624B" w:rsidRPr="0041016B">
        <w:rPr>
          <w:b/>
        </w:rPr>
        <w:t>Flexible delivery agreement</w:t>
      </w:r>
      <w:r w:rsidR="004D624B" w:rsidRPr="0041016B">
        <w:t> means type of gas sale - purchase agreement that allows gas to be supplied in accordance with network user's demand with flexibility to adjust delivery schedule.</w:t>
      </w:r>
    </w:p>
    <w:p w14:paraId="132809EC" w14:textId="3BEE2D33" w:rsidR="00E73324" w:rsidRPr="00E73324" w:rsidRDefault="00E73324" w:rsidP="00D8430D">
      <w:pPr>
        <w:pStyle w:val="Heading3"/>
      </w:pPr>
      <w:commentRangeStart w:id="243"/>
      <w:ins w:id="244" w:author="Author">
        <w:r w:rsidRPr="00E73324">
          <w:rPr>
            <w:b/>
            <w:bCs/>
          </w:rPr>
          <w:t>Gas day</w:t>
        </w:r>
        <w:r w:rsidRPr="00E73324">
          <w:t xml:space="preserve"> means </w:t>
        </w:r>
        <w:r>
          <w:t>a</w:t>
        </w:r>
        <w:r w:rsidRPr="00E73324">
          <w:t xml:space="preserve"> period from 5.00 to 5.00 UTC the following day for </w:t>
        </w:r>
        <w:proofErr w:type="gramStart"/>
        <w:r w:rsidRPr="00E73324">
          <w:t>winter time</w:t>
        </w:r>
        <w:proofErr w:type="gramEnd"/>
        <w:r w:rsidRPr="00E73324">
          <w:t xml:space="preserve"> and from 4.00 to 4.00 UTC the following day when daylight saving is applied</w:t>
        </w:r>
        <w:commentRangeEnd w:id="243"/>
        <w:r>
          <w:rPr>
            <w:rStyle w:val="CommentReference"/>
            <w:rFonts w:asciiTheme="minorHAnsi" w:eastAsiaTheme="minorHAnsi" w:hAnsiTheme="minorHAnsi" w:cstheme="minorBidi"/>
            <w:color w:val="auto"/>
            <w:lang w:eastAsia="en-US"/>
          </w:rPr>
          <w:commentReference w:id="243"/>
        </w:r>
        <w:r>
          <w:t>.</w:t>
        </w:r>
      </w:ins>
    </w:p>
    <w:p w14:paraId="7F3868B8" w14:textId="09E83395" w:rsidR="002C366C" w:rsidRPr="0041016B" w:rsidRDefault="00191B85" w:rsidP="00D8430D">
      <w:pPr>
        <w:pStyle w:val="Heading3"/>
      </w:pPr>
      <w:del w:id="245" w:author="Author">
        <w:r w:rsidRPr="00191B85">
          <w:delText>2.19 </w:delText>
        </w:r>
      </w:del>
      <w:r w:rsidR="004D624B" w:rsidRPr="0041016B">
        <w:rPr>
          <w:b/>
        </w:rPr>
        <w:t>Gas month</w:t>
      </w:r>
      <w:r w:rsidR="004D624B" w:rsidRPr="0041016B">
        <w:t> means a period beginning on the first day, at 5:00 UTC of each calendar month and ending on the first day, at 5:00 UTC of the next calendar month from 4:00 to 4:00 UTC when daylight saving is applied.</w:t>
      </w:r>
    </w:p>
    <w:p w14:paraId="35AD5E65" w14:textId="6F1A7CBB" w:rsidR="002C366C" w:rsidRPr="0041016B" w:rsidRDefault="00191B85" w:rsidP="00D8430D">
      <w:pPr>
        <w:pStyle w:val="Heading3"/>
      </w:pPr>
      <w:del w:id="246" w:author="Author">
        <w:r w:rsidRPr="00191B85">
          <w:delText>2.20 </w:delText>
        </w:r>
      </w:del>
      <w:r w:rsidR="004D624B" w:rsidRPr="0041016B">
        <w:rPr>
          <w:b/>
        </w:rPr>
        <w:t>Gas quarter</w:t>
      </w:r>
      <w:r w:rsidR="004D624B" w:rsidRPr="0041016B">
        <w:t> </w:t>
      </w:r>
      <w:del w:id="247" w:author="Author">
        <w:r w:rsidRPr="00191B85">
          <w:delText>-</w:delText>
        </w:r>
      </w:del>
      <w:ins w:id="248" w:author="Author">
        <w:r w:rsidR="00560EEC" w:rsidRPr="003254E8">
          <w:t>means</w:t>
        </w:r>
      </w:ins>
      <w:r w:rsidR="004D624B" w:rsidRPr="0041016B">
        <w:t xml:space="preserve"> the period from 5:00 UTC on 1 January to 5:00 UTC on 1 April (Q2); the period from 5:00 UTC on 1 April to 5:00 UTC on 1 July (Q3); the period from 5:00 UTC on 1 July to 5:00 UTC on 1 October (Q4); the period from 5:00 </w:t>
      </w:r>
      <w:r w:rsidR="004D624B" w:rsidRPr="0041016B">
        <w:lastRenderedPageBreak/>
        <w:t>UTC on 1 October to 5:00 UTC on 1 January (Q1) in the winter time, from 4:00 to 4:00 UTC when daylight saving is applied.</w:t>
      </w:r>
    </w:p>
    <w:p w14:paraId="48988751" w14:textId="66301415" w:rsidR="002C366C" w:rsidRPr="0041016B" w:rsidRDefault="00191B85" w:rsidP="00D8430D">
      <w:pPr>
        <w:pStyle w:val="Heading3"/>
      </w:pPr>
      <w:del w:id="249" w:author="Author">
        <w:r w:rsidRPr="00191B85">
          <w:delText>2.21 </w:delText>
        </w:r>
      </w:del>
      <w:r w:rsidR="57BA7D12" w:rsidRPr="0041016B">
        <w:rPr>
          <w:b/>
        </w:rPr>
        <w:t>Gas year</w:t>
      </w:r>
      <w:r w:rsidR="57BA7D12" w:rsidRPr="0041016B">
        <w:t xml:space="preserve"> means a period beginning on 1 October at 5:00 UTC of each year and ending on 1 October at 5:00 UTC of the following year in the </w:t>
      </w:r>
      <w:proofErr w:type="gramStart"/>
      <w:r w:rsidR="57BA7D12" w:rsidRPr="0041016B">
        <w:t>winter time</w:t>
      </w:r>
      <w:proofErr w:type="gramEnd"/>
      <w:r w:rsidR="57BA7D12" w:rsidRPr="0041016B">
        <w:t>, from 4:00 to 4:00 UTC when daylight saving is applied</w:t>
      </w:r>
      <w:r w:rsidR="002C366C" w:rsidRPr="0041016B">
        <w:t>.</w:t>
      </w:r>
    </w:p>
    <w:p w14:paraId="505B1EFB" w14:textId="5D7F5719" w:rsidR="002C366C" w:rsidRPr="0041016B" w:rsidRDefault="00191B85" w:rsidP="00D8430D">
      <w:pPr>
        <w:pStyle w:val="Heading3"/>
      </w:pPr>
      <w:del w:id="250" w:author="Author">
        <w:r w:rsidRPr="00191B85">
          <w:delText>2.22 </w:delText>
        </w:r>
      </w:del>
      <w:r w:rsidR="004D624B" w:rsidRPr="0041016B">
        <w:rPr>
          <w:b/>
        </w:rPr>
        <w:t>Imbalance</w:t>
      </w:r>
      <w:r w:rsidR="004D624B" w:rsidRPr="0041016B">
        <w:t> means a situation where allocations into the transmission system by a network user differs from off-takes from the transmission system by that network user during the gas day.</w:t>
      </w:r>
    </w:p>
    <w:p w14:paraId="608D55F2" w14:textId="793D4261" w:rsidR="002C366C" w:rsidRPr="0041016B" w:rsidRDefault="00191B85" w:rsidP="00D8430D">
      <w:pPr>
        <w:pStyle w:val="Heading3"/>
      </w:pPr>
      <w:del w:id="251" w:author="Author">
        <w:r w:rsidRPr="00191B85">
          <w:delText>2.23 </w:delText>
        </w:r>
      </w:del>
      <w:r w:rsidR="004D624B" w:rsidRPr="0041016B">
        <w:rPr>
          <w:b/>
        </w:rPr>
        <w:t>Interruption</w:t>
      </w:r>
      <w:r w:rsidR="004D624B" w:rsidRPr="0041016B">
        <w:t xml:space="preserve"> means limitation of network user's rights to use the transmission system, </w:t>
      </w:r>
      <w:proofErr w:type="gramStart"/>
      <w:r w:rsidR="004D624B" w:rsidRPr="0041016B">
        <w:t>i.e.</w:t>
      </w:r>
      <w:proofErr w:type="gramEnd"/>
      <w:r w:rsidR="004D624B" w:rsidRPr="0041016B">
        <w:t xml:space="preserve"> the limitation of the right to transmit gas by using booked firm or interruptible capacity.</w:t>
      </w:r>
    </w:p>
    <w:p w14:paraId="14B5C4EF" w14:textId="32616225" w:rsidR="002C366C" w:rsidRPr="0041016B" w:rsidRDefault="00191B85" w:rsidP="00D8430D">
      <w:pPr>
        <w:pStyle w:val="Heading3"/>
      </w:pPr>
      <w:del w:id="252" w:author="Author">
        <w:r w:rsidRPr="00191B85">
          <w:delText>2.24 </w:delText>
        </w:r>
      </w:del>
      <w:r w:rsidR="004D624B" w:rsidRPr="0041016B">
        <w:rPr>
          <w:b/>
        </w:rPr>
        <w:t>Network user</w:t>
      </w:r>
      <w:del w:id="253" w:author="Author">
        <w:r w:rsidRPr="00191B85">
          <w:delText> within the meaning of</w:delText>
        </w:r>
      </w:del>
      <w:ins w:id="254" w:author="Author">
        <w:r w:rsidR="00324BCB" w:rsidRPr="003254E8">
          <w:t>, as defined in</w:t>
        </w:r>
      </w:ins>
      <w:r w:rsidR="004D624B" w:rsidRPr="0041016B">
        <w:t xml:space="preserve"> this Regulation</w:t>
      </w:r>
      <w:ins w:id="255" w:author="Author">
        <w:r w:rsidR="00324BCB" w:rsidRPr="003254E8">
          <w:t>,</w:t>
        </w:r>
      </w:ins>
      <w:r w:rsidR="004D624B" w:rsidRPr="0041016B">
        <w:t xml:space="preserve"> means a person who has concluded a transmission service agreement and uses the transmission system service in the common balancing zone.</w:t>
      </w:r>
    </w:p>
    <w:p w14:paraId="3E79C9A0" w14:textId="43BDA396" w:rsidR="002C366C" w:rsidRPr="0041016B" w:rsidRDefault="00191B85" w:rsidP="00D8430D">
      <w:pPr>
        <w:pStyle w:val="Heading3"/>
      </w:pPr>
      <w:del w:id="256" w:author="Author">
        <w:r w:rsidRPr="00191B85">
          <w:delText>2.25 </w:delText>
        </w:r>
      </w:del>
      <w:r w:rsidR="2D352744" w:rsidRPr="0041016B">
        <w:rPr>
          <w:b/>
        </w:rPr>
        <w:t>Production</w:t>
      </w:r>
      <w:del w:id="257" w:author="Author">
        <w:r w:rsidRPr="00191B85">
          <w:delText> within the meaning of</w:delText>
        </w:r>
      </w:del>
      <w:ins w:id="258" w:author="Author">
        <w:r w:rsidR="51632ED9" w:rsidRPr="003254E8">
          <w:rPr>
            <w:b/>
            <w:bCs/>
          </w:rPr>
          <w:t>,</w:t>
        </w:r>
        <w:r w:rsidR="2D352744" w:rsidRPr="003254E8">
          <w:t> </w:t>
        </w:r>
        <w:r w:rsidR="51632ED9" w:rsidRPr="003254E8">
          <w:t>as defined in</w:t>
        </w:r>
      </w:ins>
      <w:r w:rsidR="51632ED9" w:rsidRPr="0041016B">
        <w:t xml:space="preserve"> this Regulation</w:t>
      </w:r>
      <w:del w:id="259" w:author="Author">
        <w:r w:rsidRPr="00191B85">
          <w:delText xml:space="preserve"> means </w:delText>
        </w:r>
      </w:del>
      <w:ins w:id="260" w:author="Author">
        <w:r w:rsidR="51632ED9" w:rsidRPr="003254E8">
          <w:t>, refers to the</w:t>
        </w:r>
        <w:r w:rsidR="2D352744" w:rsidRPr="003254E8">
          <w:t xml:space="preserve"> </w:t>
        </w:r>
      </w:ins>
      <w:r w:rsidR="2D352744" w:rsidRPr="0041016B">
        <w:t xml:space="preserve">gas </w:t>
      </w:r>
      <w:ins w:id="261" w:author="Author">
        <w:r w:rsidR="51632ED9" w:rsidRPr="003254E8">
          <w:t xml:space="preserve">that is </w:t>
        </w:r>
      </w:ins>
      <w:r w:rsidR="2D352744" w:rsidRPr="0041016B">
        <w:t>injected into a transmission system</w:t>
      </w:r>
      <w:r w:rsidR="106BC711" w:rsidRPr="0041016B">
        <w:t xml:space="preserve"> </w:t>
      </w:r>
      <w:del w:id="262" w:author="Author">
        <w:r w:rsidRPr="00191B85">
          <w:delText>by</w:delText>
        </w:r>
      </w:del>
      <w:ins w:id="263" w:author="Author">
        <w:r w:rsidR="106BC711" w:rsidRPr="003254E8">
          <w:t>or</w:t>
        </w:r>
        <w:r w:rsidR="52B671AE" w:rsidRPr="003254E8">
          <w:t xml:space="preserve"> </w:t>
        </w:r>
        <w:r w:rsidR="51632ED9" w:rsidRPr="003254E8">
          <w:t>a</w:t>
        </w:r>
        <w:r w:rsidR="106BC711" w:rsidRPr="003254E8">
          <w:t xml:space="preserve"> distribution system connected to</w:t>
        </w:r>
      </w:ins>
      <w:r w:rsidR="106BC711" w:rsidRPr="0041016B">
        <w:t xml:space="preserve"> the </w:t>
      </w:r>
      <w:del w:id="264" w:author="Author">
        <w:r w:rsidRPr="00191B85">
          <w:delText>gas producer</w:delText>
        </w:r>
      </w:del>
      <w:ins w:id="265" w:author="Author">
        <w:r w:rsidR="106BC711" w:rsidRPr="003254E8">
          <w:t>transmission system</w:t>
        </w:r>
      </w:ins>
      <w:r w:rsidR="3451E4EE" w:rsidRPr="0041016B">
        <w:t xml:space="preserve"> from </w:t>
      </w:r>
      <w:del w:id="266" w:author="Author">
        <w:r w:rsidRPr="00191B85">
          <w:delText xml:space="preserve">the </w:delText>
        </w:r>
      </w:del>
      <w:r w:rsidR="6C7CB510" w:rsidRPr="0041016B">
        <w:t xml:space="preserve">production </w:t>
      </w:r>
      <w:del w:id="267" w:author="Author">
        <w:r w:rsidRPr="00191B85">
          <w:delText>installation that uses renewable energy sources or fossil energy sources.</w:delText>
        </w:r>
      </w:del>
      <w:ins w:id="268" w:author="Author">
        <w:r w:rsidR="6C7CB510" w:rsidRPr="00855AAA">
          <w:t>facility</w:t>
        </w:r>
        <w:r w:rsidR="4A5D3318" w:rsidRPr="003254E8">
          <w:t>.</w:t>
        </w:r>
        <w:r w:rsidR="2D352744" w:rsidRPr="003254E8">
          <w:t xml:space="preserve"> </w:t>
        </w:r>
      </w:ins>
    </w:p>
    <w:p w14:paraId="381032D7" w14:textId="05ED732C" w:rsidR="002C366C" w:rsidRPr="0041016B" w:rsidRDefault="00191B85" w:rsidP="00D8430D">
      <w:pPr>
        <w:pStyle w:val="Heading3"/>
      </w:pPr>
      <w:del w:id="269" w:author="Author">
        <w:r w:rsidRPr="00191B85">
          <w:delText>2.26 </w:delText>
        </w:r>
      </w:del>
      <w:r w:rsidR="004D624B" w:rsidRPr="0041016B">
        <w:rPr>
          <w:b/>
        </w:rPr>
        <w:t>Pro-rata</w:t>
      </w:r>
      <w:r w:rsidR="004D624B" w:rsidRPr="0041016B">
        <w:t xml:space="preserve"> means the principle of allocation of capacity when the available transmission capacity is allocated in proportion to the capacity booked by the network </w:t>
      </w:r>
      <w:del w:id="270" w:author="Author">
        <w:r w:rsidRPr="00191B85">
          <w:delText>user</w:delText>
        </w:r>
      </w:del>
      <w:ins w:id="271" w:author="Author">
        <w:r w:rsidR="004D624B" w:rsidRPr="003254E8">
          <w:t>user</w:t>
        </w:r>
        <w:r w:rsidR="000B4416" w:rsidRPr="003254E8">
          <w:t>s</w:t>
        </w:r>
      </w:ins>
      <w:r w:rsidR="004D624B" w:rsidRPr="0041016B">
        <w:t>.</w:t>
      </w:r>
    </w:p>
    <w:p w14:paraId="39AA3289" w14:textId="110645A1" w:rsidR="002C366C" w:rsidRPr="0041016B" w:rsidRDefault="00191B85" w:rsidP="00D8430D">
      <w:pPr>
        <w:pStyle w:val="Heading3"/>
      </w:pPr>
      <w:del w:id="272" w:author="Author">
        <w:r w:rsidRPr="00191B85">
          <w:delText>2.27 </w:delText>
        </w:r>
      </w:del>
      <w:r w:rsidR="004D624B" w:rsidRPr="0041016B">
        <w:rPr>
          <w:b/>
        </w:rPr>
        <w:t>Re-nomination</w:t>
      </w:r>
      <w:r w:rsidR="004D624B" w:rsidRPr="0041016B">
        <w:t xml:space="preserve"> means the subsequent reporting of a </w:t>
      </w:r>
      <w:del w:id="273" w:author="Author">
        <w:r w:rsidRPr="00191B85">
          <w:delText>changed</w:delText>
        </w:r>
      </w:del>
      <w:ins w:id="274" w:author="Author">
        <w:r w:rsidR="00DE55BF" w:rsidRPr="003254E8">
          <w:t>corrected</w:t>
        </w:r>
      </w:ins>
      <w:r w:rsidR="00DE55BF" w:rsidRPr="0041016B">
        <w:t xml:space="preserve"> </w:t>
      </w:r>
      <w:r w:rsidR="004D624B" w:rsidRPr="0041016B">
        <w:t>nomination.</w:t>
      </w:r>
    </w:p>
    <w:p w14:paraId="208FDC7B" w14:textId="38A9E15F" w:rsidR="002C366C" w:rsidRPr="0041016B" w:rsidRDefault="00191B85" w:rsidP="00D8430D">
      <w:pPr>
        <w:pStyle w:val="Heading3"/>
      </w:pPr>
      <w:del w:id="275" w:author="Author">
        <w:r w:rsidRPr="00191B85">
          <w:delText>2.28 </w:delText>
        </w:r>
      </w:del>
      <w:r w:rsidR="14255989" w:rsidRPr="0041016B">
        <w:rPr>
          <w:b/>
        </w:rPr>
        <w:t>Reporting period</w:t>
      </w:r>
      <w:r w:rsidR="14255989" w:rsidRPr="0041016B">
        <w:t xml:space="preserve"> means the </w:t>
      </w:r>
      <w:proofErr w:type="gramStart"/>
      <w:r w:rsidR="14255989" w:rsidRPr="0041016B">
        <w:t>time period</w:t>
      </w:r>
      <w:proofErr w:type="gramEnd"/>
      <w:r w:rsidR="14255989" w:rsidRPr="0041016B">
        <w:t xml:space="preserve"> of one month.</w:t>
      </w:r>
    </w:p>
    <w:p w14:paraId="6837BB1C" w14:textId="77777777" w:rsidR="00191B85" w:rsidRPr="00191B85" w:rsidRDefault="00191B85" w:rsidP="00191B85">
      <w:pPr>
        <w:shd w:val="clear" w:color="auto" w:fill="FFFFFF"/>
        <w:spacing w:before="100" w:beforeAutospacing="1" w:after="100" w:afterAutospacing="1" w:line="293" w:lineRule="atLeast"/>
        <w:ind w:firstLine="300"/>
        <w:rPr>
          <w:del w:id="276" w:author="Author"/>
          <w:rFonts w:ascii="Arial" w:eastAsia="Times New Roman" w:hAnsi="Arial" w:cs="Arial"/>
          <w:color w:val="414142"/>
          <w:sz w:val="20"/>
          <w:szCs w:val="20"/>
          <w:lang w:eastAsia="en-GB"/>
        </w:rPr>
      </w:pPr>
      <w:del w:id="277" w:author="Author">
        <w:r w:rsidRPr="00191B85">
          <w:rPr>
            <w:rFonts w:ascii="Arial" w:eastAsia="Times New Roman" w:hAnsi="Arial" w:cs="Arial"/>
            <w:color w:val="414142"/>
            <w:sz w:val="20"/>
            <w:szCs w:val="20"/>
            <w:lang w:eastAsia="en-GB"/>
          </w:rPr>
          <w:delText>2.29 </w:delText>
        </w:r>
        <w:r w:rsidRPr="00191B85">
          <w:rPr>
            <w:rFonts w:ascii="Arial" w:eastAsia="Times New Roman" w:hAnsi="Arial" w:cs="Arial"/>
            <w:b/>
            <w:bCs/>
            <w:color w:val="414142"/>
            <w:sz w:val="20"/>
            <w:szCs w:val="20"/>
            <w:lang w:eastAsia="en-GB"/>
          </w:rPr>
          <w:delText>Standard communication protocol</w:delText>
        </w:r>
        <w:r w:rsidRPr="00191B85">
          <w:rPr>
            <w:rFonts w:ascii="Arial" w:eastAsia="Times New Roman" w:hAnsi="Arial" w:cs="Arial"/>
            <w:color w:val="414142"/>
            <w:sz w:val="20"/>
            <w:szCs w:val="20"/>
            <w:lang w:eastAsia="en-GB"/>
          </w:rPr>
          <w:delText> means the format of information exchange between the TSO and the network user according to EDIG@S standard.</w:delText>
        </w:r>
      </w:del>
    </w:p>
    <w:p w14:paraId="3D120F2B" w14:textId="77777777" w:rsidR="00191B85" w:rsidRPr="00191B85" w:rsidRDefault="00191B85" w:rsidP="00191B85">
      <w:pPr>
        <w:shd w:val="clear" w:color="auto" w:fill="FFFFFF"/>
        <w:spacing w:before="100" w:beforeAutospacing="1" w:after="100" w:afterAutospacing="1" w:line="293" w:lineRule="atLeast"/>
        <w:ind w:firstLine="300"/>
        <w:rPr>
          <w:del w:id="278" w:author="Author"/>
          <w:rFonts w:ascii="Arial" w:eastAsia="Times New Roman" w:hAnsi="Arial" w:cs="Arial"/>
          <w:color w:val="414142"/>
          <w:sz w:val="20"/>
          <w:szCs w:val="20"/>
          <w:lang w:eastAsia="en-GB"/>
        </w:rPr>
      </w:pPr>
      <w:del w:id="279" w:author="Author">
        <w:r w:rsidRPr="00191B85">
          <w:rPr>
            <w:rFonts w:ascii="Arial" w:eastAsia="Times New Roman" w:hAnsi="Arial" w:cs="Arial"/>
            <w:color w:val="414142"/>
            <w:sz w:val="20"/>
            <w:szCs w:val="20"/>
            <w:lang w:eastAsia="en-GB"/>
          </w:rPr>
          <w:delText>2.30 </w:delText>
        </w:r>
        <w:r w:rsidRPr="00191B85">
          <w:rPr>
            <w:rFonts w:ascii="Arial" w:eastAsia="Times New Roman" w:hAnsi="Arial" w:cs="Arial"/>
            <w:b/>
            <w:bCs/>
            <w:color w:val="414142"/>
            <w:sz w:val="20"/>
            <w:szCs w:val="20"/>
            <w:lang w:eastAsia="en-GB"/>
          </w:rPr>
          <w:delText>Standard information exchange user guide</w:delText>
        </w:r>
        <w:r w:rsidRPr="00191B85">
          <w:rPr>
            <w:rFonts w:ascii="Arial" w:eastAsia="Times New Roman" w:hAnsi="Arial" w:cs="Arial"/>
            <w:color w:val="414142"/>
            <w:sz w:val="20"/>
            <w:szCs w:val="20"/>
            <w:lang w:eastAsia="en-GB"/>
          </w:rPr>
          <w:delText> means a document regarding details and principles of information exchange between network user and TSO available on the TSO website.</w:delText>
        </w:r>
      </w:del>
    </w:p>
    <w:p w14:paraId="72427E76" w14:textId="457E1DD1" w:rsidR="002C366C" w:rsidRPr="0041016B" w:rsidRDefault="00191B85" w:rsidP="00D8430D">
      <w:pPr>
        <w:pStyle w:val="Heading3"/>
      </w:pPr>
      <w:del w:id="280" w:author="Author">
        <w:r w:rsidRPr="00191B85">
          <w:delText>2.31 </w:delText>
        </w:r>
      </w:del>
      <w:r w:rsidR="004D624B" w:rsidRPr="0041016B">
        <w:rPr>
          <w:b/>
        </w:rPr>
        <w:t>Third country</w:t>
      </w:r>
      <w:r w:rsidR="004D624B" w:rsidRPr="0041016B">
        <w:t xml:space="preserve"> within the meaning of this Regulation </w:t>
      </w:r>
      <w:del w:id="281" w:author="Author">
        <w:r w:rsidRPr="00191B85">
          <w:delText xml:space="preserve">means </w:delText>
        </w:r>
      </w:del>
      <w:ins w:id="282" w:author="Author">
        <w:r w:rsidR="00FC6871" w:rsidRPr="003254E8">
          <w:t xml:space="preserve">refers to the </w:t>
        </w:r>
      </w:ins>
      <w:r w:rsidR="004D624B" w:rsidRPr="0041016B">
        <w:t>Russian Federation.</w:t>
      </w:r>
    </w:p>
    <w:p w14:paraId="20476D13" w14:textId="667C857E" w:rsidR="002C366C" w:rsidRPr="0041016B" w:rsidRDefault="00191B85" w:rsidP="00D8430D">
      <w:pPr>
        <w:pStyle w:val="Heading3"/>
      </w:pPr>
      <w:del w:id="283" w:author="Author">
        <w:r w:rsidRPr="00191B85">
          <w:delText>2.32 </w:delText>
        </w:r>
      </w:del>
      <w:r w:rsidR="004D624B" w:rsidRPr="0041016B">
        <w:rPr>
          <w:b/>
        </w:rPr>
        <w:t>Transit</w:t>
      </w:r>
      <w:del w:id="284" w:author="Author">
        <w:r w:rsidRPr="00191B85">
          <w:delText xml:space="preserve"> within the meaning of </w:delText>
        </w:r>
      </w:del>
      <w:ins w:id="285" w:author="Author">
        <w:r w:rsidR="00FC6871" w:rsidRPr="003254E8">
          <w:t>, as defined in</w:t>
        </w:r>
        <w:r w:rsidR="004D624B" w:rsidRPr="003254E8">
          <w:t xml:space="preserve"> </w:t>
        </w:r>
      </w:ins>
      <w:r w:rsidR="004D624B" w:rsidRPr="0041016B">
        <w:t>this Regulation</w:t>
      </w:r>
      <w:ins w:id="286" w:author="Author">
        <w:r w:rsidR="00FC6871" w:rsidRPr="003254E8">
          <w:t>,</w:t>
        </w:r>
      </w:ins>
      <w:r w:rsidR="004D624B" w:rsidRPr="0041016B">
        <w:t xml:space="preserve"> means the transportation (or transmission) of natural gas originating </w:t>
      </w:r>
      <w:del w:id="287" w:author="Author">
        <w:r w:rsidRPr="00191B85">
          <w:delText>in</w:delText>
        </w:r>
      </w:del>
      <w:ins w:id="288" w:author="Author">
        <w:r w:rsidR="000B4416" w:rsidRPr="003254E8">
          <w:t>from</w:t>
        </w:r>
      </w:ins>
      <w:r w:rsidR="000B4416" w:rsidRPr="0041016B">
        <w:t xml:space="preserve"> </w:t>
      </w:r>
      <w:r w:rsidR="004D624B" w:rsidRPr="0041016B">
        <w:t>a third country</w:t>
      </w:r>
      <w:r w:rsidR="00FC6871" w:rsidRPr="0041016B">
        <w:t xml:space="preserve"> </w:t>
      </w:r>
      <w:del w:id="289" w:author="Author">
        <w:r w:rsidRPr="00191B85">
          <w:delText>to</w:delText>
        </w:r>
      </w:del>
      <w:ins w:id="290" w:author="Author">
        <w:r w:rsidR="00FC6871" w:rsidRPr="003254E8">
          <w:t>and designated for</w:t>
        </w:r>
      </w:ins>
      <w:r w:rsidR="004D624B" w:rsidRPr="0041016B">
        <w:t xml:space="preserve"> a third country through the territory of the common balancing zone and other adjacent balancing zones</w:t>
      </w:r>
      <w:r w:rsidR="002C366C" w:rsidRPr="0041016B">
        <w:t>.</w:t>
      </w:r>
    </w:p>
    <w:p w14:paraId="63351125" w14:textId="521A14B4" w:rsidR="002C366C" w:rsidRPr="0041016B" w:rsidRDefault="00191B85" w:rsidP="00D8430D">
      <w:pPr>
        <w:pStyle w:val="Heading3"/>
      </w:pPr>
      <w:del w:id="291" w:author="Author">
        <w:r w:rsidRPr="00191B85">
          <w:delText>2.33 </w:delText>
        </w:r>
      </w:del>
      <w:r w:rsidR="262AD682" w:rsidRPr="0041016B">
        <w:rPr>
          <w:b/>
        </w:rPr>
        <w:t>Transmission service agreement</w:t>
      </w:r>
      <w:r w:rsidR="262AD682" w:rsidRPr="0041016B">
        <w:t xml:space="preserve"> means the agreement concluded between the TSO and the network user, which entitles the network user to use the </w:t>
      </w:r>
      <w:r w:rsidR="262AD682" w:rsidRPr="0041016B">
        <w:lastRenderedPageBreak/>
        <w:t>transmission systems of the common balancing zone and ensures the performance of the transmission service to the network user within the common balancing zone.</w:t>
      </w:r>
    </w:p>
    <w:p w14:paraId="18B76FDE" w14:textId="4D9926BD" w:rsidR="00E50290" w:rsidRPr="0041016B" w:rsidRDefault="00191B85" w:rsidP="00D8430D">
      <w:pPr>
        <w:pStyle w:val="Heading3"/>
      </w:pPr>
      <w:del w:id="292" w:author="Author">
        <w:r w:rsidRPr="00191B85">
          <w:delText>2.34 </w:delText>
        </w:r>
      </w:del>
      <w:r w:rsidR="004D624B" w:rsidRPr="0041016B">
        <w:rPr>
          <w:b/>
        </w:rPr>
        <w:t xml:space="preserve">Long Term Use It </w:t>
      </w:r>
      <w:proofErr w:type="gramStart"/>
      <w:r w:rsidR="004D624B" w:rsidRPr="0041016B">
        <w:rPr>
          <w:b/>
        </w:rPr>
        <w:t>Or</w:t>
      </w:r>
      <w:proofErr w:type="gramEnd"/>
      <w:r w:rsidR="004D624B" w:rsidRPr="0041016B">
        <w:rPr>
          <w:b/>
        </w:rPr>
        <w:t xml:space="preserve"> Lose It</w:t>
      </w:r>
      <w:r w:rsidR="004D624B" w:rsidRPr="0041016B">
        <w:t> (hereinafter - UIOLI) means a procedure of reallocation of transmission system capacity systematically booked but not used in case of the request of other network users for the firm capacity.</w:t>
      </w:r>
    </w:p>
    <w:p w14:paraId="7DCA3510" w14:textId="07700957" w:rsidR="004D624B" w:rsidRPr="0041016B" w:rsidRDefault="00191B85" w:rsidP="0041016B">
      <w:pPr>
        <w:pStyle w:val="Heading2"/>
        <w:spacing w:before="480" w:after="240"/>
      </w:pPr>
      <w:del w:id="293" w:author="Author">
        <w:r w:rsidRPr="00191B85">
          <w:delText>3 Procedure</w:delText>
        </w:r>
      </w:del>
      <w:ins w:id="294" w:author="Author">
        <w:r w:rsidR="25DE6525" w:rsidRPr="003254E8">
          <w:rPr>
            <w:rStyle w:val="Heading2Char"/>
            <w:b/>
            <w:bCs/>
            <w:shd w:val="clear" w:color="auto" w:fill="auto"/>
          </w:rPr>
          <w:t>Conditions</w:t>
        </w:r>
      </w:ins>
      <w:r w:rsidR="14255989" w:rsidRPr="0041016B">
        <w:rPr>
          <w:rStyle w:val="Heading2Char"/>
          <w:b/>
          <w:shd w:val="clear" w:color="auto" w:fill="auto"/>
        </w:rPr>
        <w:t xml:space="preserve"> for the conclusion of transmission service agreement</w:t>
      </w:r>
    </w:p>
    <w:p w14:paraId="4A6BBCFA" w14:textId="42725819" w:rsidR="00E50290" w:rsidRPr="0041016B" w:rsidRDefault="00191B85" w:rsidP="00D8430D">
      <w:pPr>
        <w:pStyle w:val="Heading3"/>
      </w:pPr>
      <w:del w:id="295" w:author="Author">
        <w:r w:rsidRPr="00191B85">
          <w:delText xml:space="preserve">3.1 In order to receive a </w:delText>
        </w:r>
      </w:del>
      <w:ins w:id="296" w:author="Author">
        <w:r w:rsidR="20CE1871" w:rsidRPr="003254E8">
          <w:t>To obtain the</w:t>
        </w:r>
        <w:r w:rsidR="7FAFFB53" w:rsidRPr="003254E8">
          <w:t xml:space="preserve"> </w:t>
        </w:r>
      </w:ins>
      <w:r w:rsidR="7FAFFB53" w:rsidRPr="0041016B">
        <w:t xml:space="preserve">right to use the transmission systems </w:t>
      </w:r>
      <w:del w:id="297" w:author="Author">
        <w:r w:rsidRPr="00191B85">
          <w:delText>in</w:delText>
        </w:r>
      </w:del>
      <w:ins w:id="298" w:author="Author">
        <w:r w:rsidR="6A132A1F" w:rsidRPr="003254E8">
          <w:t>of</w:t>
        </w:r>
      </w:ins>
      <w:r w:rsidR="7FAFFB53" w:rsidRPr="0041016B">
        <w:t xml:space="preserve"> the common balancing zone</w:t>
      </w:r>
      <w:ins w:id="299" w:author="Author">
        <w:r w:rsidR="511F3398" w:rsidRPr="003254E8">
          <w:t>,</w:t>
        </w:r>
      </w:ins>
      <w:r w:rsidR="7FAFFB53" w:rsidRPr="0041016B">
        <w:t xml:space="preserve"> the applicant </w:t>
      </w:r>
      <w:del w:id="300" w:author="Author">
        <w:r w:rsidRPr="00191B85">
          <w:delText>shall</w:delText>
        </w:r>
      </w:del>
      <w:ins w:id="301" w:author="Author">
        <w:r w:rsidR="511F3398" w:rsidRPr="003254E8">
          <w:t>must</w:t>
        </w:r>
      </w:ins>
      <w:r w:rsidR="511F3398" w:rsidRPr="0041016B">
        <w:t xml:space="preserve"> </w:t>
      </w:r>
      <w:r w:rsidR="7FAFFB53" w:rsidRPr="0041016B">
        <w:t xml:space="preserve">submit </w:t>
      </w:r>
      <w:del w:id="302" w:author="Author">
        <w:r w:rsidRPr="00191B85">
          <w:delText>to the TSO, with whom the balancing agreement has been concluded,</w:delText>
        </w:r>
      </w:del>
      <w:ins w:id="303" w:author="Author">
        <w:r w:rsidR="511F3398" w:rsidRPr="003254E8">
          <w:t>an electronic</w:t>
        </w:r>
      </w:ins>
      <w:r w:rsidR="511F3398" w:rsidRPr="0041016B">
        <w:t xml:space="preserve"> application for the conclusion of </w:t>
      </w:r>
      <w:ins w:id="304" w:author="Author">
        <w:r w:rsidR="511F3398" w:rsidRPr="003254E8">
          <w:t xml:space="preserve">a </w:t>
        </w:r>
      </w:ins>
      <w:r w:rsidR="511F3398" w:rsidRPr="0041016B">
        <w:t xml:space="preserve">transmission service agreement </w:t>
      </w:r>
      <w:del w:id="305" w:author="Author">
        <w:r w:rsidRPr="00191B85">
          <w:delText>electronically and</w:delText>
        </w:r>
      </w:del>
      <w:ins w:id="306" w:author="Author">
        <w:r w:rsidR="7FAFFB53" w:rsidRPr="003254E8">
          <w:t xml:space="preserve">to the TSO with whom the balancing agreement has been </w:t>
        </w:r>
        <w:r w:rsidR="004D624B" w:rsidRPr="003254E8">
          <w:t>concluded</w:t>
        </w:r>
        <w:r w:rsidR="00597966" w:rsidRPr="003254E8">
          <w:t xml:space="preserve">. </w:t>
        </w:r>
        <w:r w:rsidR="511F3398" w:rsidRPr="003254E8">
          <w:t>The application sh</w:t>
        </w:r>
        <w:r w:rsidR="3160DD24" w:rsidRPr="003254E8">
          <w:t>all</w:t>
        </w:r>
        <w:r w:rsidR="511F3398" w:rsidRPr="003254E8">
          <w:t xml:space="preserve"> be submitted</w:t>
        </w:r>
      </w:ins>
      <w:r w:rsidR="511F3398" w:rsidRPr="0041016B">
        <w:t xml:space="preserve"> in </w:t>
      </w:r>
      <w:r w:rsidR="7FAFFB53" w:rsidRPr="0041016B">
        <w:t xml:space="preserve">accordance with the </w:t>
      </w:r>
      <w:ins w:id="307" w:author="Author">
        <w:r w:rsidR="511F3398" w:rsidRPr="003254E8">
          <w:t xml:space="preserve">provided </w:t>
        </w:r>
      </w:ins>
      <w:r w:rsidR="7FAFFB53" w:rsidRPr="0041016B">
        <w:t>application form</w:t>
      </w:r>
      <w:del w:id="308" w:author="Author">
        <w:r w:rsidRPr="00191B85">
          <w:delText xml:space="preserve"> provided on</w:delText>
        </w:r>
      </w:del>
      <w:ins w:id="309" w:author="Author">
        <w:r w:rsidR="511F3398" w:rsidRPr="003254E8">
          <w:t>, which can be found at</w:t>
        </w:r>
      </w:ins>
      <w:r w:rsidR="7FAFFB53" w:rsidRPr="0041016B">
        <w:t xml:space="preserve"> the</w:t>
      </w:r>
      <w:ins w:id="310" w:author="Author">
        <w:r w:rsidR="7FAFFB53" w:rsidRPr="003254E8">
          <w:t xml:space="preserve"> TSO</w:t>
        </w:r>
        <w:r w:rsidR="511F3398" w:rsidRPr="003254E8">
          <w:t>´s</w:t>
        </w:r>
      </w:ins>
      <w:r w:rsidR="511F3398" w:rsidRPr="0041016B">
        <w:t xml:space="preserve"> website</w:t>
      </w:r>
      <w:del w:id="311" w:author="Author">
        <w:r w:rsidRPr="00191B85">
          <w:delText xml:space="preserve"> of TSO</w:delText>
        </w:r>
      </w:del>
      <w:r w:rsidR="7FAFFB53" w:rsidRPr="0041016B">
        <w:t>. Along with the application</w:t>
      </w:r>
      <w:ins w:id="312" w:author="Author">
        <w:r w:rsidR="511F3398" w:rsidRPr="003254E8">
          <w:t>, the</w:t>
        </w:r>
      </w:ins>
      <w:r w:rsidR="7FAFFB53" w:rsidRPr="0041016B">
        <w:t xml:space="preserve"> applicant </w:t>
      </w:r>
      <w:del w:id="313" w:author="Author">
        <w:r w:rsidRPr="00191B85">
          <w:delText>shall</w:delText>
        </w:r>
      </w:del>
      <w:ins w:id="314" w:author="Author">
        <w:r w:rsidR="511F3398" w:rsidRPr="003254E8">
          <w:t>is required to</w:t>
        </w:r>
      </w:ins>
      <w:r w:rsidR="511F3398" w:rsidRPr="0041016B">
        <w:t xml:space="preserve"> </w:t>
      </w:r>
      <w:r w:rsidR="7FAFFB53" w:rsidRPr="0041016B">
        <w:t>provide the following data and documents</w:t>
      </w:r>
      <w:r w:rsidR="5C58D27E" w:rsidRPr="0041016B">
        <w:t>:</w:t>
      </w:r>
    </w:p>
    <w:p w14:paraId="60657E03" w14:textId="114F2E92" w:rsidR="00E50290" w:rsidRPr="0041016B" w:rsidRDefault="00191B85" w:rsidP="00D8430D">
      <w:pPr>
        <w:pStyle w:val="Heading4"/>
      </w:pPr>
      <w:del w:id="315" w:author="Author">
        <w:r w:rsidRPr="00191B85">
          <w:delText xml:space="preserve">3.1.1 </w:delText>
        </w:r>
      </w:del>
      <w:r w:rsidR="004D624B" w:rsidRPr="0041016B">
        <w:t xml:space="preserve">contact details of the representative(s) </w:t>
      </w:r>
      <w:del w:id="316" w:author="Author">
        <w:r w:rsidRPr="00191B85">
          <w:delText>having the right</w:delText>
        </w:r>
      </w:del>
      <w:ins w:id="317" w:author="Author">
        <w:r w:rsidR="009E2A95" w:rsidRPr="003254E8">
          <w:t>authorized</w:t>
        </w:r>
      </w:ins>
      <w:r w:rsidR="004D624B" w:rsidRPr="0041016B">
        <w:t xml:space="preserve"> to assume obligations on behalf of the applicant (including full name, title, phone number, e-mail address), and documents proving the </w:t>
      </w:r>
      <w:del w:id="318" w:author="Author">
        <w:r w:rsidRPr="00191B85">
          <w:delText xml:space="preserve">right of the </w:delText>
        </w:r>
      </w:del>
      <w:r w:rsidR="004D624B" w:rsidRPr="0041016B">
        <w:t>representative(s</w:t>
      </w:r>
      <w:del w:id="319" w:author="Author">
        <w:r w:rsidRPr="00191B85">
          <w:delText>)</w:delText>
        </w:r>
      </w:del>
      <w:ins w:id="320" w:author="Author">
        <w:r w:rsidR="004D624B" w:rsidRPr="003254E8">
          <w:t>)</w:t>
        </w:r>
        <w:r w:rsidR="00B358F7" w:rsidRPr="003254E8">
          <w:t>´</w:t>
        </w:r>
        <w:r w:rsidR="004D624B" w:rsidRPr="003254E8">
          <w:t xml:space="preserve"> </w:t>
        </w:r>
        <w:r w:rsidR="00B358F7" w:rsidRPr="003254E8">
          <w:t>right</w:t>
        </w:r>
      </w:ins>
      <w:r w:rsidR="00B358F7" w:rsidRPr="0041016B">
        <w:t xml:space="preserve"> </w:t>
      </w:r>
      <w:r w:rsidR="004D624B" w:rsidRPr="0041016B">
        <w:t xml:space="preserve">to act on behalf of the </w:t>
      </w:r>
      <w:proofErr w:type="gramStart"/>
      <w:r w:rsidR="004D624B" w:rsidRPr="0041016B">
        <w:t>applicant;</w:t>
      </w:r>
      <w:proofErr w:type="gramEnd"/>
    </w:p>
    <w:p w14:paraId="4760E9C8" w14:textId="25BA6245" w:rsidR="00E50290" w:rsidRPr="0041016B" w:rsidRDefault="00191B85" w:rsidP="00D8430D">
      <w:pPr>
        <w:pStyle w:val="Heading4"/>
      </w:pPr>
      <w:del w:id="321" w:author="Author">
        <w:r w:rsidRPr="00191B85">
          <w:delText xml:space="preserve">3.1.2 a proof of representation, </w:delText>
        </w:r>
      </w:del>
      <w:r w:rsidR="004D624B" w:rsidRPr="0041016B">
        <w:t>if the application is submitted by an authorised representative of the applicant</w:t>
      </w:r>
      <w:ins w:id="322" w:author="Author">
        <w:r w:rsidR="00B358F7" w:rsidRPr="003254E8">
          <w:t>, a proof of representation sh</w:t>
        </w:r>
        <w:r w:rsidR="00196C88" w:rsidRPr="003254E8">
          <w:t>all</w:t>
        </w:r>
        <w:r w:rsidR="00B358F7" w:rsidRPr="003254E8">
          <w:t xml:space="preserve"> be </w:t>
        </w:r>
        <w:proofErr w:type="gramStart"/>
        <w:r w:rsidR="00B358F7" w:rsidRPr="003254E8">
          <w:t>provided</w:t>
        </w:r>
      </w:ins>
      <w:r w:rsidR="004D624B" w:rsidRPr="0041016B">
        <w:t>;</w:t>
      </w:r>
      <w:proofErr w:type="gramEnd"/>
    </w:p>
    <w:p w14:paraId="272D2710" w14:textId="4D53209B" w:rsidR="00E50290" w:rsidRPr="0041016B" w:rsidRDefault="00191B85" w:rsidP="00D8430D">
      <w:pPr>
        <w:pStyle w:val="Heading4"/>
      </w:pPr>
      <w:del w:id="323" w:author="Author">
        <w:r w:rsidRPr="00191B85">
          <w:delText xml:space="preserve">3.1.3 </w:delText>
        </w:r>
      </w:del>
      <w:r w:rsidR="004D624B" w:rsidRPr="0041016B">
        <w:t xml:space="preserve">a document </w:t>
      </w:r>
      <w:del w:id="324" w:author="Author">
        <w:r w:rsidRPr="00191B85">
          <w:delText>attesting</w:delText>
        </w:r>
      </w:del>
      <w:ins w:id="325" w:author="Author">
        <w:r w:rsidR="00B358F7" w:rsidRPr="003254E8">
          <w:t>demonstrating</w:t>
        </w:r>
      </w:ins>
      <w:r w:rsidR="00B358F7" w:rsidRPr="0041016B">
        <w:t xml:space="preserve"> </w:t>
      </w:r>
      <w:r w:rsidR="004D624B" w:rsidRPr="0041016B">
        <w:t>that the applicant has registered its commercial activity</w:t>
      </w:r>
      <w:r w:rsidR="00B358F7" w:rsidRPr="0041016B">
        <w:t xml:space="preserve"> </w:t>
      </w:r>
      <w:del w:id="326" w:author="Author">
        <w:r w:rsidRPr="00191B85">
          <w:delText>according</w:delText>
        </w:r>
      </w:del>
      <w:ins w:id="327" w:author="Author">
        <w:r w:rsidR="00B358F7" w:rsidRPr="003254E8">
          <w:t>in</w:t>
        </w:r>
        <w:r w:rsidR="004D624B" w:rsidRPr="003254E8">
          <w:t xml:space="preserve"> </w:t>
        </w:r>
        <w:r w:rsidR="00B358F7" w:rsidRPr="003254E8">
          <w:t>accordance with</w:t>
        </w:r>
      </w:ins>
      <w:r w:rsidR="00B358F7" w:rsidRPr="0041016B">
        <w:t xml:space="preserve"> </w:t>
      </w:r>
      <w:r w:rsidR="004D624B" w:rsidRPr="0041016B">
        <w:t xml:space="preserve">to the laws and regulations of the relevant </w:t>
      </w:r>
      <w:proofErr w:type="gramStart"/>
      <w:r w:rsidR="004D624B" w:rsidRPr="0041016B">
        <w:t>country;</w:t>
      </w:r>
      <w:proofErr w:type="gramEnd"/>
    </w:p>
    <w:p w14:paraId="687A74D4" w14:textId="3928C178" w:rsidR="00E50290" w:rsidRPr="0041016B" w:rsidRDefault="00191B85" w:rsidP="00D8430D">
      <w:pPr>
        <w:pStyle w:val="Heading4"/>
      </w:pPr>
      <w:del w:id="328" w:author="Author">
        <w:r w:rsidRPr="00191B85">
          <w:delText xml:space="preserve">3.1.4 </w:delText>
        </w:r>
      </w:del>
      <w:r w:rsidR="7FAFFB53" w:rsidRPr="0041016B">
        <w:t xml:space="preserve">a document </w:t>
      </w:r>
      <w:del w:id="329" w:author="Author">
        <w:r w:rsidRPr="00191B85">
          <w:delText>attesting</w:delText>
        </w:r>
      </w:del>
      <w:ins w:id="330" w:author="Author">
        <w:r w:rsidR="511F3398" w:rsidRPr="003254E8">
          <w:t>certifying</w:t>
        </w:r>
      </w:ins>
      <w:r w:rsidR="511F3398" w:rsidRPr="0041016B">
        <w:t xml:space="preserve"> </w:t>
      </w:r>
      <w:r w:rsidR="7FAFFB53" w:rsidRPr="0041016B">
        <w:t xml:space="preserve">that </w:t>
      </w:r>
      <w:del w:id="331" w:author="Author">
        <w:r w:rsidRPr="00191B85">
          <w:delText>an</w:delText>
        </w:r>
      </w:del>
      <w:ins w:id="332" w:author="Author">
        <w:r w:rsidR="511F3398" w:rsidRPr="003254E8">
          <w:t>no</w:t>
        </w:r>
      </w:ins>
      <w:r w:rsidR="511F3398" w:rsidRPr="0041016B">
        <w:t xml:space="preserve"> </w:t>
      </w:r>
      <w:r w:rsidR="7FAFFB53" w:rsidRPr="0041016B">
        <w:t xml:space="preserve">insolvency procedure </w:t>
      </w:r>
      <w:del w:id="333" w:author="Author">
        <w:r w:rsidRPr="00191B85">
          <w:delText xml:space="preserve">of the applicant </w:delText>
        </w:r>
      </w:del>
      <w:r w:rsidR="511F3398" w:rsidRPr="0041016B">
        <w:t xml:space="preserve">has </w:t>
      </w:r>
      <w:del w:id="334" w:author="Author">
        <w:r w:rsidRPr="00191B85">
          <w:delText xml:space="preserve">not </w:delText>
        </w:r>
      </w:del>
      <w:r w:rsidR="511F3398" w:rsidRPr="0041016B">
        <w:t>been announced</w:t>
      </w:r>
      <w:del w:id="335" w:author="Author">
        <w:r w:rsidRPr="00191B85">
          <w:delText>,</w:delText>
        </w:r>
      </w:del>
      <w:ins w:id="336" w:author="Author">
        <w:r w:rsidR="511F3398" w:rsidRPr="003254E8">
          <w:t xml:space="preserve"> for </w:t>
        </w:r>
        <w:r w:rsidR="7FAFFB53" w:rsidRPr="003254E8">
          <w:t xml:space="preserve">the applicant, </w:t>
        </w:r>
        <w:r w:rsidR="511F3398" w:rsidRPr="003254E8">
          <w:t>that</w:t>
        </w:r>
      </w:ins>
      <w:r w:rsidR="511F3398" w:rsidRPr="0041016B">
        <w:t xml:space="preserve"> </w:t>
      </w:r>
      <w:r w:rsidR="7FAFFB53" w:rsidRPr="0041016B">
        <w:t xml:space="preserve">the economic activity of the applicant is not suspended, </w:t>
      </w:r>
      <w:del w:id="337" w:author="Author">
        <w:r w:rsidRPr="00191B85">
          <w:delText>or</w:delText>
        </w:r>
      </w:del>
      <w:ins w:id="338" w:author="Author">
        <w:r w:rsidR="511F3398" w:rsidRPr="003254E8">
          <w:t>and that</w:t>
        </w:r>
      </w:ins>
      <w:r w:rsidR="511F3398" w:rsidRPr="0041016B">
        <w:t xml:space="preserve"> </w:t>
      </w:r>
      <w:r w:rsidR="7FAFFB53" w:rsidRPr="0041016B">
        <w:t xml:space="preserve">the applicant is not </w:t>
      </w:r>
      <w:del w:id="339" w:author="Author">
        <w:r w:rsidRPr="00191B85">
          <w:delText>liquidated, and</w:delText>
        </w:r>
      </w:del>
      <w:ins w:id="340" w:author="Author">
        <w:r w:rsidR="511F3398" w:rsidRPr="003254E8">
          <w:t xml:space="preserve">undergoing liquidation. This document </w:t>
        </w:r>
        <w:r w:rsidR="645B5871" w:rsidRPr="003254E8">
          <w:t>must</w:t>
        </w:r>
        <w:r w:rsidR="511F3398" w:rsidRPr="003254E8">
          <w:t xml:space="preserve"> be</w:t>
        </w:r>
      </w:ins>
      <w:r w:rsidR="511F3398" w:rsidRPr="0041016B">
        <w:t xml:space="preserve"> </w:t>
      </w:r>
      <w:r w:rsidR="7FAFFB53" w:rsidRPr="0041016B">
        <w:t xml:space="preserve">issued not later than one month prior to the day of submitting the </w:t>
      </w:r>
      <w:proofErr w:type="gramStart"/>
      <w:r w:rsidR="7FAFFB53" w:rsidRPr="0041016B">
        <w:t>application;</w:t>
      </w:r>
      <w:proofErr w:type="gramEnd"/>
    </w:p>
    <w:p w14:paraId="6B92F6ED" w14:textId="77777777" w:rsidR="00191B85" w:rsidRPr="00191B85" w:rsidRDefault="00191B85" w:rsidP="00191B85">
      <w:pPr>
        <w:shd w:val="clear" w:color="auto" w:fill="FFFFFF"/>
        <w:spacing w:before="100" w:beforeAutospacing="1" w:after="100" w:afterAutospacing="1" w:line="293" w:lineRule="atLeast"/>
        <w:ind w:firstLine="300"/>
        <w:rPr>
          <w:del w:id="341" w:author="Author"/>
          <w:rFonts w:ascii="Arial" w:eastAsia="Times New Roman" w:hAnsi="Arial" w:cs="Arial"/>
          <w:color w:val="414142"/>
          <w:sz w:val="20"/>
          <w:szCs w:val="20"/>
          <w:lang w:eastAsia="en-GB"/>
        </w:rPr>
      </w:pPr>
      <w:del w:id="342" w:author="Author">
        <w:r w:rsidRPr="00191B85">
          <w:rPr>
            <w:rFonts w:ascii="Arial" w:eastAsia="Times New Roman" w:hAnsi="Arial" w:cs="Arial"/>
            <w:color w:val="414142"/>
            <w:sz w:val="20"/>
            <w:szCs w:val="20"/>
            <w:lang w:eastAsia="en-GB"/>
          </w:rPr>
          <w:delText>3.1.5 information about the applicant's credit rating granted by a commonly known credit or rating agency (not required if it is planned to provide a collateral pursuant to section 13 of this Regulation);</w:delText>
        </w:r>
      </w:del>
    </w:p>
    <w:p w14:paraId="0017D63E" w14:textId="77777777" w:rsidR="00191B85" w:rsidRPr="00191B85" w:rsidRDefault="00191B85" w:rsidP="00191B85">
      <w:pPr>
        <w:shd w:val="clear" w:color="auto" w:fill="FFFFFF"/>
        <w:spacing w:before="100" w:beforeAutospacing="1" w:after="100" w:afterAutospacing="1" w:line="293" w:lineRule="atLeast"/>
        <w:ind w:firstLine="300"/>
        <w:rPr>
          <w:del w:id="343" w:author="Author"/>
          <w:rFonts w:ascii="Arial" w:eastAsia="Times New Roman" w:hAnsi="Arial" w:cs="Arial"/>
          <w:color w:val="414142"/>
          <w:sz w:val="20"/>
          <w:szCs w:val="20"/>
          <w:lang w:eastAsia="en-GB"/>
        </w:rPr>
      </w:pPr>
      <w:del w:id="344" w:author="Author">
        <w:r w:rsidRPr="00191B85">
          <w:rPr>
            <w:rFonts w:ascii="Arial" w:eastAsia="Times New Roman" w:hAnsi="Arial" w:cs="Arial"/>
            <w:color w:val="414142"/>
            <w:sz w:val="20"/>
            <w:szCs w:val="20"/>
            <w:lang w:eastAsia="en-GB"/>
          </w:rPr>
          <w:delText>3.1.6 at the TSO's request the annual report for the previous three years (or the actual operation period, taking into account the time of founding or beginning of operation of the applicant on which the annual report is to be submitted) or an equivalent document proving the economic and financial situation of the applicant according to the laws and regulations of the relevant country.</w:delText>
        </w:r>
      </w:del>
    </w:p>
    <w:p w14:paraId="2918B58F" w14:textId="0508639E" w:rsidR="00E50290" w:rsidRPr="0041016B" w:rsidRDefault="00191B85" w:rsidP="00D8430D">
      <w:pPr>
        <w:pStyle w:val="Heading3"/>
      </w:pPr>
      <w:del w:id="345" w:author="Author">
        <w:r w:rsidRPr="00191B85">
          <w:delText xml:space="preserve">3.2 </w:delText>
        </w:r>
      </w:del>
      <w:r w:rsidR="004D624B" w:rsidRPr="0041016B">
        <w:t>After the submission of the application</w:t>
      </w:r>
      <w:del w:id="346" w:author="Author">
        <w:r w:rsidRPr="00191B85">
          <w:delText xml:space="preserve"> in case of</w:delText>
        </w:r>
      </w:del>
      <w:ins w:id="347" w:author="Author">
        <w:r w:rsidR="005C2E4D" w:rsidRPr="003254E8">
          <w:t>, if there are any</w:t>
        </w:r>
      </w:ins>
      <w:r w:rsidR="005C2E4D" w:rsidRPr="0041016B">
        <w:t xml:space="preserve"> changes</w:t>
      </w:r>
      <w:r w:rsidR="004D624B" w:rsidRPr="0041016B">
        <w:t xml:space="preserve"> in the data or documents </w:t>
      </w:r>
      <w:del w:id="348" w:author="Author">
        <w:r w:rsidRPr="00191B85">
          <w:delText>of</w:delText>
        </w:r>
      </w:del>
      <w:ins w:id="349" w:author="Author">
        <w:r w:rsidR="005C2E4D" w:rsidRPr="003254E8">
          <w:t>provided in</w:t>
        </w:r>
      </w:ins>
      <w:r w:rsidR="005C2E4D" w:rsidRPr="0041016B">
        <w:t xml:space="preserve"> the</w:t>
      </w:r>
      <w:r w:rsidR="004D624B" w:rsidRPr="0041016B">
        <w:t xml:space="preserve"> </w:t>
      </w:r>
      <w:del w:id="350" w:author="Author">
        <w:r w:rsidRPr="00191B85">
          <w:delText>applicant</w:delText>
        </w:r>
      </w:del>
      <w:ins w:id="351" w:author="Author">
        <w:r w:rsidR="004D624B" w:rsidRPr="003254E8">
          <w:t>applica</w:t>
        </w:r>
        <w:r w:rsidR="00B87FE2" w:rsidRPr="003254E8">
          <w:t>tion</w:t>
        </w:r>
      </w:ins>
      <w:r w:rsidR="004D624B" w:rsidRPr="0041016B">
        <w:t xml:space="preserve">, the applicant </w:t>
      </w:r>
      <w:del w:id="352" w:author="Author">
        <w:r w:rsidRPr="00191B85">
          <w:delText xml:space="preserve">no longer than within three business days, </w:delText>
        </w:r>
      </w:del>
      <w:r w:rsidR="005C2E4D" w:rsidRPr="0041016B">
        <w:t xml:space="preserve">shall notify the TSO </w:t>
      </w:r>
      <w:del w:id="353" w:author="Author">
        <w:r w:rsidRPr="00191B85">
          <w:delText>thereof.</w:delText>
        </w:r>
      </w:del>
      <w:ins w:id="354" w:author="Author">
        <w:r w:rsidR="005C2E4D" w:rsidRPr="003254E8">
          <w:t xml:space="preserve">of such changes </w:t>
        </w:r>
        <w:r w:rsidR="004D624B" w:rsidRPr="003254E8">
          <w:t>within three</w:t>
        </w:r>
        <w:r w:rsidR="008748A1" w:rsidRPr="003254E8">
          <w:t xml:space="preserve"> (3)</w:t>
        </w:r>
        <w:r w:rsidR="004D624B" w:rsidRPr="003254E8">
          <w:t xml:space="preserve"> business days</w:t>
        </w:r>
        <w:r w:rsidR="005C2E4D" w:rsidRPr="003254E8">
          <w:t>.</w:t>
        </w:r>
        <w:r w:rsidR="004D624B" w:rsidRPr="003254E8">
          <w:t xml:space="preserve"> </w:t>
        </w:r>
      </w:ins>
    </w:p>
    <w:p w14:paraId="23151A92" w14:textId="7887C262" w:rsidR="00E50290" w:rsidRPr="0041016B" w:rsidRDefault="00191B85" w:rsidP="00D8430D">
      <w:pPr>
        <w:pStyle w:val="Heading3"/>
      </w:pPr>
      <w:del w:id="355" w:author="Author">
        <w:r w:rsidRPr="00191B85">
          <w:delText xml:space="preserve">3.3 </w:delText>
        </w:r>
      </w:del>
      <w:r w:rsidR="004D624B" w:rsidRPr="0041016B">
        <w:t>The TSO shall evaluate the application</w:t>
      </w:r>
      <w:r w:rsidR="005C2E4D" w:rsidRPr="0041016B">
        <w:t xml:space="preserve"> </w:t>
      </w:r>
      <w:del w:id="356" w:author="Author">
        <w:r w:rsidRPr="00191B85">
          <w:delText xml:space="preserve">referred to in sub-paragraph 3.1 of this Regulation, the </w:delText>
        </w:r>
      </w:del>
      <w:ins w:id="357" w:author="Author">
        <w:r w:rsidR="005C2E4D" w:rsidRPr="003254E8">
          <w:t xml:space="preserve">and </w:t>
        </w:r>
      </w:ins>
      <w:r w:rsidR="005C2E4D" w:rsidRPr="0041016B">
        <w:t xml:space="preserve">documents </w:t>
      </w:r>
      <w:del w:id="358" w:author="Author">
        <w:r w:rsidRPr="00191B85">
          <w:delText>appended thereto</w:delText>
        </w:r>
      </w:del>
      <w:ins w:id="359" w:author="Author">
        <w:r w:rsidR="005C2E4D" w:rsidRPr="003254E8">
          <w:t>provided</w:t>
        </w:r>
      </w:ins>
      <w:r w:rsidR="004D624B" w:rsidRPr="0041016B">
        <w:t xml:space="preserve"> within</w:t>
      </w:r>
      <w:r w:rsidR="00B87FE2" w:rsidRPr="0041016B">
        <w:t xml:space="preserve"> </w:t>
      </w:r>
      <w:ins w:id="360" w:author="Author">
        <w:r w:rsidR="00B87FE2" w:rsidRPr="003254E8">
          <w:t>ten</w:t>
        </w:r>
        <w:r w:rsidR="004D624B" w:rsidRPr="003254E8">
          <w:t xml:space="preserve"> </w:t>
        </w:r>
        <w:r w:rsidR="00B87FE2" w:rsidRPr="003254E8">
          <w:t>(</w:t>
        </w:r>
      </w:ins>
      <w:r w:rsidR="004D624B" w:rsidRPr="0041016B">
        <w:t>10</w:t>
      </w:r>
      <w:ins w:id="361" w:author="Author">
        <w:r w:rsidR="00B87FE2" w:rsidRPr="003254E8">
          <w:t>)</w:t>
        </w:r>
      </w:ins>
      <w:r w:rsidR="004D624B" w:rsidRPr="0041016B">
        <w:t xml:space="preserve"> business days from the date of receipt</w:t>
      </w:r>
      <w:del w:id="362" w:author="Author">
        <w:r w:rsidRPr="00191B85">
          <w:delText xml:space="preserve"> thereof</w:delText>
        </w:r>
      </w:del>
      <w:r w:rsidR="004D624B" w:rsidRPr="0041016B">
        <w:t>. The TSO may request the applicant to submit the missing documents and additional information</w:t>
      </w:r>
      <w:ins w:id="363" w:author="Author">
        <w:r w:rsidR="005C2E4D" w:rsidRPr="003254E8">
          <w:t xml:space="preserve"> if </w:t>
        </w:r>
        <w:r w:rsidR="009E2A95" w:rsidRPr="003254E8">
          <w:t>necessary</w:t>
        </w:r>
      </w:ins>
      <w:r w:rsidR="004D624B" w:rsidRPr="0041016B">
        <w:t>.</w:t>
      </w:r>
    </w:p>
    <w:p w14:paraId="64587CA0" w14:textId="3E138F7C" w:rsidR="00235899" w:rsidRPr="0041016B" w:rsidRDefault="00191B85" w:rsidP="00D8430D">
      <w:pPr>
        <w:pStyle w:val="Heading3"/>
      </w:pPr>
      <w:del w:id="364" w:author="Author">
        <w:r w:rsidRPr="00191B85">
          <w:delText xml:space="preserve">3.4 </w:delText>
        </w:r>
      </w:del>
      <w:r w:rsidR="004D624B" w:rsidRPr="0041016B">
        <w:t xml:space="preserve">If the TSO </w:t>
      </w:r>
      <w:del w:id="365" w:author="Author">
        <w:r w:rsidRPr="00191B85">
          <w:delText>has requested the applicant to submit</w:delText>
        </w:r>
      </w:del>
      <w:ins w:id="366" w:author="Author">
        <w:r w:rsidR="005C2E4D" w:rsidRPr="003254E8">
          <w:t>requests</w:t>
        </w:r>
      </w:ins>
      <w:r w:rsidR="005C2E4D" w:rsidRPr="0041016B">
        <w:t xml:space="preserve"> additional information or documents, </w:t>
      </w:r>
      <w:r w:rsidR="004D624B" w:rsidRPr="0041016B">
        <w:t xml:space="preserve">the applicant </w:t>
      </w:r>
      <w:r w:rsidR="005C2E4D" w:rsidRPr="0041016B">
        <w:t xml:space="preserve">shall </w:t>
      </w:r>
      <w:r w:rsidR="004D624B" w:rsidRPr="0041016B">
        <w:t xml:space="preserve">submit </w:t>
      </w:r>
      <w:del w:id="367" w:author="Author">
        <w:r w:rsidRPr="00191B85">
          <w:delText>such</w:delText>
        </w:r>
      </w:del>
      <w:ins w:id="368" w:author="Author">
        <w:r w:rsidR="005C2E4D" w:rsidRPr="003254E8">
          <w:t>them</w:t>
        </w:r>
      </w:ins>
      <w:r w:rsidR="004D624B" w:rsidRPr="0041016B">
        <w:t xml:space="preserve"> within ten </w:t>
      </w:r>
      <w:ins w:id="369" w:author="Author">
        <w:r w:rsidR="00B87FE2" w:rsidRPr="003254E8">
          <w:t>(</w:t>
        </w:r>
      </w:ins>
      <w:r w:rsidR="004D624B" w:rsidRPr="0041016B">
        <w:t>10</w:t>
      </w:r>
      <w:ins w:id="370" w:author="Author">
        <w:r w:rsidR="00B87FE2" w:rsidRPr="003254E8">
          <w:t>)</w:t>
        </w:r>
      </w:ins>
      <w:r w:rsidR="004D624B" w:rsidRPr="0041016B">
        <w:t xml:space="preserve"> business days </w:t>
      </w:r>
      <w:r w:rsidR="004D624B" w:rsidRPr="0041016B">
        <w:lastRenderedPageBreak/>
        <w:t xml:space="preserve">from the date of </w:t>
      </w:r>
      <w:del w:id="371" w:author="Author">
        <w:r w:rsidRPr="00191B85">
          <w:delText xml:space="preserve">dispatch of </w:delText>
        </w:r>
      </w:del>
      <w:r w:rsidR="004D624B" w:rsidRPr="0041016B">
        <w:t xml:space="preserve">the request. If the applicant </w:t>
      </w:r>
      <w:del w:id="372" w:author="Author">
        <w:r w:rsidRPr="00191B85">
          <w:delText>does not</w:delText>
        </w:r>
      </w:del>
      <w:ins w:id="373" w:author="Author">
        <w:r w:rsidR="005C2E4D" w:rsidRPr="003254E8">
          <w:t>fails to</w:t>
        </w:r>
      </w:ins>
      <w:r w:rsidR="004D624B" w:rsidRPr="0041016B">
        <w:t xml:space="preserve"> submit the requested additional information or documents within </w:t>
      </w:r>
      <w:ins w:id="374" w:author="Author">
        <w:r w:rsidR="00B87FE2" w:rsidRPr="003254E8">
          <w:t>th</w:t>
        </w:r>
        <w:r w:rsidR="005C2E4D" w:rsidRPr="003254E8">
          <w:t>e</w:t>
        </w:r>
        <w:r w:rsidR="00B87FE2" w:rsidRPr="003254E8">
          <w:t xml:space="preserve"> </w:t>
        </w:r>
      </w:ins>
      <w:r w:rsidR="004D624B" w:rsidRPr="0041016B">
        <w:t>deadline</w:t>
      </w:r>
      <w:del w:id="375" w:author="Author">
        <w:r w:rsidRPr="00191B85">
          <w:delText xml:space="preserve"> specified in this section</w:delText>
        </w:r>
      </w:del>
      <w:r w:rsidR="004D624B" w:rsidRPr="0041016B">
        <w:t xml:space="preserve">, the </w:t>
      </w:r>
      <w:del w:id="376" w:author="Author">
        <w:r w:rsidRPr="00191B85">
          <w:delText>applicant</w:delText>
        </w:r>
      </w:del>
      <w:ins w:id="377" w:author="Author">
        <w:r w:rsidR="009E2A95" w:rsidRPr="003254E8">
          <w:t>application</w:t>
        </w:r>
      </w:ins>
      <w:r w:rsidR="004D624B" w:rsidRPr="0041016B">
        <w:t xml:space="preserve"> shall be </w:t>
      </w:r>
      <w:del w:id="378" w:author="Author">
        <w:r w:rsidRPr="00191B85">
          <w:delText>deemed to have</w:delText>
        </w:r>
      </w:del>
      <w:ins w:id="379" w:author="Author">
        <w:r w:rsidR="005C2E4D" w:rsidRPr="003254E8">
          <w:t>considered</w:t>
        </w:r>
      </w:ins>
      <w:r w:rsidR="005C2E4D" w:rsidRPr="0041016B">
        <w:t xml:space="preserve"> </w:t>
      </w:r>
      <w:r w:rsidR="004D624B" w:rsidRPr="0041016B">
        <w:t>withdrawn</w:t>
      </w:r>
      <w:del w:id="380" w:author="Author">
        <w:r w:rsidRPr="00191B85">
          <w:delText xml:space="preserve"> its application</w:delText>
        </w:r>
      </w:del>
      <w:r w:rsidR="004D624B" w:rsidRPr="0041016B">
        <w:t>.</w:t>
      </w:r>
    </w:p>
    <w:p w14:paraId="09E11893" w14:textId="72CEDF3E" w:rsidR="00235899" w:rsidRPr="0041016B" w:rsidRDefault="00191B85" w:rsidP="00D8430D">
      <w:pPr>
        <w:pStyle w:val="Heading3"/>
      </w:pPr>
      <w:del w:id="381" w:author="Author">
        <w:r w:rsidRPr="00191B85">
          <w:delText>3.5 If</w:delText>
        </w:r>
      </w:del>
      <w:ins w:id="382" w:author="Author">
        <w:r w:rsidR="00871DFE" w:rsidRPr="003254E8">
          <w:t>Once</w:t>
        </w:r>
      </w:ins>
      <w:r w:rsidR="009E2A95" w:rsidRPr="0041016B">
        <w:t xml:space="preserve"> </w:t>
      </w:r>
      <w:r w:rsidR="14255989" w:rsidRPr="0041016B">
        <w:t xml:space="preserve">the applicant has submitted </w:t>
      </w:r>
      <w:del w:id="383" w:author="Author">
        <w:r w:rsidRPr="00191B85">
          <w:delText>to</w:delText>
        </w:r>
      </w:del>
      <w:ins w:id="384" w:author="Author">
        <w:r w:rsidR="14255989" w:rsidRPr="003254E8">
          <w:t>all</w:t>
        </w:r>
      </w:ins>
      <w:r w:rsidR="00871DFE" w:rsidRPr="0041016B">
        <w:t xml:space="preserve"> the </w:t>
      </w:r>
      <w:del w:id="385" w:author="Author">
        <w:r w:rsidRPr="00191B85">
          <w:delText>TSO all</w:delText>
        </w:r>
      </w:del>
      <w:ins w:id="386" w:author="Author">
        <w:r w:rsidR="00871DFE" w:rsidRPr="003254E8">
          <w:t>requested</w:t>
        </w:r>
      </w:ins>
      <w:r w:rsidR="14255989" w:rsidRPr="0041016B">
        <w:t xml:space="preserve"> documents and additional information </w:t>
      </w:r>
      <w:del w:id="387" w:author="Author">
        <w:r w:rsidRPr="00191B85">
          <w:delText>referred to</w:delText>
        </w:r>
      </w:del>
      <w:ins w:id="388" w:author="Author">
        <w:r w:rsidR="00871DFE" w:rsidRPr="003254E8">
          <w:t>mentioned</w:t>
        </w:r>
      </w:ins>
      <w:r w:rsidR="14255989" w:rsidRPr="0041016B">
        <w:t xml:space="preserve"> in </w:t>
      </w:r>
      <w:commentRangeStart w:id="389"/>
      <w:r w:rsidRPr="00191B85">
        <w:t>sub-paragraph</w:t>
      </w:r>
      <w:ins w:id="390" w:author="Author">
        <w:del w:id="391" w:author="Author">
          <w:r w:rsidR="14255989" w:rsidRPr="003254E8" w:rsidDel="00D8430D">
            <w:delText>sub</w:delText>
          </w:r>
          <w:r w:rsidR="00871DFE" w:rsidRPr="003254E8" w:rsidDel="00D8430D">
            <w:delText>sections</w:delText>
          </w:r>
        </w:del>
      </w:ins>
      <w:r w:rsidR="14255989" w:rsidRPr="0041016B">
        <w:t xml:space="preserve"> </w:t>
      </w:r>
      <w:commentRangeEnd w:id="389"/>
      <w:r w:rsidR="00D8430D">
        <w:rPr>
          <w:rStyle w:val="CommentReference"/>
          <w:rFonts w:asciiTheme="minorHAnsi" w:eastAsiaTheme="minorHAnsi" w:hAnsiTheme="minorHAnsi" w:cstheme="minorBidi"/>
          <w:color w:val="auto"/>
          <w:lang w:eastAsia="en-US"/>
        </w:rPr>
        <w:commentReference w:id="389"/>
      </w:r>
      <w:r w:rsidR="14255989" w:rsidRPr="0041016B">
        <w:t>3.1</w:t>
      </w:r>
      <w:r w:rsidR="4C8D1058" w:rsidRPr="0041016B">
        <w:t xml:space="preserve"> </w:t>
      </w:r>
      <w:ins w:id="392" w:author="Author">
        <w:r w:rsidR="4C8D1058" w:rsidRPr="003254E8">
          <w:t>and 3.2</w:t>
        </w:r>
        <w:r w:rsidR="14255989" w:rsidRPr="003254E8">
          <w:t xml:space="preserve"> </w:t>
        </w:r>
      </w:ins>
      <w:r w:rsidR="14255989" w:rsidRPr="0041016B">
        <w:t xml:space="preserve">of </w:t>
      </w:r>
      <w:del w:id="393" w:author="Author">
        <w:r w:rsidRPr="00191B85">
          <w:delText>this</w:delText>
        </w:r>
      </w:del>
      <w:ins w:id="394" w:author="Author">
        <w:r w:rsidR="14255989" w:rsidRPr="003254E8">
          <w:t>th</w:t>
        </w:r>
        <w:r w:rsidR="5EEB284E" w:rsidRPr="003254E8">
          <w:t>e</w:t>
        </w:r>
      </w:ins>
      <w:r w:rsidR="14255989" w:rsidRPr="0041016B">
        <w:t xml:space="preserve"> Regulation, the TSO shall</w:t>
      </w:r>
      <w:ins w:id="395" w:author="Author">
        <w:r w:rsidR="00871DFE" w:rsidRPr="003254E8">
          <w:t>,</w:t>
        </w:r>
      </w:ins>
      <w:r w:rsidR="00871DFE" w:rsidRPr="0041016B">
        <w:t xml:space="preserve"> </w:t>
      </w:r>
      <w:r w:rsidR="14255989" w:rsidRPr="0041016B">
        <w:t>within five</w:t>
      </w:r>
      <w:r w:rsidR="00B87FE2" w:rsidRPr="0041016B">
        <w:t xml:space="preserve"> </w:t>
      </w:r>
      <w:ins w:id="396" w:author="Author">
        <w:r w:rsidR="00B87FE2" w:rsidRPr="003254E8">
          <w:t>(5)</w:t>
        </w:r>
        <w:r w:rsidR="14255989" w:rsidRPr="003254E8">
          <w:t xml:space="preserve"> </w:t>
        </w:r>
      </w:ins>
      <w:r w:rsidR="14255989" w:rsidRPr="0041016B">
        <w:t xml:space="preserve">business days </w:t>
      </w:r>
      <w:del w:id="397" w:author="Author">
        <w:r w:rsidRPr="00191B85">
          <w:delText xml:space="preserve">from the receipt </w:delText>
        </w:r>
      </w:del>
      <w:r w:rsidR="00871DFE" w:rsidRPr="0041016B">
        <w:t>of</w:t>
      </w:r>
      <w:ins w:id="398" w:author="Author">
        <w:r w:rsidR="14255989" w:rsidRPr="003254E8">
          <w:t xml:space="preserve"> </w:t>
        </w:r>
        <w:r w:rsidR="00871DFE" w:rsidRPr="003254E8">
          <w:t>receiving</w:t>
        </w:r>
      </w:ins>
      <w:r w:rsidR="14255989" w:rsidRPr="0041016B">
        <w:t xml:space="preserve"> the documents and additional information</w:t>
      </w:r>
      <w:ins w:id="399" w:author="Author">
        <w:r w:rsidR="00871DFE" w:rsidRPr="003254E8">
          <w:t>,</w:t>
        </w:r>
      </w:ins>
      <w:r w:rsidR="14255989" w:rsidRPr="0041016B">
        <w:t xml:space="preserve"> prepare the transmission service agreement</w:t>
      </w:r>
      <w:del w:id="400" w:author="Author">
        <w:r w:rsidRPr="00191B85">
          <w:delText xml:space="preserve"> and shall</w:delText>
        </w:r>
      </w:del>
      <w:ins w:id="401" w:author="Author">
        <w:r w:rsidR="00871DFE" w:rsidRPr="003254E8">
          <w:t>. The TSO will</w:t>
        </w:r>
        <w:r w:rsidR="14255989" w:rsidRPr="003254E8">
          <w:t xml:space="preserve"> </w:t>
        </w:r>
        <w:r w:rsidR="00871DFE" w:rsidRPr="003254E8">
          <w:t>then</w:t>
        </w:r>
      </w:ins>
      <w:r w:rsidR="14255989" w:rsidRPr="0041016B">
        <w:t xml:space="preserve"> send </w:t>
      </w:r>
      <w:del w:id="402" w:author="Author">
        <w:r w:rsidRPr="00191B85">
          <w:delText xml:space="preserve">it </w:delText>
        </w:r>
      </w:del>
      <w:ins w:id="403" w:author="Author">
        <w:r w:rsidR="00871DFE" w:rsidRPr="003254E8">
          <w:t xml:space="preserve">the agreement </w:t>
        </w:r>
      </w:ins>
      <w:r w:rsidR="14255989" w:rsidRPr="0041016B">
        <w:t>to the applicant electronically</w:t>
      </w:r>
      <w:ins w:id="404" w:author="Author">
        <w:r w:rsidR="00460BB1" w:rsidRPr="003254E8">
          <w:t xml:space="preserve"> or in written by post</w:t>
        </w:r>
        <w:r w:rsidR="49948C06" w:rsidRPr="003254E8">
          <w:t xml:space="preserve"> for signing</w:t>
        </w:r>
      </w:ins>
      <w:r w:rsidR="14255989" w:rsidRPr="0041016B">
        <w:t>.</w:t>
      </w:r>
    </w:p>
    <w:p w14:paraId="18D3B603" w14:textId="3F6E0653" w:rsidR="00235899" w:rsidRPr="0041016B" w:rsidRDefault="00191B85" w:rsidP="00D8430D">
      <w:pPr>
        <w:pStyle w:val="Heading3"/>
      </w:pPr>
      <w:del w:id="405" w:author="Author">
        <w:r w:rsidRPr="00191B85">
          <w:delText xml:space="preserve">3.6 </w:delText>
        </w:r>
      </w:del>
      <w:r w:rsidR="004D624B" w:rsidRPr="0041016B">
        <w:t xml:space="preserve">The applicant </w:t>
      </w:r>
      <w:del w:id="406" w:author="Author">
        <w:r w:rsidRPr="00191B85">
          <w:delText>shall</w:delText>
        </w:r>
      </w:del>
      <w:ins w:id="407" w:author="Author">
        <w:r w:rsidR="003B25FD" w:rsidRPr="003254E8">
          <w:t>is required to</w:t>
        </w:r>
      </w:ins>
      <w:r w:rsidR="003B25FD" w:rsidRPr="0041016B">
        <w:t xml:space="preserve"> </w:t>
      </w:r>
      <w:r w:rsidR="004D624B" w:rsidRPr="0041016B">
        <w:t xml:space="preserve">return </w:t>
      </w:r>
      <w:del w:id="408" w:author="Author">
        <w:r w:rsidRPr="00191B85">
          <w:delText xml:space="preserve">to </w:delText>
        </w:r>
      </w:del>
      <w:r w:rsidR="003B25FD" w:rsidRPr="0041016B">
        <w:t>the</w:t>
      </w:r>
      <w:del w:id="409" w:author="Author">
        <w:r w:rsidRPr="00191B85">
          <w:delText xml:space="preserve"> TSO a</w:delText>
        </w:r>
      </w:del>
      <w:r w:rsidR="003B25FD" w:rsidRPr="0041016B">
        <w:t xml:space="preserve"> </w:t>
      </w:r>
      <w:r w:rsidR="004D624B" w:rsidRPr="0041016B">
        <w:t xml:space="preserve">signed transmission service agreement </w:t>
      </w:r>
      <w:ins w:id="410" w:author="Author">
        <w:r w:rsidR="003B25FD" w:rsidRPr="003254E8">
          <w:t xml:space="preserve">to the TSO </w:t>
        </w:r>
      </w:ins>
      <w:r w:rsidR="004D624B" w:rsidRPr="0041016B">
        <w:t>electronically</w:t>
      </w:r>
      <w:del w:id="411" w:author="Author">
        <w:r w:rsidRPr="00191B85">
          <w:delText>,</w:delText>
        </w:r>
      </w:del>
      <w:r w:rsidR="004D624B" w:rsidRPr="0041016B">
        <w:t xml:space="preserve"> or in two copies </w:t>
      </w:r>
      <w:del w:id="412" w:author="Author">
        <w:r w:rsidRPr="00191B85">
          <w:delText>in case of</w:delText>
        </w:r>
      </w:del>
      <w:ins w:id="413" w:author="Author">
        <w:r w:rsidR="003B25FD" w:rsidRPr="003254E8">
          <w:t>if</w:t>
        </w:r>
      </w:ins>
      <w:r w:rsidR="004D624B" w:rsidRPr="0041016B">
        <w:t xml:space="preserve"> the </w:t>
      </w:r>
      <w:del w:id="414" w:author="Author">
        <w:r w:rsidRPr="00191B85">
          <w:delText xml:space="preserve">transmission service </w:delText>
        </w:r>
      </w:del>
      <w:r w:rsidR="004D624B" w:rsidRPr="0041016B">
        <w:t xml:space="preserve">agreement </w:t>
      </w:r>
      <w:ins w:id="415" w:author="Author">
        <w:r w:rsidR="003B25FD" w:rsidRPr="003254E8">
          <w:t xml:space="preserve">is </w:t>
        </w:r>
      </w:ins>
      <w:r w:rsidR="004D624B" w:rsidRPr="0041016B">
        <w:t xml:space="preserve">signed in </w:t>
      </w:r>
      <w:del w:id="416" w:author="Author">
        <w:r w:rsidRPr="00191B85">
          <w:delText xml:space="preserve">a </w:delText>
        </w:r>
      </w:del>
      <w:r w:rsidR="004D624B" w:rsidRPr="0041016B">
        <w:t>written form, within</w:t>
      </w:r>
      <w:r w:rsidR="003B25FD" w:rsidRPr="0041016B">
        <w:t xml:space="preserve"> </w:t>
      </w:r>
      <w:ins w:id="417" w:author="Author">
        <w:r w:rsidR="003B25FD" w:rsidRPr="003254E8">
          <w:t>ten</w:t>
        </w:r>
        <w:r w:rsidR="004D624B" w:rsidRPr="003254E8">
          <w:t xml:space="preserve"> </w:t>
        </w:r>
        <w:r w:rsidR="003B25FD" w:rsidRPr="003254E8">
          <w:t>(</w:t>
        </w:r>
      </w:ins>
      <w:r w:rsidR="004D624B" w:rsidRPr="0041016B">
        <w:t>10</w:t>
      </w:r>
      <w:ins w:id="418" w:author="Author">
        <w:r w:rsidR="003B25FD" w:rsidRPr="003254E8">
          <w:t>)</w:t>
        </w:r>
      </w:ins>
      <w:r w:rsidR="004D624B" w:rsidRPr="0041016B">
        <w:t xml:space="preserve"> business days from the </w:t>
      </w:r>
      <w:del w:id="419" w:author="Author">
        <w:r w:rsidRPr="00191B85">
          <w:delText>day</w:delText>
        </w:r>
      </w:del>
      <w:ins w:id="420" w:author="Author">
        <w:r w:rsidR="003B25FD" w:rsidRPr="003254E8">
          <w:t>date</w:t>
        </w:r>
      </w:ins>
      <w:r w:rsidR="003B25FD" w:rsidRPr="0041016B">
        <w:t xml:space="preserve"> </w:t>
      </w:r>
      <w:r w:rsidR="004D624B" w:rsidRPr="0041016B">
        <w:t xml:space="preserve">of dispatch of the transmission service agreement. </w:t>
      </w:r>
      <w:del w:id="421" w:author="Author">
        <w:r w:rsidRPr="00191B85">
          <w:delText>If the applicant does not</w:delText>
        </w:r>
      </w:del>
      <w:ins w:id="422" w:author="Author">
        <w:r w:rsidR="003B25FD" w:rsidRPr="003254E8">
          <w:t>Failure to</w:t>
        </w:r>
      </w:ins>
      <w:r w:rsidR="004D624B" w:rsidRPr="0041016B">
        <w:t xml:space="preserve"> return </w:t>
      </w:r>
      <w:del w:id="423" w:author="Author">
        <w:r w:rsidRPr="00191B85">
          <w:delText xml:space="preserve">to </w:delText>
        </w:r>
      </w:del>
      <w:r w:rsidR="004D624B" w:rsidRPr="0041016B">
        <w:t>the</w:t>
      </w:r>
      <w:del w:id="424" w:author="Author">
        <w:r w:rsidRPr="00191B85">
          <w:delText xml:space="preserve"> TSO a</w:delText>
        </w:r>
      </w:del>
      <w:r w:rsidR="004D624B" w:rsidRPr="0041016B">
        <w:t xml:space="preserve"> signed transmission service agreement </w:t>
      </w:r>
      <w:ins w:id="425" w:author="Author">
        <w:r w:rsidR="003B25FD" w:rsidRPr="003254E8">
          <w:t xml:space="preserve">to TSO </w:t>
        </w:r>
      </w:ins>
      <w:r w:rsidR="004D624B" w:rsidRPr="0041016B">
        <w:t xml:space="preserve">within </w:t>
      </w:r>
      <w:ins w:id="426" w:author="Author">
        <w:r w:rsidR="00460BB1" w:rsidRPr="003254E8">
          <w:t>fifteen (</w:t>
        </w:r>
      </w:ins>
      <w:r w:rsidR="004D624B" w:rsidRPr="0041016B">
        <w:t>15</w:t>
      </w:r>
      <w:ins w:id="427" w:author="Author">
        <w:r w:rsidR="00460BB1" w:rsidRPr="003254E8">
          <w:t>)</w:t>
        </w:r>
      </w:ins>
      <w:r w:rsidR="004D624B" w:rsidRPr="0041016B">
        <w:t xml:space="preserve"> business days from the </w:t>
      </w:r>
      <w:del w:id="428" w:author="Author">
        <w:r w:rsidRPr="00191B85">
          <w:delText>day</w:delText>
        </w:r>
      </w:del>
      <w:ins w:id="429" w:author="Author">
        <w:r w:rsidR="003B25FD" w:rsidRPr="003254E8">
          <w:t>date</w:t>
        </w:r>
      </w:ins>
      <w:r w:rsidR="003B25FD" w:rsidRPr="0041016B">
        <w:t xml:space="preserve"> </w:t>
      </w:r>
      <w:r w:rsidR="004D624B" w:rsidRPr="0041016B">
        <w:t xml:space="preserve">of dispatch </w:t>
      </w:r>
      <w:del w:id="430" w:author="Author">
        <w:r w:rsidRPr="00191B85">
          <w:delText>of the transmission service agreement,</w:delText>
        </w:r>
      </w:del>
      <w:ins w:id="431" w:author="Author">
        <w:r w:rsidR="003B25FD" w:rsidRPr="003254E8">
          <w:t>will result</w:t>
        </w:r>
      </w:ins>
      <w:r w:rsidR="004D624B" w:rsidRPr="0041016B">
        <w:t xml:space="preserve"> </w:t>
      </w:r>
      <w:r w:rsidR="003B25FD" w:rsidRPr="0041016B">
        <w:t xml:space="preserve">the applicant </w:t>
      </w:r>
      <w:del w:id="432" w:author="Author">
        <w:r w:rsidRPr="00191B85">
          <w:delText>shall be deemed</w:delText>
        </w:r>
      </w:del>
      <w:ins w:id="433" w:author="Author">
        <w:r w:rsidR="003B25FD" w:rsidRPr="003254E8">
          <w:t>being considered</w:t>
        </w:r>
      </w:ins>
      <w:r w:rsidR="009E2A95" w:rsidRPr="0041016B">
        <w:t xml:space="preserve"> </w:t>
      </w:r>
      <w:r w:rsidR="004D624B" w:rsidRPr="0041016B">
        <w:t>to have withdrawn</w:t>
      </w:r>
      <w:r w:rsidR="003B25FD" w:rsidRPr="0041016B">
        <w:t xml:space="preserve"> </w:t>
      </w:r>
      <w:del w:id="434" w:author="Author">
        <w:r w:rsidRPr="00191B85">
          <w:delText>its</w:delText>
        </w:r>
      </w:del>
      <w:ins w:id="435" w:author="Author">
        <w:r w:rsidR="003B25FD" w:rsidRPr="003254E8">
          <w:t>their</w:t>
        </w:r>
      </w:ins>
      <w:r w:rsidR="003B25FD" w:rsidRPr="0041016B">
        <w:t xml:space="preserve"> </w:t>
      </w:r>
      <w:r w:rsidR="004D624B" w:rsidRPr="0041016B">
        <w:t>application.</w:t>
      </w:r>
    </w:p>
    <w:p w14:paraId="4D2805D5" w14:textId="77777777" w:rsidR="00191B85" w:rsidRPr="00191B85" w:rsidRDefault="00191B85" w:rsidP="00191B85">
      <w:pPr>
        <w:shd w:val="clear" w:color="auto" w:fill="FFFFFF"/>
        <w:spacing w:before="100" w:beforeAutospacing="1" w:after="100" w:afterAutospacing="1" w:line="293" w:lineRule="atLeast"/>
        <w:ind w:firstLine="300"/>
        <w:rPr>
          <w:del w:id="436" w:author="Author"/>
          <w:rFonts w:ascii="Arial" w:eastAsia="Times New Roman" w:hAnsi="Arial" w:cs="Arial"/>
          <w:color w:val="414142"/>
          <w:sz w:val="20"/>
          <w:szCs w:val="20"/>
          <w:lang w:eastAsia="en-GB"/>
        </w:rPr>
      </w:pPr>
      <w:del w:id="437" w:author="Author">
        <w:r w:rsidRPr="00191B85">
          <w:rPr>
            <w:rFonts w:ascii="Arial" w:eastAsia="Times New Roman" w:hAnsi="Arial" w:cs="Arial"/>
            <w:color w:val="414142"/>
            <w:sz w:val="20"/>
            <w:szCs w:val="20"/>
            <w:lang w:eastAsia="en-GB"/>
          </w:rPr>
          <w:delText xml:space="preserve">3.7 The TSO shall, </w:delText>
        </w:r>
      </w:del>
      <w:ins w:id="438" w:author="Author">
        <w:r w:rsidR="003B25FD" w:rsidRPr="003254E8">
          <w:t>Upon receiving the signed transmission service agreement, the TSO shall sign the agreement</w:t>
        </w:r>
        <w:r w:rsidR="009E2A95" w:rsidRPr="003254E8">
          <w:t xml:space="preserve"> </w:t>
        </w:r>
      </w:ins>
      <w:r w:rsidR="14255989" w:rsidRPr="0041016B">
        <w:t xml:space="preserve">within three </w:t>
      </w:r>
      <w:ins w:id="439" w:author="Author">
        <w:r w:rsidR="00460BB1" w:rsidRPr="003254E8">
          <w:t xml:space="preserve">(3) </w:t>
        </w:r>
      </w:ins>
      <w:r w:rsidR="14255989" w:rsidRPr="0041016B">
        <w:t xml:space="preserve">business days </w:t>
      </w:r>
      <w:del w:id="440" w:author="Author">
        <w:r w:rsidRPr="00191B85">
          <w:rPr>
            <w:rFonts w:ascii="Arial" w:eastAsia="Times New Roman" w:hAnsi="Arial" w:cs="Arial"/>
            <w:color w:val="414142"/>
            <w:sz w:val="20"/>
            <w:szCs w:val="20"/>
            <w:lang w:eastAsia="en-GB"/>
          </w:rPr>
          <w:delText xml:space="preserve">from the day of receipt of the transmission service agreement, signed by the applicant, sign the transmission service agreement </w:delText>
        </w:r>
      </w:del>
      <w:r w:rsidR="14255989" w:rsidRPr="0041016B">
        <w:t xml:space="preserve">and send one copy </w:t>
      </w:r>
      <w:del w:id="441" w:author="Author">
        <w:r w:rsidRPr="00191B85">
          <w:rPr>
            <w:rFonts w:ascii="Arial" w:eastAsia="Times New Roman" w:hAnsi="Arial" w:cs="Arial"/>
            <w:color w:val="414142"/>
            <w:sz w:val="20"/>
            <w:szCs w:val="20"/>
            <w:lang w:eastAsia="en-GB"/>
          </w:rPr>
          <w:delText xml:space="preserve">thereof </w:delText>
        </w:r>
      </w:del>
      <w:r w:rsidR="003B25FD" w:rsidRPr="0041016B">
        <w:t xml:space="preserve">to the </w:t>
      </w:r>
      <w:del w:id="442" w:author="Author">
        <w:r w:rsidRPr="00191B85">
          <w:rPr>
            <w:rFonts w:ascii="Arial" w:eastAsia="Times New Roman" w:hAnsi="Arial" w:cs="Arial"/>
            <w:color w:val="414142"/>
            <w:sz w:val="20"/>
            <w:szCs w:val="20"/>
            <w:lang w:eastAsia="en-GB"/>
          </w:rPr>
          <w:delText>applicant.</w:delText>
        </w:r>
      </w:del>
    </w:p>
    <w:p w14:paraId="1773DE2C" w14:textId="7A1E3ABD" w:rsidR="00235899" w:rsidRPr="003254E8" w:rsidRDefault="00191B85" w:rsidP="00D8430D">
      <w:pPr>
        <w:pStyle w:val="Heading3"/>
        <w:rPr>
          <w:ins w:id="443" w:author="Author"/>
        </w:rPr>
      </w:pPr>
      <w:del w:id="444" w:author="Author">
        <w:r w:rsidRPr="00191B85">
          <w:delText xml:space="preserve">3.8 The TSO shall notify the applicant of refusal to conclude the transmission service </w:delText>
        </w:r>
      </w:del>
      <w:r w:rsidR="003B25FD" w:rsidRPr="0041016B">
        <w:t xml:space="preserve">agreement </w:t>
      </w:r>
      <w:del w:id="445" w:author="Author">
        <w:r w:rsidRPr="00191B85">
          <w:delText xml:space="preserve">within one business day after the review of the application by sending a notice to the electronic mail address indicated in the application. </w:delText>
        </w:r>
      </w:del>
      <w:ins w:id="446" w:author="Author">
        <w:r w:rsidR="003B25FD" w:rsidRPr="003254E8">
          <w:t xml:space="preserve">back </w:t>
        </w:r>
        <w:r w:rsidR="14255989" w:rsidRPr="003254E8">
          <w:t>to the applicant.</w:t>
        </w:r>
      </w:ins>
    </w:p>
    <w:p w14:paraId="2C69D79E" w14:textId="6E57C5B0" w:rsidR="00235899" w:rsidRPr="0041016B" w:rsidRDefault="747B596B" w:rsidP="00D8430D">
      <w:pPr>
        <w:pStyle w:val="Heading3"/>
      </w:pPr>
      <w:r w:rsidRPr="0041016B">
        <w:t xml:space="preserve">The TSO shall send a motivated written refusal to conclude the transmission service agreement electronically or by post to the address indicated in the application within the </w:t>
      </w:r>
      <w:proofErr w:type="gramStart"/>
      <w:r w:rsidRPr="0041016B">
        <w:t>time period</w:t>
      </w:r>
      <w:proofErr w:type="gramEnd"/>
      <w:r w:rsidRPr="0041016B">
        <w:t xml:space="preserve"> established under the laws of the country where the TSO has its registered office.</w:t>
      </w:r>
    </w:p>
    <w:p w14:paraId="5FFA8029" w14:textId="74C05486" w:rsidR="00235899" w:rsidRPr="003254E8" w:rsidRDefault="00191B85" w:rsidP="00D8430D">
      <w:pPr>
        <w:pStyle w:val="Heading3"/>
        <w:rPr>
          <w:ins w:id="447" w:author="Author"/>
        </w:rPr>
      </w:pPr>
      <w:del w:id="448" w:author="Author">
        <w:r w:rsidRPr="00191B85">
          <w:rPr>
            <w:b/>
            <w:bCs/>
          </w:rPr>
          <w:delText xml:space="preserve">4 </w:delText>
        </w:r>
      </w:del>
      <w:ins w:id="449" w:author="Author">
        <w:r w:rsidR="000242A4" w:rsidRPr="003254E8">
          <w:t>When the network user signs the</w:t>
        </w:r>
        <w:r w:rsidR="21703136" w:rsidRPr="003254E8">
          <w:t xml:space="preserve"> transmission service agreement, </w:t>
        </w:r>
        <w:r w:rsidR="000242A4" w:rsidRPr="003254E8">
          <w:t xml:space="preserve">they </w:t>
        </w:r>
        <w:r w:rsidR="21703136" w:rsidRPr="003254E8">
          <w:t xml:space="preserve">agree to </w:t>
        </w:r>
        <w:r w:rsidR="000242A4" w:rsidRPr="003254E8">
          <w:t>adhere</w:t>
        </w:r>
        <w:r w:rsidR="21703136" w:rsidRPr="003254E8">
          <w:t xml:space="preserve"> the</w:t>
        </w:r>
        <w:r w:rsidR="0080164D" w:rsidRPr="003254E8">
          <w:t xml:space="preserve"> </w:t>
        </w:r>
        <w:r w:rsidR="21703136" w:rsidRPr="003254E8">
          <w:t xml:space="preserve">terms of use of the </w:t>
        </w:r>
        <w:r w:rsidR="00460BB1" w:rsidRPr="003254E8">
          <w:t>C</w:t>
        </w:r>
        <w:r w:rsidR="21703136" w:rsidRPr="003254E8">
          <w:t>ommon IT platform as published on the TSO</w:t>
        </w:r>
        <w:r w:rsidR="000242A4" w:rsidRPr="003254E8">
          <w:t>´s</w:t>
        </w:r>
        <w:r w:rsidR="21703136" w:rsidRPr="003254E8">
          <w:t xml:space="preserve"> website.</w:t>
        </w:r>
      </w:ins>
    </w:p>
    <w:p w14:paraId="190FDC31" w14:textId="58E535A4" w:rsidR="00235899" w:rsidRPr="003254E8" w:rsidRDefault="64A57566" w:rsidP="00D8430D">
      <w:pPr>
        <w:pStyle w:val="Heading3"/>
        <w:rPr>
          <w:ins w:id="450" w:author="Author"/>
        </w:rPr>
      </w:pPr>
      <w:ins w:id="451" w:author="Author">
        <w:r w:rsidRPr="003254E8">
          <w:t xml:space="preserve">Upon </w:t>
        </w:r>
        <w:r w:rsidR="000242A4" w:rsidRPr="003254E8">
          <w:t xml:space="preserve">the </w:t>
        </w:r>
        <w:r w:rsidRPr="003254E8">
          <w:t xml:space="preserve">conclusion and </w:t>
        </w:r>
        <w:r w:rsidR="000242A4" w:rsidRPr="003254E8">
          <w:t>throughout the</w:t>
        </w:r>
        <w:r w:rsidRPr="003254E8">
          <w:t xml:space="preserve"> validity of the transmission service agreement</w:t>
        </w:r>
        <w:r w:rsidR="000242A4" w:rsidRPr="003254E8">
          <w:t>,</w:t>
        </w:r>
        <w:r w:rsidRPr="003254E8">
          <w:t xml:space="preserve"> the network user </w:t>
        </w:r>
        <w:r w:rsidR="000242A4" w:rsidRPr="003254E8">
          <w:t xml:space="preserve">is requested to provide </w:t>
        </w:r>
        <w:r w:rsidRPr="003254E8">
          <w:t xml:space="preserve">appropriate collateral </w:t>
        </w:r>
        <w:r w:rsidR="000242A4" w:rsidRPr="003254E8">
          <w:t xml:space="preserve">to ensure </w:t>
        </w:r>
        <w:r w:rsidR="000242A4" w:rsidRPr="003254E8">
          <w:lastRenderedPageBreak/>
          <w:t>the</w:t>
        </w:r>
        <w:r w:rsidRPr="003254E8">
          <w:t xml:space="preserve"> fulfilment of the</w:t>
        </w:r>
        <w:r w:rsidR="000242A4" w:rsidRPr="003254E8">
          <w:t>ir</w:t>
        </w:r>
        <w:r w:rsidRPr="003254E8">
          <w:t xml:space="preserve"> obligations under the agreement in accordance with the Annex </w:t>
        </w:r>
        <w:r w:rsidR="000242A4" w:rsidRPr="003254E8">
          <w:t>of</w:t>
        </w:r>
        <w:r w:rsidRPr="003254E8">
          <w:t xml:space="preserve"> this Regulation.</w:t>
        </w:r>
      </w:ins>
    </w:p>
    <w:p w14:paraId="0FA94F98" w14:textId="522B9B87" w:rsidR="6277F1DB" w:rsidRPr="003254E8" w:rsidRDefault="67E7E394" w:rsidP="004E259A">
      <w:pPr>
        <w:pStyle w:val="Heading2"/>
        <w:spacing w:before="480" w:after="240"/>
        <w:rPr>
          <w:ins w:id="452" w:author="Author"/>
        </w:rPr>
      </w:pPr>
      <w:bookmarkStart w:id="453" w:name="_Hlk138063394"/>
      <w:ins w:id="454" w:author="Author">
        <w:r w:rsidRPr="003254E8">
          <w:t>General conditions for a</w:t>
        </w:r>
        <w:r w:rsidR="10507EAE" w:rsidRPr="003254E8">
          <w:t xml:space="preserve">ccess to </w:t>
        </w:r>
        <w:r w:rsidR="46652961" w:rsidRPr="003254E8">
          <w:t xml:space="preserve">the </w:t>
        </w:r>
        <w:r w:rsidR="10507EAE" w:rsidRPr="003254E8">
          <w:t>transmission services</w:t>
        </w:r>
      </w:ins>
    </w:p>
    <w:bookmarkEnd w:id="453"/>
    <w:p w14:paraId="5ECE7DFD" w14:textId="434077A8" w:rsidR="00F50AE4" w:rsidRPr="003254E8" w:rsidRDefault="6CE7B0AE" w:rsidP="00D8430D">
      <w:pPr>
        <w:pStyle w:val="Heading3"/>
        <w:rPr>
          <w:ins w:id="455" w:author="Author"/>
          <w:rStyle w:val="Heading3Char"/>
          <w:shd w:val="clear" w:color="auto" w:fill="auto"/>
        </w:rPr>
      </w:pPr>
      <w:ins w:id="456" w:author="Author">
        <w:r w:rsidRPr="003254E8">
          <w:rPr>
            <w:rStyle w:val="Heading3Char"/>
          </w:rPr>
          <w:t xml:space="preserve">Network user, which </w:t>
        </w:r>
        <w:r w:rsidR="79ECE9EF" w:rsidRPr="003254E8">
          <w:rPr>
            <w:rStyle w:val="Heading3Char"/>
          </w:rPr>
          <w:t>injects</w:t>
        </w:r>
        <w:r w:rsidRPr="003254E8">
          <w:rPr>
            <w:rStyle w:val="Heading3Char"/>
          </w:rPr>
          <w:t xml:space="preserve"> gas </w:t>
        </w:r>
        <w:r w:rsidR="069F944B" w:rsidRPr="003254E8">
          <w:rPr>
            <w:rStyle w:val="Heading3Char"/>
          </w:rPr>
          <w:t>in</w:t>
        </w:r>
        <w:r w:rsidRPr="003254E8">
          <w:rPr>
            <w:rStyle w:val="Heading3Char"/>
          </w:rPr>
          <w:t>to or</w:t>
        </w:r>
        <w:r w:rsidR="7716BBBF" w:rsidRPr="003254E8">
          <w:rPr>
            <w:rStyle w:val="Heading3Char"/>
          </w:rPr>
          <w:t xml:space="preserve"> off-takes</w:t>
        </w:r>
        <w:r w:rsidRPr="003254E8">
          <w:rPr>
            <w:rStyle w:val="Heading3Char"/>
          </w:rPr>
          <w:t xml:space="preserve"> from the transmission system of the common balancing zone, must book corresponding entry or exit capacity at the entry or exit points for using transmission services.</w:t>
        </w:r>
      </w:ins>
    </w:p>
    <w:p w14:paraId="69552915" w14:textId="5C178D73" w:rsidR="00235899" w:rsidRPr="003254E8" w:rsidRDefault="6F261EC2" w:rsidP="00D8430D">
      <w:pPr>
        <w:pStyle w:val="Heading3"/>
        <w:rPr>
          <w:ins w:id="457" w:author="Author"/>
          <w:rStyle w:val="Heading3Char"/>
          <w:shd w:val="clear" w:color="auto" w:fill="auto"/>
        </w:rPr>
      </w:pPr>
      <w:ins w:id="458" w:author="Author">
        <w:r w:rsidRPr="003254E8">
          <w:rPr>
            <w:rStyle w:val="Heading3Char"/>
          </w:rPr>
          <w:t xml:space="preserve">Transmission services are </w:t>
        </w:r>
        <w:r w:rsidR="65E6BD69" w:rsidRPr="003254E8">
          <w:rPr>
            <w:rStyle w:val="Heading3Char"/>
          </w:rPr>
          <w:t>accessible</w:t>
        </w:r>
        <w:r w:rsidRPr="003254E8">
          <w:rPr>
            <w:rStyle w:val="Heading3Char"/>
          </w:rPr>
          <w:t xml:space="preserve"> </w:t>
        </w:r>
        <w:r w:rsidR="32E89BB6" w:rsidRPr="003254E8">
          <w:rPr>
            <w:rStyle w:val="Heading3Char"/>
          </w:rPr>
          <w:t>to</w:t>
        </w:r>
        <w:r w:rsidRPr="003254E8">
          <w:rPr>
            <w:rStyle w:val="Heading3Char"/>
          </w:rPr>
          <w:t xml:space="preserve"> network user</w:t>
        </w:r>
        <w:r w:rsidR="1AE1D589" w:rsidRPr="003254E8">
          <w:rPr>
            <w:rStyle w:val="Heading3Char"/>
          </w:rPr>
          <w:t>:</w:t>
        </w:r>
      </w:ins>
    </w:p>
    <w:p w14:paraId="65F1D9E4" w14:textId="52FFFB77" w:rsidR="00235899" w:rsidRPr="003254E8" w:rsidRDefault="089EF76F" w:rsidP="00D8430D">
      <w:pPr>
        <w:pStyle w:val="Heading4"/>
        <w:rPr>
          <w:ins w:id="459" w:author="Author"/>
        </w:rPr>
      </w:pPr>
      <w:ins w:id="460" w:author="Author">
        <w:r w:rsidRPr="003254E8">
          <w:t xml:space="preserve">via website of </w:t>
        </w:r>
        <w:r w:rsidR="6277F1DB" w:rsidRPr="003254E8">
          <w:t xml:space="preserve">Common </w:t>
        </w:r>
        <w:r w:rsidR="006A55A0" w:rsidRPr="003254E8">
          <w:t>IT</w:t>
        </w:r>
        <w:r w:rsidR="6277F1DB" w:rsidRPr="003254E8">
          <w:t xml:space="preserve"> Platform</w:t>
        </w:r>
        <w:r w:rsidRPr="003254E8">
          <w:t xml:space="preserve"> </w:t>
        </w:r>
        <w:proofErr w:type="gramStart"/>
        <w:r w:rsidRPr="003254E8">
          <w:t>or</w:t>
        </w:r>
        <w:r w:rsidR="006F1FBA" w:rsidRPr="003254E8">
          <w:t>;</w:t>
        </w:r>
        <w:proofErr w:type="gramEnd"/>
      </w:ins>
    </w:p>
    <w:p w14:paraId="0C0A179C" w14:textId="6DDC3CD5" w:rsidR="00235899" w:rsidRPr="003254E8" w:rsidRDefault="089EF76F" w:rsidP="00D8430D">
      <w:pPr>
        <w:pStyle w:val="Heading4"/>
        <w:rPr>
          <w:ins w:id="461" w:author="Author"/>
        </w:rPr>
      </w:pPr>
      <w:ins w:id="462" w:author="Author">
        <w:r w:rsidRPr="003254E8">
          <w:t xml:space="preserve">through direct connection to </w:t>
        </w:r>
        <w:r w:rsidR="6277F1DB" w:rsidRPr="003254E8">
          <w:t xml:space="preserve">Common </w:t>
        </w:r>
        <w:r w:rsidR="006A55A0" w:rsidRPr="003254E8">
          <w:t>IT</w:t>
        </w:r>
        <w:r w:rsidR="6277F1DB" w:rsidRPr="003254E8">
          <w:t xml:space="preserve"> Platform</w:t>
        </w:r>
        <w:r w:rsidRPr="003254E8">
          <w:t xml:space="preserve"> via AS4 data exchange protocol in accordance with conditions for access.</w:t>
        </w:r>
      </w:ins>
    </w:p>
    <w:p w14:paraId="04120646" w14:textId="77777777" w:rsidR="00235899" w:rsidRPr="003254E8" w:rsidRDefault="1AE1D589" w:rsidP="00D8430D">
      <w:pPr>
        <w:pStyle w:val="Heading3"/>
        <w:rPr>
          <w:ins w:id="463" w:author="Author"/>
        </w:rPr>
      </w:pPr>
      <w:ins w:id="464" w:author="Author">
        <w:r w:rsidRPr="003254E8">
          <w:t>The details and principles of information exchange between network user and TSO on the Common IT Platform</w:t>
        </w:r>
        <w:r w:rsidRPr="003254E8">
          <w:rPr>
            <w:b/>
            <w:bCs/>
          </w:rPr>
          <w:t xml:space="preserve"> </w:t>
        </w:r>
        <w:r w:rsidRPr="003254E8">
          <w:t>is set in the information exchange guidelines</w:t>
        </w:r>
        <w:r w:rsidRPr="003254E8">
          <w:rPr>
            <w:rStyle w:val="CommentReference"/>
          </w:rPr>
          <w:t>,</w:t>
        </w:r>
        <w:r w:rsidRPr="003254E8">
          <w:t xml:space="preserve"> which can be found on the TSO´s and Common IT Platform websites.</w:t>
        </w:r>
      </w:ins>
    </w:p>
    <w:p w14:paraId="39ED5E85" w14:textId="77777777" w:rsidR="00235899" w:rsidRPr="003254E8" w:rsidRDefault="042F1F8A" w:rsidP="00D8430D">
      <w:pPr>
        <w:pStyle w:val="Heading3"/>
        <w:rPr>
          <w:ins w:id="465" w:author="Author"/>
        </w:rPr>
      </w:pPr>
      <w:ins w:id="466" w:author="Author">
        <w:r w:rsidRPr="003254E8">
          <w:t>The format of information exchange between the TSO and the network user follows the EDIG@S standard.</w:t>
        </w:r>
      </w:ins>
    </w:p>
    <w:p w14:paraId="52E889B4" w14:textId="5A4F7F5D" w:rsidR="004E259A" w:rsidRPr="003254E8" w:rsidRDefault="6F261EC2" w:rsidP="00D8430D">
      <w:pPr>
        <w:pStyle w:val="Heading3"/>
        <w:rPr>
          <w:ins w:id="467" w:author="Author"/>
        </w:rPr>
      </w:pPr>
      <w:ins w:id="468" w:author="Author">
        <w:r w:rsidRPr="003254E8">
          <w:t>Access to</w:t>
        </w:r>
        <w:r w:rsidR="50CD9558" w:rsidRPr="003254E8">
          <w:t xml:space="preserve"> </w:t>
        </w:r>
        <w:r w:rsidR="710B1017" w:rsidRPr="003254E8">
          <w:t xml:space="preserve">Common </w:t>
        </w:r>
        <w:r w:rsidR="1AE1D589" w:rsidRPr="003254E8">
          <w:t>IT</w:t>
        </w:r>
        <w:r w:rsidR="710B1017" w:rsidRPr="003254E8">
          <w:t xml:space="preserve"> Platform</w:t>
        </w:r>
        <w:r w:rsidRPr="003254E8">
          <w:t xml:space="preserve"> is granted </w:t>
        </w:r>
        <w:r w:rsidR="65E6BD69" w:rsidRPr="003254E8">
          <w:t>to</w:t>
        </w:r>
        <w:r w:rsidR="69785FAF" w:rsidRPr="003254E8">
          <w:t xml:space="preserve"> network user </w:t>
        </w:r>
        <w:r w:rsidR="65E6BD69" w:rsidRPr="003254E8">
          <w:t xml:space="preserve">who </w:t>
        </w:r>
        <w:r w:rsidR="69785FAF" w:rsidRPr="003254E8">
          <w:t>ha</w:t>
        </w:r>
        <w:r w:rsidR="65E6BD69" w:rsidRPr="003254E8">
          <w:t>ve</w:t>
        </w:r>
        <w:r w:rsidRPr="003254E8">
          <w:t xml:space="preserve"> </w:t>
        </w:r>
        <w:r w:rsidR="71A25C40" w:rsidRPr="003254E8">
          <w:t xml:space="preserve">concluded </w:t>
        </w:r>
        <w:r w:rsidR="65E6BD69" w:rsidRPr="003254E8">
          <w:t xml:space="preserve">a </w:t>
        </w:r>
        <w:r w:rsidR="71A25C40" w:rsidRPr="003254E8">
          <w:t>transmission</w:t>
        </w:r>
        <w:r w:rsidRPr="003254E8">
          <w:t xml:space="preserve"> service agreement and </w:t>
        </w:r>
        <w:r w:rsidR="65E6BD69" w:rsidRPr="003254E8">
          <w:t xml:space="preserve">have </w:t>
        </w:r>
        <w:r w:rsidRPr="003254E8">
          <w:t>secur</w:t>
        </w:r>
        <w:r w:rsidR="2FDF58EE" w:rsidRPr="003254E8">
          <w:t>ed</w:t>
        </w:r>
        <w:r w:rsidRPr="003254E8">
          <w:t xml:space="preserve"> the fulfilment of </w:t>
        </w:r>
        <w:r w:rsidR="65E6BD69" w:rsidRPr="003254E8">
          <w:t xml:space="preserve">their </w:t>
        </w:r>
        <w:r w:rsidRPr="003254E8">
          <w:t>contractual obligations in accordance</w:t>
        </w:r>
        <w:r w:rsidR="3AA97FB4" w:rsidRPr="003254E8">
          <w:t xml:space="preserve"> with Annex of th</w:t>
        </w:r>
        <w:r w:rsidR="6A631C43" w:rsidRPr="003254E8">
          <w:t>e R</w:t>
        </w:r>
        <w:r w:rsidR="3AA97FB4" w:rsidRPr="003254E8">
          <w:t>egulation.</w:t>
        </w:r>
      </w:ins>
    </w:p>
    <w:p w14:paraId="15C44102" w14:textId="77777777" w:rsidR="004E259A" w:rsidRPr="003254E8" w:rsidRDefault="78AEC7A5" w:rsidP="00D8430D">
      <w:pPr>
        <w:pStyle w:val="Heading3"/>
        <w:rPr>
          <w:ins w:id="469" w:author="Author"/>
        </w:rPr>
      </w:pPr>
      <w:ins w:id="470" w:author="Author">
        <w:r w:rsidRPr="003254E8">
          <w:t>The capacity products are expressed and allocated in units of energy per unit of time - kWh/day</w:t>
        </w:r>
        <w:r w:rsidR="01B8BA6E" w:rsidRPr="003254E8">
          <w:t>.</w:t>
        </w:r>
      </w:ins>
    </w:p>
    <w:p w14:paraId="0857DF1E" w14:textId="5FF310DF" w:rsidR="004E259A" w:rsidRPr="003254E8" w:rsidRDefault="420FE15E" w:rsidP="00D8430D">
      <w:pPr>
        <w:pStyle w:val="Heading3"/>
        <w:rPr>
          <w:ins w:id="471" w:author="Author"/>
        </w:rPr>
      </w:pPr>
      <w:proofErr w:type="gramStart"/>
      <w:ins w:id="472" w:author="Author">
        <w:r w:rsidRPr="003254E8">
          <w:t>In order to</w:t>
        </w:r>
        <w:proofErr w:type="gramEnd"/>
        <w:r w:rsidRPr="003254E8">
          <w:t xml:space="preserve"> access capacity </w:t>
        </w:r>
        <w:r w:rsidR="4CD90858" w:rsidRPr="003254E8">
          <w:t>s</w:t>
        </w:r>
        <w:r w:rsidR="619118CF" w:rsidRPr="003254E8">
          <w:t xml:space="preserve">ervices </w:t>
        </w:r>
        <w:r w:rsidRPr="003254E8">
          <w:t>a</w:t>
        </w:r>
        <w:r w:rsidR="1C7E468D" w:rsidRPr="003254E8">
          <w:t>t entry point where bundled capacity is offered</w:t>
        </w:r>
        <w:r w:rsidR="2C9E19FB" w:rsidRPr="003254E8">
          <w:t xml:space="preserve">, network user </w:t>
        </w:r>
        <w:r w:rsidR="687478E8" w:rsidRPr="003254E8">
          <w:t>shall</w:t>
        </w:r>
        <w:r w:rsidR="2C9E19FB" w:rsidRPr="003254E8">
          <w:t xml:space="preserve"> have valid </w:t>
        </w:r>
        <w:r w:rsidR="1C7E468D" w:rsidRPr="003254E8">
          <w:t>agreement</w:t>
        </w:r>
        <w:r w:rsidR="79014545" w:rsidRPr="003254E8">
          <w:t xml:space="preserve"> for the use of transmission services</w:t>
        </w:r>
        <w:r w:rsidR="1C7E468D" w:rsidRPr="003254E8">
          <w:t xml:space="preserve"> with </w:t>
        </w:r>
        <w:r w:rsidR="4B867112" w:rsidRPr="003254E8">
          <w:t xml:space="preserve">the </w:t>
        </w:r>
        <w:r w:rsidR="1C7E468D" w:rsidRPr="003254E8">
          <w:t xml:space="preserve">adjacent </w:t>
        </w:r>
        <w:r w:rsidR="1C76F32C" w:rsidRPr="003254E8">
          <w:t>transmission system operator</w:t>
        </w:r>
        <w:r w:rsidR="5101A060" w:rsidRPr="003254E8">
          <w:t>.</w:t>
        </w:r>
      </w:ins>
    </w:p>
    <w:p w14:paraId="545521B9" w14:textId="29A73339" w:rsidR="004E259A" w:rsidRPr="003254E8" w:rsidRDefault="65E6BD69" w:rsidP="00D8430D">
      <w:pPr>
        <w:pStyle w:val="Heading3"/>
        <w:rPr>
          <w:ins w:id="473" w:author="Author"/>
        </w:rPr>
      </w:pPr>
      <w:ins w:id="474" w:author="Author">
        <w:r w:rsidRPr="003254E8">
          <w:t>T</w:t>
        </w:r>
        <w:r w:rsidR="33EFF9DF" w:rsidRPr="003254E8">
          <w:t xml:space="preserve">o access services of </w:t>
        </w:r>
        <w:r w:rsidRPr="003254E8">
          <w:t>a</w:t>
        </w:r>
        <w:r w:rsidR="5D578B0D" w:rsidRPr="003254E8">
          <w:t>n</w:t>
        </w:r>
        <w:r w:rsidR="6EB3BF03" w:rsidRPr="003254E8">
          <w:t xml:space="preserve"> en</w:t>
        </w:r>
        <w:r w:rsidR="4414D4E2" w:rsidRPr="003254E8">
          <w:t xml:space="preserve">try point </w:t>
        </w:r>
        <w:r w:rsidR="5D578B0D" w:rsidRPr="003254E8">
          <w:t>f</w:t>
        </w:r>
        <w:r w:rsidR="70DBE343" w:rsidRPr="003254E8">
          <w:t>rom</w:t>
        </w:r>
        <w:r w:rsidRPr="003254E8">
          <w:t xml:space="preserve"> </w:t>
        </w:r>
        <w:r w:rsidR="33EFF9DF" w:rsidRPr="003254E8">
          <w:t>Latvian production</w:t>
        </w:r>
        <w:r w:rsidR="1812BCF6" w:rsidRPr="003254E8">
          <w:t xml:space="preserve"> or</w:t>
        </w:r>
        <w:r w:rsidR="5D578B0D" w:rsidRPr="003254E8">
          <w:t xml:space="preserve"> an </w:t>
        </w:r>
        <w:r w:rsidR="4414D4E2" w:rsidRPr="003254E8">
          <w:t>exit point of Latvian</w:t>
        </w:r>
        <w:r w:rsidR="1812BCF6" w:rsidRPr="003254E8">
          <w:t xml:space="preserve"> consumption</w:t>
        </w:r>
        <w:r w:rsidR="33EFF9DF" w:rsidRPr="003254E8">
          <w:t xml:space="preserve">, network user </w:t>
        </w:r>
        <w:r w:rsidR="62E8F1B6" w:rsidRPr="003254E8">
          <w:t>shall</w:t>
        </w:r>
        <w:r w:rsidR="33EFF9DF" w:rsidRPr="003254E8">
          <w:t xml:space="preserve"> have </w:t>
        </w:r>
        <w:r w:rsidR="1CCCC535" w:rsidRPr="003254E8">
          <w:t xml:space="preserve">respective </w:t>
        </w:r>
        <w:r w:rsidR="075A2D69" w:rsidRPr="003254E8">
          <w:t xml:space="preserve">producer </w:t>
        </w:r>
        <w:r w:rsidR="3442FA9A" w:rsidRPr="003254E8">
          <w:t>physical point</w:t>
        </w:r>
        <w:r w:rsidR="075A2D69" w:rsidRPr="003254E8">
          <w:t xml:space="preserve"> or consumer </w:t>
        </w:r>
        <w:r w:rsidR="1F96CC6A" w:rsidRPr="003254E8">
          <w:t>physical</w:t>
        </w:r>
        <w:r w:rsidR="075A2D69" w:rsidRPr="003254E8">
          <w:t xml:space="preserve"> </w:t>
        </w:r>
        <w:r w:rsidR="1F96CC6A" w:rsidRPr="003254E8">
          <w:t>point</w:t>
        </w:r>
        <w:r w:rsidR="075A2D69" w:rsidRPr="003254E8">
          <w:t xml:space="preserve"> </w:t>
        </w:r>
        <w:r w:rsidRPr="003254E8">
          <w:t xml:space="preserve">attributed </w:t>
        </w:r>
        <w:r w:rsidR="075A2D69" w:rsidRPr="003254E8">
          <w:t xml:space="preserve">to network user’s portfolio. </w:t>
        </w:r>
      </w:ins>
    </w:p>
    <w:p w14:paraId="0282DBB7" w14:textId="0FF233CA" w:rsidR="00E25497" w:rsidRPr="003254E8" w:rsidRDefault="24603F93" w:rsidP="00D8430D">
      <w:pPr>
        <w:pStyle w:val="Heading3"/>
        <w:rPr>
          <w:ins w:id="475" w:author="Author"/>
        </w:rPr>
      </w:pPr>
      <w:ins w:id="476" w:author="Author">
        <w:r w:rsidRPr="003254E8">
          <w:t xml:space="preserve">Entry point from Latvian production </w:t>
        </w:r>
        <w:r w:rsidR="125351BB" w:rsidRPr="003254E8">
          <w:t xml:space="preserve">or </w:t>
        </w:r>
        <w:r w:rsidR="0C3CA787" w:rsidRPr="003254E8">
          <w:t>exit</w:t>
        </w:r>
        <w:r w:rsidR="125351BB" w:rsidRPr="003254E8">
          <w:t xml:space="preserve"> </w:t>
        </w:r>
        <w:r w:rsidR="01E8DC56" w:rsidRPr="003254E8">
          <w:t>point to Latvian domestic consumption</w:t>
        </w:r>
        <w:r w:rsidR="125351BB" w:rsidRPr="003254E8">
          <w:t xml:space="preserve"> </w:t>
        </w:r>
        <w:r w:rsidR="4346D4D6" w:rsidRPr="003254E8">
          <w:t xml:space="preserve">of consumer directly connected to the transmission system </w:t>
        </w:r>
        <w:r w:rsidR="125351BB" w:rsidRPr="003254E8">
          <w:t xml:space="preserve">can be </w:t>
        </w:r>
        <w:r w:rsidR="03045561" w:rsidRPr="003254E8">
          <w:t>assigned</w:t>
        </w:r>
        <w:r w:rsidR="125351BB" w:rsidRPr="003254E8">
          <w:t xml:space="preserve"> to </w:t>
        </w:r>
        <w:r w:rsidR="26693273" w:rsidRPr="003254E8">
          <w:t xml:space="preserve">a </w:t>
        </w:r>
        <w:r w:rsidR="125351BB" w:rsidRPr="003254E8">
          <w:t xml:space="preserve">network user’s portfolio </w:t>
        </w:r>
        <w:r w:rsidR="26693273" w:rsidRPr="003254E8">
          <w:t>at the</w:t>
        </w:r>
        <w:r w:rsidR="125351BB" w:rsidRPr="003254E8">
          <w:t xml:space="preserve"> beginning of </w:t>
        </w:r>
        <w:r w:rsidR="26693273" w:rsidRPr="003254E8">
          <w:t xml:space="preserve">a </w:t>
        </w:r>
        <w:r w:rsidR="125351BB" w:rsidRPr="003254E8">
          <w:t>calendar month</w:t>
        </w:r>
        <w:r w:rsidR="58BAD6D7" w:rsidRPr="003254E8">
          <w:t>.</w:t>
        </w:r>
        <w:r w:rsidR="125351BB" w:rsidRPr="003254E8">
          <w:t xml:space="preserve"> </w:t>
        </w:r>
      </w:ins>
    </w:p>
    <w:p w14:paraId="3761A681" w14:textId="61C8ACDE" w:rsidR="00E25497" w:rsidRPr="003254E8" w:rsidRDefault="03045561" w:rsidP="00D8430D">
      <w:pPr>
        <w:pStyle w:val="Heading3"/>
        <w:rPr>
          <w:ins w:id="477" w:author="Author"/>
        </w:rPr>
      </w:pPr>
      <w:ins w:id="478" w:author="Author">
        <w:r w:rsidRPr="003254E8">
          <w:t>In order to connect</w:t>
        </w:r>
        <w:r w:rsidR="5D578B0D" w:rsidRPr="003254E8">
          <w:t xml:space="preserve"> a</w:t>
        </w:r>
        <w:r w:rsidR="70EEBF82" w:rsidRPr="003254E8">
          <w:t>n</w:t>
        </w:r>
        <w:r w:rsidR="075A2D69" w:rsidRPr="003254E8">
          <w:t xml:space="preserve"> </w:t>
        </w:r>
        <w:r w:rsidR="2F69AA6B" w:rsidRPr="003254E8">
          <w:t>exit point to Latvian domestic consumption</w:t>
        </w:r>
        <w:r w:rsidR="66BC1754" w:rsidRPr="003254E8">
          <w:t xml:space="preserve"> of consumer directly connected to the transmission system</w:t>
        </w:r>
        <w:r w:rsidR="075A2D69" w:rsidRPr="003254E8">
          <w:t xml:space="preserve"> or </w:t>
        </w:r>
        <w:r w:rsidR="38B2157E" w:rsidRPr="003254E8">
          <w:t>entry point</w:t>
        </w:r>
        <w:r w:rsidR="075A2D69" w:rsidRPr="003254E8">
          <w:t xml:space="preserve"> </w:t>
        </w:r>
        <w:r w:rsidR="5AA01810" w:rsidRPr="003254E8">
          <w:t>from Latvian production to</w:t>
        </w:r>
        <w:r w:rsidR="075A2D69" w:rsidRPr="003254E8">
          <w:t xml:space="preserve"> </w:t>
        </w:r>
        <w:r w:rsidR="26693273" w:rsidRPr="003254E8">
          <w:t xml:space="preserve">the </w:t>
        </w:r>
        <w:r w:rsidR="28F1E232" w:rsidRPr="003254E8">
          <w:t>network user’s portfolio</w:t>
        </w:r>
        <w:r w:rsidR="075A2D69" w:rsidRPr="003254E8">
          <w:t xml:space="preserve">, </w:t>
        </w:r>
        <w:r w:rsidR="17825019" w:rsidRPr="003254E8">
          <w:t>the</w:t>
        </w:r>
        <w:r w:rsidR="12EA409C" w:rsidRPr="003254E8">
          <w:t xml:space="preserve"> network user </w:t>
        </w:r>
        <w:r w:rsidR="50696A21" w:rsidRPr="003254E8">
          <w:t>shall</w:t>
        </w:r>
        <w:r w:rsidR="12EA409C" w:rsidRPr="003254E8">
          <w:t xml:space="preserve"> confirm </w:t>
        </w:r>
        <w:r w:rsidR="5D578B0D" w:rsidRPr="003254E8">
          <w:t xml:space="preserve">the delivery </w:t>
        </w:r>
        <w:r w:rsidR="4D4ECFF4" w:rsidRPr="003254E8">
          <w:t xml:space="preserve">request </w:t>
        </w:r>
        <w:r w:rsidR="1E2B1B62" w:rsidRPr="003254E8">
          <w:t>from the</w:t>
        </w:r>
        <w:r w:rsidR="17825019" w:rsidRPr="003254E8">
          <w:t xml:space="preserve"> </w:t>
        </w:r>
        <w:r w:rsidR="7E157679" w:rsidRPr="003254E8">
          <w:t xml:space="preserve">directly connected </w:t>
        </w:r>
        <w:r w:rsidR="239FADB0" w:rsidRPr="003254E8">
          <w:t>consumer</w:t>
        </w:r>
        <w:r w:rsidR="496FCA3D" w:rsidRPr="003254E8">
          <w:t xml:space="preserve"> to the transmission system</w:t>
        </w:r>
        <w:r w:rsidR="61E6FB55" w:rsidRPr="003254E8">
          <w:t xml:space="preserve"> of the exit point to Latvian domestic consumption</w:t>
        </w:r>
        <w:r w:rsidR="1E2B1B62" w:rsidRPr="003254E8">
          <w:t xml:space="preserve"> or producer of </w:t>
        </w:r>
        <w:r w:rsidR="66F1DBA9" w:rsidRPr="003254E8">
          <w:t>entry point</w:t>
        </w:r>
        <w:r w:rsidR="26D7947C" w:rsidRPr="003254E8">
          <w:t xml:space="preserve"> </w:t>
        </w:r>
        <w:r w:rsidR="6219D654" w:rsidRPr="003254E8">
          <w:t xml:space="preserve">from Latvian production </w:t>
        </w:r>
        <w:r w:rsidR="26693273" w:rsidRPr="003254E8">
          <w:t xml:space="preserve">at least </w:t>
        </w:r>
        <w:r w:rsidR="26D7947C" w:rsidRPr="003254E8">
          <w:t>ten</w:t>
        </w:r>
        <w:r w:rsidR="26693273" w:rsidRPr="003254E8">
          <w:t xml:space="preserve"> (</w:t>
        </w:r>
        <w:r w:rsidR="2CF63B35" w:rsidRPr="003254E8">
          <w:t>10</w:t>
        </w:r>
        <w:r w:rsidR="26693273" w:rsidRPr="003254E8">
          <w:t>)</w:t>
        </w:r>
        <w:r w:rsidR="075A2D69" w:rsidRPr="003254E8">
          <w:t xml:space="preserve"> </w:t>
        </w:r>
        <w:r w:rsidR="789C7C6B" w:rsidRPr="003254E8">
          <w:t>business</w:t>
        </w:r>
        <w:r w:rsidR="075A2D69" w:rsidRPr="003254E8">
          <w:t xml:space="preserve"> days </w:t>
        </w:r>
        <w:r w:rsidR="598F9F4A" w:rsidRPr="003254E8">
          <w:t xml:space="preserve">before </w:t>
        </w:r>
        <w:r w:rsidR="26693273" w:rsidRPr="003254E8">
          <w:t>the start</w:t>
        </w:r>
        <w:r w:rsidR="4CF66737" w:rsidRPr="003254E8">
          <w:t xml:space="preserve"> of the month </w:t>
        </w:r>
        <w:r w:rsidR="26693273" w:rsidRPr="003254E8">
          <w:t>in</w:t>
        </w:r>
        <w:r w:rsidR="4CF66737" w:rsidRPr="003254E8">
          <w:t xml:space="preserve"> which</w:t>
        </w:r>
        <w:r w:rsidR="075A2D69" w:rsidRPr="003254E8">
          <w:t xml:space="preserve"> </w:t>
        </w:r>
        <w:r w:rsidR="26693273" w:rsidRPr="003254E8">
          <w:t xml:space="preserve">the </w:t>
        </w:r>
        <w:r w:rsidR="075A2D69" w:rsidRPr="003254E8">
          <w:t>network user</w:t>
        </w:r>
        <w:r w:rsidR="26693273" w:rsidRPr="003254E8">
          <w:t xml:space="preserve"> </w:t>
        </w:r>
        <w:r w:rsidR="075A2D69" w:rsidRPr="003254E8">
          <w:t xml:space="preserve"> intends to</w:t>
        </w:r>
        <w:r w:rsidR="6308EEDA" w:rsidRPr="003254E8">
          <w:t xml:space="preserve"> begin the injection of the gas from entry point from Latvian production, or to </w:t>
        </w:r>
        <w:r w:rsidR="446BCD0B" w:rsidRPr="003254E8">
          <w:t>off-take</w:t>
        </w:r>
        <w:r w:rsidR="6221EE03" w:rsidRPr="003254E8">
          <w:t xml:space="preserve"> the gas</w:t>
        </w:r>
        <w:r w:rsidR="1DAFA1CB" w:rsidRPr="003254E8">
          <w:t xml:space="preserve"> to the</w:t>
        </w:r>
        <w:r w:rsidR="6221EE03" w:rsidRPr="003254E8">
          <w:t xml:space="preserve"> exit point to Latvian domestic consumption of consumer directly connected to the transmission system or </w:t>
        </w:r>
        <w:r w:rsidR="075A2D69" w:rsidRPr="003254E8">
          <w:t xml:space="preserve">. </w:t>
        </w:r>
      </w:ins>
    </w:p>
    <w:p w14:paraId="3F7A8C63" w14:textId="2E7D32F4" w:rsidR="00E25497" w:rsidRPr="003254E8" w:rsidRDefault="5D578B0D" w:rsidP="00D8430D">
      <w:pPr>
        <w:pStyle w:val="Heading3"/>
        <w:rPr>
          <w:ins w:id="479" w:author="Author"/>
        </w:rPr>
      </w:pPr>
      <w:ins w:id="480" w:author="Author">
        <w:r w:rsidRPr="003254E8">
          <w:t>The removal</w:t>
        </w:r>
        <w:r w:rsidR="266FD5E5" w:rsidRPr="003254E8">
          <w:t xml:space="preserve"> of </w:t>
        </w:r>
        <w:r w:rsidRPr="003254E8">
          <w:t>a</w:t>
        </w:r>
        <w:r w:rsidR="4F3DC714" w:rsidRPr="003254E8">
          <w:t xml:space="preserve">n attribution of </w:t>
        </w:r>
        <w:r w:rsidR="10419F06" w:rsidRPr="003254E8">
          <w:t>entry point from Latvian production or from an exit point to Latvian domestic consumption of consumer directly connected to the transmission system</w:t>
        </w:r>
        <w:r w:rsidR="2AB53DA5" w:rsidRPr="003254E8">
          <w:t xml:space="preserve"> </w:t>
        </w:r>
        <w:r w:rsidR="252DA412" w:rsidRPr="003254E8">
          <w:t>to</w:t>
        </w:r>
        <w:r w:rsidRPr="003254E8">
          <w:t xml:space="preserve"> the</w:t>
        </w:r>
        <w:r w:rsidR="2AB53DA5" w:rsidRPr="003254E8">
          <w:t xml:space="preserve"> network user portfolio can be done by</w:t>
        </w:r>
        <w:r w:rsidR="75FCEFE4" w:rsidRPr="003254E8">
          <w:t xml:space="preserve">  submitting cancelation statement</w:t>
        </w:r>
        <w:r w:rsidR="72CB9A3A" w:rsidRPr="003254E8">
          <w:t xml:space="preserve"> </w:t>
        </w:r>
        <w:r w:rsidR="2B8833A9" w:rsidRPr="003254E8">
          <w:t xml:space="preserve">by </w:t>
        </w:r>
        <w:r w:rsidRPr="003254E8">
          <w:t xml:space="preserve">the </w:t>
        </w:r>
        <w:r w:rsidR="2197F5F5" w:rsidRPr="003254E8">
          <w:t>network user</w:t>
        </w:r>
        <w:r w:rsidRPr="003254E8">
          <w:t>,</w:t>
        </w:r>
        <w:r w:rsidR="2197F5F5" w:rsidRPr="003254E8">
          <w:t xml:space="preserve"> consumer</w:t>
        </w:r>
        <w:r w:rsidRPr="003254E8">
          <w:t>,</w:t>
        </w:r>
        <w:r w:rsidR="2197F5F5" w:rsidRPr="003254E8">
          <w:t xml:space="preserve"> or producer </w:t>
        </w:r>
        <w:r w:rsidR="4D33E28A" w:rsidRPr="003254E8">
          <w:t xml:space="preserve"> at least ten </w:t>
        </w:r>
        <w:r w:rsidRPr="003254E8">
          <w:t xml:space="preserve">(10) </w:t>
        </w:r>
        <w:r w:rsidR="4D33E28A" w:rsidRPr="003254E8">
          <w:t>business days before</w:t>
        </w:r>
        <w:r w:rsidR="24A5758F" w:rsidRPr="003254E8">
          <w:t xml:space="preserve"> the start of the month </w:t>
        </w:r>
        <w:r w:rsidR="1413A6F3" w:rsidRPr="003254E8">
          <w:t>starting from</w:t>
        </w:r>
        <w:r w:rsidR="24A5758F" w:rsidRPr="003254E8">
          <w:t xml:space="preserve"> which the network user, </w:t>
        </w:r>
        <w:r w:rsidR="1B22F2B0" w:rsidRPr="003254E8">
          <w:t>must</w:t>
        </w:r>
        <w:r w:rsidR="24A5758F" w:rsidRPr="003254E8">
          <w:t xml:space="preserve"> stop </w:t>
        </w:r>
        <w:r w:rsidR="5959932A" w:rsidRPr="003254E8">
          <w:t xml:space="preserve">the injection or off-take </w:t>
        </w:r>
        <w:r w:rsidR="05287C5A" w:rsidRPr="003254E8">
          <w:t>to</w:t>
        </w:r>
        <w:r w:rsidR="127F8795" w:rsidRPr="003254E8">
          <w:t xml:space="preserve"> entry point from Latvian production</w:t>
        </w:r>
        <w:r w:rsidR="5959932A" w:rsidRPr="003254E8">
          <w:t xml:space="preserve"> or from an </w:t>
        </w:r>
        <w:r w:rsidR="5959932A" w:rsidRPr="003254E8">
          <w:lastRenderedPageBreak/>
          <w:t>exit point to Latvian domestic consumption of consumer directly connected to the transmission system</w:t>
        </w:r>
        <w:r w:rsidR="24A5758F" w:rsidRPr="003254E8">
          <w:t>.</w:t>
        </w:r>
      </w:ins>
    </w:p>
    <w:p w14:paraId="6E3CDBDF" w14:textId="77777777" w:rsidR="003658D2" w:rsidRPr="0041016B" w:rsidRDefault="7FAFFB53" w:rsidP="0041016B">
      <w:pPr>
        <w:pStyle w:val="Heading2"/>
      </w:pPr>
      <w:r w:rsidRPr="0041016B">
        <w:t>Capacity allocation</w:t>
      </w:r>
    </w:p>
    <w:p w14:paraId="74588D82" w14:textId="0A2FD97A" w:rsidR="003658D2" w:rsidRPr="0041016B" w:rsidRDefault="00191B85" w:rsidP="00D8430D">
      <w:pPr>
        <w:pStyle w:val="Heading3"/>
      </w:pPr>
      <w:del w:id="481" w:author="Author">
        <w:r w:rsidRPr="00191B85">
          <w:delText>4.1 Capacity</w:delText>
        </w:r>
      </w:del>
      <w:ins w:id="482" w:author="Author">
        <w:r w:rsidR="00553000" w:rsidRPr="003254E8">
          <w:t>The c</w:t>
        </w:r>
        <w:r w:rsidR="004D624B" w:rsidRPr="003254E8">
          <w:t>apacity</w:t>
        </w:r>
      </w:ins>
      <w:r w:rsidR="004D624B" w:rsidRPr="0041016B">
        <w:t xml:space="preserve"> allocation mechanism </w:t>
      </w:r>
      <w:del w:id="483" w:author="Author">
        <w:r w:rsidRPr="00191B85">
          <w:delText>laid down</w:delText>
        </w:r>
      </w:del>
      <w:ins w:id="484" w:author="Author">
        <w:r w:rsidR="00553000" w:rsidRPr="003254E8">
          <w:t>specified</w:t>
        </w:r>
      </w:ins>
      <w:r w:rsidR="004D624B" w:rsidRPr="0041016B">
        <w:t xml:space="preserve"> in this Regulation </w:t>
      </w:r>
      <w:del w:id="485" w:author="Author">
        <w:r w:rsidRPr="00191B85">
          <w:delText>shall apply at</w:delText>
        </w:r>
      </w:del>
      <w:ins w:id="486" w:author="Author">
        <w:r w:rsidR="00553000" w:rsidRPr="003254E8">
          <w:t>applies to</w:t>
        </w:r>
      </w:ins>
      <w:r w:rsidR="009E2A95" w:rsidRPr="0041016B">
        <w:t xml:space="preserve"> </w:t>
      </w:r>
      <w:r w:rsidR="004D624B" w:rsidRPr="0041016B">
        <w:t>all entry and exit points with exception on:</w:t>
      </w:r>
    </w:p>
    <w:p w14:paraId="7F9689DE" w14:textId="68B6E5C6" w:rsidR="003658D2" w:rsidRPr="0041016B" w:rsidRDefault="00191B85" w:rsidP="00D8430D">
      <w:pPr>
        <w:pStyle w:val="Heading4"/>
      </w:pPr>
      <w:del w:id="487" w:author="Author">
        <w:r w:rsidRPr="00191B85">
          <w:delText xml:space="preserve">4.1.1 </w:delText>
        </w:r>
      </w:del>
      <w:r w:rsidR="004D624B" w:rsidRPr="0041016B">
        <w:t xml:space="preserve">entry/exit point to </w:t>
      </w:r>
      <w:proofErr w:type="spellStart"/>
      <w:r w:rsidR="004D624B" w:rsidRPr="0041016B">
        <w:t>Inčukalns</w:t>
      </w:r>
      <w:proofErr w:type="spellEnd"/>
      <w:r w:rsidR="004D624B" w:rsidRPr="0041016B">
        <w:t xml:space="preserve"> underground gas storage facility, as governed by legal acts of Latvia applicable to the provision of third-party access services concerning storage </w:t>
      </w:r>
      <w:proofErr w:type="gramStart"/>
      <w:r w:rsidR="004D624B" w:rsidRPr="0041016B">
        <w:t>facilities;</w:t>
      </w:r>
      <w:proofErr w:type="gramEnd"/>
    </w:p>
    <w:p w14:paraId="2213B3CD" w14:textId="4B99CF92" w:rsidR="003658D2" w:rsidRPr="0041016B" w:rsidRDefault="00191B85" w:rsidP="00D8430D">
      <w:pPr>
        <w:pStyle w:val="Heading4"/>
      </w:pPr>
      <w:del w:id="488" w:author="Author">
        <w:r w:rsidRPr="00191B85">
          <w:delText xml:space="preserve">4.1.2 </w:delText>
        </w:r>
      </w:del>
      <w:r w:rsidR="004D624B" w:rsidRPr="0041016B">
        <w:t xml:space="preserve">exit to Estonian Domestic </w:t>
      </w:r>
      <w:proofErr w:type="gramStart"/>
      <w:r w:rsidR="004D624B" w:rsidRPr="0041016B">
        <w:t>consumption;</w:t>
      </w:r>
      <w:proofErr w:type="gramEnd"/>
    </w:p>
    <w:p w14:paraId="76AC6391" w14:textId="66BCEA6E" w:rsidR="003658D2" w:rsidRPr="0041016B" w:rsidRDefault="00191B85" w:rsidP="00D8430D">
      <w:pPr>
        <w:pStyle w:val="Heading4"/>
      </w:pPr>
      <w:del w:id="489" w:author="Author">
        <w:r w:rsidRPr="00191B85">
          <w:delText xml:space="preserve">4.1.3 </w:delText>
        </w:r>
      </w:del>
      <w:r w:rsidR="0226FD87" w:rsidRPr="0041016B">
        <w:t>exit to Latvian Domestic consumption</w:t>
      </w:r>
      <w:r w:rsidR="00B0718A" w:rsidRPr="0041016B">
        <w:t>.</w:t>
      </w:r>
      <w:ins w:id="490" w:author="Author">
        <w:r w:rsidR="003658D2" w:rsidRPr="003254E8">
          <w:t xml:space="preserve"> </w:t>
        </w:r>
      </w:ins>
    </w:p>
    <w:p w14:paraId="0B026891" w14:textId="77777777" w:rsidR="00191B85" w:rsidRPr="00191B85" w:rsidRDefault="00191B85" w:rsidP="00191B85">
      <w:pPr>
        <w:shd w:val="clear" w:color="auto" w:fill="FFFFFF"/>
        <w:spacing w:before="100" w:beforeAutospacing="1" w:after="100" w:afterAutospacing="1" w:line="293" w:lineRule="atLeast"/>
        <w:ind w:firstLine="300"/>
        <w:rPr>
          <w:del w:id="491" w:author="Author"/>
          <w:rFonts w:ascii="Arial" w:eastAsia="Times New Roman" w:hAnsi="Arial" w:cs="Arial"/>
          <w:color w:val="414142"/>
          <w:sz w:val="20"/>
          <w:szCs w:val="20"/>
          <w:lang w:eastAsia="en-GB"/>
        </w:rPr>
      </w:pPr>
      <w:del w:id="492" w:author="Author">
        <w:r w:rsidRPr="00191B85">
          <w:rPr>
            <w:rFonts w:ascii="Arial" w:eastAsia="Times New Roman" w:hAnsi="Arial" w:cs="Arial"/>
            <w:color w:val="414142"/>
            <w:sz w:val="20"/>
            <w:szCs w:val="20"/>
            <w:lang w:eastAsia="en-GB"/>
          </w:rPr>
          <w:delText xml:space="preserve">4.2 </w:delText>
        </w:r>
      </w:del>
      <w:r w:rsidR="004D624B" w:rsidRPr="0041016B">
        <w:t xml:space="preserve">At </w:t>
      </w:r>
      <w:ins w:id="493" w:author="Author">
        <w:r w:rsidR="00553000" w:rsidRPr="003254E8">
          <w:t xml:space="preserve">the </w:t>
        </w:r>
      </w:ins>
      <w:r w:rsidR="004D624B" w:rsidRPr="0041016B">
        <w:t xml:space="preserve">entry/exit point </w:t>
      </w:r>
      <w:proofErr w:type="spellStart"/>
      <w:r w:rsidR="004D624B" w:rsidRPr="0041016B">
        <w:t>Balticconnector</w:t>
      </w:r>
      <w:proofErr w:type="spellEnd"/>
      <w:del w:id="494" w:author="Author">
        <w:r w:rsidRPr="00191B85">
          <w:rPr>
            <w:rFonts w:ascii="Arial" w:eastAsia="Times New Roman" w:hAnsi="Arial" w:cs="Arial"/>
            <w:color w:val="414142"/>
            <w:sz w:val="20"/>
            <w:szCs w:val="20"/>
            <w:lang w:eastAsia="en-GB"/>
          </w:rPr>
          <w:delText>:</w:delText>
        </w:r>
      </w:del>
    </w:p>
    <w:p w14:paraId="1804374A" w14:textId="77777777" w:rsidR="00191B85" w:rsidRPr="00191B85" w:rsidRDefault="00191B85" w:rsidP="00191B85">
      <w:pPr>
        <w:shd w:val="clear" w:color="auto" w:fill="FFFFFF"/>
        <w:spacing w:before="100" w:beforeAutospacing="1" w:after="100" w:afterAutospacing="1" w:line="293" w:lineRule="atLeast"/>
        <w:ind w:firstLine="300"/>
        <w:rPr>
          <w:del w:id="495" w:author="Author"/>
          <w:rFonts w:ascii="Arial" w:eastAsia="Times New Roman" w:hAnsi="Arial" w:cs="Arial"/>
          <w:color w:val="414142"/>
          <w:sz w:val="20"/>
          <w:szCs w:val="20"/>
          <w:lang w:eastAsia="en-GB"/>
        </w:rPr>
      </w:pPr>
      <w:del w:id="496" w:author="Author">
        <w:r w:rsidRPr="00191B85">
          <w:rPr>
            <w:rFonts w:ascii="Arial" w:eastAsia="Times New Roman" w:hAnsi="Arial" w:cs="Arial"/>
            <w:color w:val="414142"/>
            <w:sz w:val="20"/>
            <w:szCs w:val="20"/>
            <w:lang w:eastAsia="en-GB"/>
          </w:rPr>
          <w:delText>4.2.1</w:delText>
        </w:r>
      </w:del>
      <w:ins w:id="497" w:author="Author">
        <w:r w:rsidR="00553000" w:rsidRPr="003254E8">
          <w:t xml:space="preserve"> the</w:t>
        </w:r>
      </w:ins>
      <w:r w:rsidR="009E2A95" w:rsidRPr="0041016B">
        <w:t xml:space="preserve"> </w:t>
      </w:r>
      <w:r w:rsidR="004D624B" w:rsidRPr="0041016B">
        <w:t>capacity is allocated</w:t>
      </w:r>
      <w:del w:id="498" w:author="Author">
        <w:r w:rsidRPr="00191B85">
          <w:rPr>
            <w:rFonts w:ascii="Arial" w:eastAsia="Times New Roman" w:hAnsi="Arial" w:cs="Arial"/>
            <w:color w:val="414142"/>
            <w:sz w:val="20"/>
            <w:szCs w:val="20"/>
            <w:lang w:eastAsia="en-GB"/>
          </w:rPr>
          <w:delText>:</w:delText>
        </w:r>
      </w:del>
    </w:p>
    <w:p w14:paraId="4C5C17F0" w14:textId="02D47C41" w:rsidR="003658D2" w:rsidRPr="0041016B" w:rsidRDefault="00191B85" w:rsidP="00D8430D">
      <w:pPr>
        <w:pStyle w:val="Heading3"/>
      </w:pPr>
      <w:del w:id="499" w:author="Author">
        <w:r w:rsidRPr="00191B85">
          <w:delText>4.2.1.1</w:delText>
        </w:r>
      </w:del>
      <w:r w:rsidR="003658D2" w:rsidRPr="0041016B">
        <w:t xml:space="preserve"> </w:t>
      </w:r>
      <w:r w:rsidR="004D624B" w:rsidRPr="0041016B">
        <w:t xml:space="preserve">by implicit capacity allocation rules in accordance with sub-paragraph </w:t>
      </w:r>
      <w:commentRangeStart w:id="500"/>
      <w:del w:id="501" w:author="Author">
        <w:r w:rsidRPr="00191B85">
          <w:delText>4</w:delText>
        </w:r>
      </w:del>
      <w:ins w:id="502" w:author="Author">
        <w:r w:rsidR="006F1FBA" w:rsidRPr="003254E8">
          <w:t>5</w:t>
        </w:r>
      </w:ins>
      <w:r w:rsidR="004D624B" w:rsidRPr="0041016B">
        <w:t>.</w:t>
      </w:r>
      <w:del w:id="503" w:author="Author">
        <w:r w:rsidR="004D624B" w:rsidRPr="0041016B" w:rsidDel="00D8430D">
          <w:delText>6</w:delText>
        </w:r>
      </w:del>
      <w:ins w:id="504" w:author="Author">
        <w:r w:rsidR="00D8430D">
          <w:t>7</w:t>
        </w:r>
        <w:commentRangeEnd w:id="500"/>
        <w:r w:rsidR="00D8430D">
          <w:rPr>
            <w:rStyle w:val="CommentReference"/>
            <w:rFonts w:asciiTheme="minorHAnsi" w:eastAsiaTheme="minorHAnsi" w:hAnsiTheme="minorHAnsi" w:cstheme="minorBidi"/>
            <w:color w:val="auto"/>
            <w:lang w:eastAsia="en-US"/>
          </w:rPr>
          <w:commentReference w:id="500"/>
        </w:r>
      </w:ins>
      <w:r w:rsidR="004D624B" w:rsidRPr="0041016B">
        <w:t>.</w:t>
      </w:r>
      <w:del w:id="505" w:author="Author">
        <w:r w:rsidRPr="00191B85">
          <w:delText>2</w:delText>
        </w:r>
      </w:del>
      <w:r w:rsidR="004D624B" w:rsidRPr="0041016B">
        <w:t xml:space="preserve"> of this </w:t>
      </w:r>
      <w:proofErr w:type="gramStart"/>
      <w:r w:rsidR="004D624B" w:rsidRPr="0041016B">
        <w:t>Regulation;</w:t>
      </w:r>
      <w:proofErr w:type="gramEnd"/>
    </w:p>
    <w:p w14:paraId="541E8F5B" w14:textId="77777777" w:rsidR="00191B85" w:rsidRPr="00191B85" w:rsidRDefault="00191B85" w:rsidP="00191B85">
      <w:pPr>
        <w:shd w:val="clear" w:color="auto" w:fill="FFFFFF"/>
        <w:spacing w:before="100" w:beforeAutospacing="1" w:after="100" w:afterAutospacing="1" w:line="293" w:lineRule="atLeast"/>
        <w:ind w:firstLine="300"/>
        <w:rPr>
          <w:del w:id="506" w:author="Author"/>
          <w:rFonts w:ascii="Arial" w:eastAsia="Times New Roman" w:hAnsi="Arial" w:cs="Arial"/>
          <w:color w:val="414142"/>
          <w:sz w:val="20"/>
          <w:szCs w:val="20"/>
          <w:lang w:eastAsia="en-GB"/>
        </w:rPr>
      </w:pPr>
      <w:del w:id="507" w:author="Author">
        <w:r w:rsidRPr="00191B85">
          <w:rPr>
            <w:rFonts w:ascii="Arial" w:eastAsia="Times New Roman" w:hAnsi="Arial" w:cs="Arial"/>
            <w:color w:val="414142"/>
            <w:sz w:val="20"/>
            <w:szCs w:val="20"/>
            <w:lang w:eastAsia="en-GB"/>
          </w:rPr>
          <w:delText>4.2.1.2 by implicit capacity allocation rules by the TSO in accordance with under sub-paragraph 4.6.1 of this Regulation.</w:delText>
        </w:r>
      </w:del>
    </w:p>
    <w:p w14:paraId="521A76FE" w14:textId="336E784A" w:rsidR="003658D2" w:rsidRPr="0041016B" w:rsidRDefault="00191B85" w:rsidP="00D8430D">
      <w:pPr>
        <w:pStyle w:val="Heading3"/>
      </w:pPr>
      <w:del w:id="508" w:author="Author">
        <w:r w:rsidRPr="00191B85">
          <w:delText xml:space="preserve">4.3 </w:delText>
        </w:r>
      </w:del>
      <w:r w:rsidR="004D624B" w:rsidRPr="0041016B">
        <w:t xml:space="preserve">At entry/exit points with </w:t>
      </w:r>
      <w:ins w:id="509" w:author="Author">
        <w:r w:rsidR="00553000" w:rsidRPr="003254E8">
          <w:t xml:space="preserve">a </w:t>
        </w:r>
      </w:ins>
      <w:r w:rsidR="004D624B" w:rsidRPr="0041016B">
        <w:t>third country:</w:t>
      </w:r>
    </w:p>
    <w:p w14:paraId="7439C19F" w14:textId="798F8A36" w:rsidR="003658D2" w:rsidRPr="0041016B" w:rsidRDefault="00191B85" w:rsidP="00D8430D">
      <w:pPr>
        <w:pStyle w:val="Heading4"/>
      </w:pPr>
      <w:del w:id="510" w:author="Author">
        <w:r w:rsidRPr="00191B85">
          <w:delText xml:space="preserve">4.3.1 </w:delText>
        </w:r>
      </w:del>
      <w:r w:rsidR="004D624B" w:rsidRPr="0041016B">
        <w:t xml:space="preserve">entry capacity shall be allocated in accordance with sub-paragraph </w:t>
      </w:r>
      <w:del w:id="511" w:author="Author">
        <w:r w:rsidRPr="00191B85">
          <w:delText>4</w:delText>
        </w:r>
      </w:del>
      <w:ins w:id="512" w:author="Author">
        <w:r w:rsidR="006F1FBA" w:rsidRPr="003254E8">
          <w:t>5</w:t>
        </w:r>
      </w:ins>
      <w:r w:rsidR="004D624B" w:rsidRPr="0041016B">
        <w:t xml:space="preserve">.9 of this </w:t>
      </w:r>
      <w:proofErr w:type="gramStart"/>
      <w:r w:rsidR="004D624B" w:rsidRPr="0041016B">
        <w:t>Regulation;</w:t>
      </w:r>
      <w:proofErr w:type="gramEnd"/>
    </w:p>
    <w:p w14:paraId="7A5E13DB" w14:textId="72A16CCC" w:rsidR="003658D2" w:rsidRPr="0041016B" w:rsidRDefault="00191B85" w:rsidP="00D8430D">
      <w:pPr>
        <w:pStyle w:val="Heading4"/>
      </w:pPr>
      <w:del w:id="513" w:author="Author">
        <w:r w:rsidRPr="00191B85">
          <w:delText xml:space="preserve">4.3.2 </w:delText>
        </w:r>
      </w:del>
      <w:r w:rsidR="004D624B" w:rsidRPr="0041016B">
        <w:t xml:space="preserve">exit capacity shall be allocated by FCFS principle in accordance with sub-paragraph </w:t>
      </w:r>
      <w:del w:id="514" w:author="Author">
        <w:r w:rsidRPr="00191B85">
          <w:delText>4</w:delText>
        </w:r>
      </w:del>
      <w:ins w:id="515" w:author="Author">
        <w:r w:rsidR="006F1FBA" w:rsidRPr="003254E8">
          <w:t>5</w:t>
        </w:r>
      </w:ins>
      <w:r w:rsidR="004D624B" w:rsidRPr="0041016B">
        <w:t xml:space="preserve">.7 of this </w:t>
      </w:r>
      <w:proofErr w:type="gramStart"/>
      <w:r w:rsidR="004D624B" w:rsidRPr="0041016B">
        <w:t>Regulation;</w:t>
      </w:r>
      <w:proofErr w:type="gramEnd"/>
    </w:p>
    <w:p w14:paraId="7F46948A" w14:textId="3018E728" w:rsidR="0057552A" w:rsidRPr="0041016B" w:rsidRDefault="00191B85" w:rsidP="00D8430D">
      <w:pPr>
        <w:pStyle w:val="Heading4"/>
      </w:pPr>
      <w:del w:id="516" w:author="Author">
        <w:r w:rsidRPr="00191B85">
          <w:delText xml:space="preserve">4.3.3 </w:delText>
        </w:r>
      </w:del>
      <w:r w:rsidR="004D624B" w:rsidRPr="0041016B">
        <w:t xml:space="preserve">congestion management rules in accordance with section </w:t>
      </w:r>
      <w:del w:id="517" w:author="Author">
        <w:r w:rsidRPr="00191B85">
          <w:delText>5</w:delText>
        </w:r>
      </w:del>
      <w:ins w:id="518" w:author="Author">
        <w:r w:rsidR="006F1FBA" w:rsidRPr="003254E8">
          <w:t>6</w:t>
        </w:r>
      </w:ins>
      <w:r w:rsidR="006F1FBA" w:rsidRPr="0041016B">
        <w:t xml:space="preserve"> </w:t>
      </w:r>
      <w:r w:rsidR="004D624B" w:rsidRPr="0041016B">
        <w:t xml:space="preserve">of this Regulation </w:t>
      </w:r>
      <w:proofErr w:type="gramStart"/>
      <w:r w:rsidR="004D624B" w:rsidRPr="0041016B">
        <w:t>apply;</w:t>
      </w:r>
      <w:proofErr w:type="gramEnd"/>
    </w:p>
    <w:p w14:paraId="2E99C29F" w14:textId="059F9DA3" w:rsidR="0057552A" w:rsidRPr="0041016B" w:rsidRDefault="00191B85" w:rsidP="00D8430D">
      <w:pPr>
        <w:pStyle w:val="Heading4"/>
      </w:pPr>
      <w:del w:id="519" w:author="Author">
        <w:r w:rsidRPr="00191B85">
          <w:delText xml:space="preserve">4.3.4 </w:delText>
        </w:r>
      </w:del>
      <w:r w:rsidR="4616899A" w:rsidRPr="0041016B">
        <w:t>if the capacity to be allocated exceeds the capacity booked by the network user</w:t>
      </w:r>
      <w:ins w:id="520" w:author="Author">
        <w:r w:rsidR="00553000" w:rsidRPr="003254E8">
          <w:t>,</w:t>
        </w:r>
      </w:ins>
      <w:r w:rsidR="4616899A" w:rsidRPr="0041016B">
        <w:t xml:space="preserve"> it shall be </w:t>
      </w:r>
      <w:del w:id="521" w:author="Author">
        <w:r w:rsidRPr="00191B85">
          <w:delText>deemed</w:delText>
        </w:r>
      </w:del>
      <w:ins w:id="522" w:author="Author">
        <w:r w:rsidR="00553000" w:rsidRPr="003254E8">
          <w:t>considered</w:t>
        </w:r>
      </w:ins>
      <w:r w:rsidR="00553000" w:rsidRPr="0041016B">
        <w:t xml:space="preserve"> </w:t>
      </w:r>
      <w:r w:rsidR="4616899A" w:rsidRPr="0041016B">
        <w:t xml:space="preserve">that </w:t>
      </w:r>
      <w:ins w:id="523" w:author="Author">
        <w:r w:rsidR="00553000" w:rsidRPr="003254E8">
          <w:t xml:space="preserve">the </w:t>
        </w:r>
      </w:ins>
      <w:r w:rsidR="4616899A" w:rsidRPr="0041016B">
        <w:t xml:space="preserve">network user has booked </w:t>
      </w:r>
      <w:del w:id="524" w:author="Author">
        <w:r w:rsidRPr="00191B85">
          <w:delText>day-ahead</w:delText>
        </w:r>
      </w:del>
      <w:ins w:id="525" w:author="Author">
        <w:r w:rsidR="00553000" w:rsidRPr="003254E8">
          <w:t xml:space="preserve">the </w:t>
        </w:r>
        <w:r w:rsidR="5AAB640D" w:rsidRPr="003254E8">
          <w:t>daily</w:t>
        </w:r>
      </w:ins>
      <w:r w:rsidR="4616899A" w:rsidRPr="0041016B">
        <w:t xml:space="preserve"> capacity product at the respective entry/exit point for capacity exceeding the booked capacity for the respective gas day.</w:t>
      </w:r>
    </w:p>
    <w:p w14:paraId="269DF61A" w14:textId="576F2199" w:rsidR="004D624B" w:rsidRPr="0041016B" w:rsidRDefault="00191B85" w:rsidP="00D8430D">
      <w:pPr>
        <w:pStyle w:val="Heading3"/>
      </w:pPr>
      <w:del w:id="526" w:author="Author">
        <w:r w:rsidRPr="00191B85">
          <w:delText xml:space="preserve">4.4 </w:delText>
        </w:r>
      </w:del>
      <w:r w:rsidR="004D624B" w:rsidRPr="0041016B">
        <w:t>At</w:t>
      </w:r>
      <w:ins w:id="527" w:author="Author">
        <w:r w:rsidR="004D624B" w:rsidRPr="003254E8">
          <w:t xml:space="preserve"> </w:t>
        </w:r>
        <w:r w:rsidR="00400FA2" w:rsidRPr="003254E8">
          <w:t>the</w:t>
        </w:r>
      </w:ins>
      <w:r w:rsidR="00400FA2" w:rsidRPr="0041016B">
        <w:t xml:space="preserve"> </w:t>
      </w:r>
      <w:r w:rsidR="004D624B" w:rsidRPr="0041016B">
        <w:t xml:space="preserve">entry/exit point </w:t>
      </w:r>
      <w:proofErr w:type="spellStart"/>
      <w:r w:rsidR="004D624B" w:rsidRPr="0041016B">
        <w:t>Kiemenai</w:t>
      </w:r>
      <w:proofErr w:type="spellEnd"/>
      <w:r w:rsidR="004D624B" w:rsidRPr="0041016B">
        <w:t xml:space="preserve"> (Lithuania-Latvia):</w:t>
      </w:r>
    </w:p>
    <w:p w14:paraId="14F704A3" w14:textId="5D68CAF0" w:rsidR="004D624B" w:rsidRPr="0041016B" w:rsidRDefault="00191B85" w:rsidP="00D8430D">
      <w:pPr>
        <w:pStyle w:val="Heading4"/>
      </w:pPr>
      <w:del w:id="528" w:author="Author">
        <w:r w:rsidRPr="00191B85">
          <w:delText xml:space="preserve">4.4.1 </w:delText>
        </w:r>
      </w:del>
      <w:r w:rsidR="004D624B" w:rsidRPr="0041016B">
        <w:t>capacity is offered as bundled capacity and allocated</w:t>
      </w:r>
      <w:ins w:id="529" w:author="Author">
        <w:r w:rsidR="00400FA2" w:rsidRPr="003254E8">
          <w:t xml:space="preserve"> as follows</w:t>
        </w:r>
      </w:ins>
      <w:r w:rsidR="004D624B" w:rsidRPr="0041016B">
        <w:t>:</w:t>
      </w:r>
    </w:p>
    <w:p w14:paraId="637995BD" w14:textId="16A0B35A" w:rsidR="004D624B" w:rsidRPr="0041016B" w:rsidRDefault="00191B85" w:rsidP="00D8430D">
      <w:pPr>
        <w:pStyle w:val="Heading4"/>
      </w:pPr>
      <w:del w:id="530" w:author="Author">
        <w:r w:rsidRPr="00191B85">
          <w:delText>4.4.1.1 by</w:delText>
        </w:r>
      </w:del>
      <w:ins w:id="531" w:author="Author">
        <w:r w:rsidR="00400FA2" w:rsidRPr="003254E8">
          <w:t>for daily and within day capacity products, the capacity is allocated based on</w:t>
        </w:r>
      </w:ins>
      <w:r w:rsidR="004D624B" w:rsidRPr="0041016B">
        <w:t xml:space="preserve"> implicit capacity allocation rules in accordance with sub-paragraph </w:t>
      </w:r>
      <w:del w:id="532" w:author="Author">
        <w:r w:rsidRPr="00191B85">
          <w:delText>4</w:delText>
        </w:r>
      </w:del>
      <w:ins w:id="533" w:author="Author">
        <w:r w:rsidR="006F1FBA" w:rsidRPr="003254E8">
          <w:t>5</w:t>
        </w:r>
      </w:ins>
      <w:r w:rsidR="004D624B" w:rsidRPr="0041016B">
        <w:t>.6.2 of this Regulation</w:t>
      </w:r>
      <w:del w:id="534" w:author="Author">
        <w:r w:rsidRPr="00191B85">
          <w:delText xml:space="preserve"> for daily and within day capacity products;</w:delText>
        </w:r>
        <w:r w:rsidR="006476F5">
          <w:delText xml:space="preserve"> </w:delText>
        </w:r>
      </w:del>
      <w:ins w:id="535" w:author="Author">
        <w:r w:rsidR="004D624B" w:rsidRPr="003254E8">
          <w:t>;</w:t>
        </w:r>
      </w:ins>
    </w:p>
    <w:p w14:paraId="4A725A29" w14:textId="4FC1D9D9" w:rsidR="004D624B" w:rsidRPr="0041016B" w:rsidRDefault="00191B85" w:rsidP="00D8430D">
      <w:pPr>
        <w:pStyle w:val="Heading4"/>
      </w:pPr>
      <w:del w:id="536" w:author="Author">
        <w:r w:rsidRPr="00191B85">
          <w:delText xml:space="preserve">4.4.1.2 </w:delText>
        </w:r>
      </w:del>
      <w:r w:rsidR="004D624B" w:rsidRPr="0041016B">
        <w:t xml:space="preserve">by FCFS principle in accordance with sub-paragraph </w:t>
      </w:r>
      <w:del w:id="537" w:author="Author">
        <w:r w:rsidRPr="00191B85">
          <w:delText>4</w:delText>
        </w:r>
      </w:del>
      <w:ins w:id="538" w:author="Author">
        <w:r w:rsidR="006F1FBA" w:rsidRPr="003254E8">
          <w:t>5</w:t>
        </w:r>
      </w:ins>
      <w:r w:rsidR="004D624B" w:rsidRPr="0041016B">
        <w:t xml:space="preserve">.7 of this </w:t>
      </w:r>
      <w:proofErr w:type="gramStart"/>
      <w:r w:rsidR="004D624B" w:rsidRPr="0041016B">
        <w:t>Regulation;</w:t>
      </w:r>
      <w:proofErr w:type="gramEnd"/>
    </w:p>
    <w:p w14:paraId="1FF9C351" w14:textId="5C796293" w:rsidR="004D624B" w:rsidRPr="0041016B" w:rsidRDefault="00191B85" w:rsidP="00D8430D">
      <w:pPr>
        <w:pStyle w:val="Heading4"/>
      </w:pPr>
      <w:del w:id="539" w:author="Author">
        <w:r w:rsidRPr="00191B85">
          <w:delText xml:space="preserve">4.4.1.3 </w:delText>
        </w:r>
      </w:del>
      <w:r w:rsidR="004D624B" w:rsidRPr="0041016B">
        <w:t xml:space="preserve">by pro-rata principle in accordance with sub-paragraph </w:t>
      </w:r>
      <w:del w:id="540" w:author="Author">
        <w:r w:rsidRPr="00191B85">
          <w:delText>4</w:delText>
        </w:r>
      </w:del>
      <w:ins w:id="541" w:author="Author">
        <w:r w:rsidR="006F1FBA" w:rsidRPr="003254E8">
          <w:t>5</w:t>
        </w:r>
      </w:ins>
      <w:r w:rsidR="004D624B" w:rsidRPr="0041016B">
        <w:t xml:space="preserve">.8 of this </w:t>
      </w:r>
      <w:proofErr w:type="gramStart"/>
      <w:r w:rsidR="004D624B" w:rsidRPr="0041016B">
        <w:t>Regulation;</w:t>
      </w:r>
      <w:proofErr w:type="gramEnd"/>
    </w:p>
    <w:p w14:paraId="4BC6CDE5" w14:textId="7C3CDAC4" w:rsidR="004D624B" w:rsidRPr="0041016B" w:rsidRDefault="00191B85" w:rsidP="00D8430D">
      <w:pPr>
        <w:pStyle w:val="Heading4"/>
      </w:pPr>
      <w:del w:id="542" w:author="Author">
        <w:r w:rsidRPr="00191B85">
          <w:delText xml:space="preserve">4.4.2 </w:delText>
        </w:r>
      </w:del>
      <w:r w:rsidR="004D624B" w:rsidRPr="0041016B">
        <w:t xml:space="preserve">congestion management rules in accordance with paragraph </w:t>
      </w:r>
      <w:del w:id="543" w:author="Author">
        <w:r w:rsidRPr="00191B85">
          <w:delText>5</w:delText>
        </w:r>
      </w:del>
      <w:ins w:id="544" w:author="Author">
        <w:r w:rsidR="006F1FBA" w:rsidRPr="003254E8">
          <w:t>6</w:t>
        </w:r>
      </w:ins>
      <w:r w:rsidR="006F1FBA" w:rsidRPr="0041016B">
        <w:t xml:space="preserve"> </w:t>
      </w:r>
      <w:r w:rsidR="004D624B" w:rsidRPr="0041016B">
        <w:t>of this Regulation apply.</w:t>
      </w:r>
    </w:p>
    <w:p w14:paraId="24D5B15F" w14:textId="461C34BA" w:rsidR="004D624B" w:rsidRPr="0041016B" w:rsidRDefault="00191B85" w:rsidP="00D8430D">
      <w:pPr>
        <w:pStyle w:val="Heading4"/>
      </w:pPr>
      <w:del w:id="545" w:author="Author">
        <w:r w:rsidRPr="00191B85">
          <w:delText xml:space="preserve">4.4.3 </w:delText>
        </w:r>
      </w:del>
      <w:r w:rsidR="004D624B" w:rsidRPr="0041016B">
        <w:t xml:space="preserve">if there is more available firm capacity on Latvian side of </w:t>
      </w:r>
      <w:del w:id="546" w:author="Author">
        <w:r w:rsidRPr="00191B85">
          <w:delText>an</w:delText>
        </w:r>
      </w:del>
      <w:ins w:id="547" w:author="Author">
        <w:r w:rsidR="00400FA2" w:rsidRPr="003254E8">
          <w:t>the</w:t>
        </w:r>
      </w:ins>
      <w:r w:rsidR="00400FA2" w:rsidRPr="0041016B">
        <w:t xml:space="preserve"> </w:t>
      </w:r>
      <w:proofErr w:type="spellStart"/>
      <w:r w:rsidR="004D624B" w:rsidRPr="0041016B">
        <w:t>Kiemenai</w:t>
      </w:r>
      <w:proofErr w:type="spellEnd"/>
      <w:r w:rsidR="004D624B" w:rsidRPr="0041016B">
        <w:t xml:space="preserve"> entry/exit point than on </w:t>
      </w:r>
      <w:ins w:id="548" w:author="Author">
        <w:r w:rsidR="00400FA2" w:rsidRPr="003254E8">
          <w:t xml:space="preserve">the </w:t>
        </w:r>
      </w:ins>
      <w:r w:rsidR="004D624B" w:rsidRPr="0041016B">
        <w:t>Lithuanian side</w:t>
      </w:r>
      <w:ins w:id="549" w:author="Author">
        <w:r w:rsidR="00400FA2" w:rsidRPr="003254E8">
          <w:t>,</w:t>
        </w:r>
      </w:ins>
      <w:r w:rsidR="004D624B" w:rsidRPr="0041016B">
        <w:t xml:space="preserve"> and in accordance with the contract between the two TSOs, the Lithuanian TSO can offer a relevant interruptible capacity product</w:t>
      </w:r>
      <w:del w:id="550" w:author="Author">
        <w:r w:rsidRPr="00191B85">
          <w:delText>,</w:delText>
        </w:r>
      </w:del>
      <w:ins w:id="551" w:author="Author">
        <w:r w:rsidR="00400FA2" w:rsidRPr="003254E8">
          <w:t>. In such cases</w:t>
        </w:r>
      </w:ins>
      <w:r w:rsidR="004D624B" w:rsidRPr="0041016B">
        <w:t xml:space="preserve"> the TSO may offer </w:t>
      </w:r>
      <w:del w:id="552" w:author="Author">
        <w:r w:rsidRPr="00191B85">
          <w:delText>such</w:delText>
        </w:r>
      </w:del>
      <w:ins w:id="553" w:author="Author">
        <w:r w:rsidR="00400FA2" w:rsidRPr="003254E8">
          <w:t>the</w:t>
        </w:r>
      </w:ins>
      <w:r w:rsidR="00400FA2" w:rsidRPr="0041016B">
        <w:t xml:space="preserve"> </w:t>
      </w:r>
      <w:r w:rsidR="004D624B" w:rsidRPr="0041016B">
        <w:t xml:space="preserve">extra </w:t>
      </w:r>
      <w:r w:rsidR="004D624B" w:rsidRPr="0041016B">
        <w:lastRenderedPageBreak/>
        <w:t xml:space="preserve">capacity </w:t>
      </w:r>
      <w:del w:id="554" w:author="Author">
        <w:r w:rsidRPr="00191B85">
          <w:delText xml:space="preserve">to the network users </w:delText>
        </w:r>
      </w:del>
      <w:r w:rsidR="004D624B" w:rsidRPr="0041016B">
        <w:t>as an unbundled product</w:t>
      </w:r>
      <w:ins w:id="555" w:author="Author">
        <w:r w:rsidR="00400FA2" w:rsidRPr="003254E8">
          <w:t xml:space="preserve"> to network users</w:t>
        </w:r>
      </w:ins>
      <w:r w:rsidR="004D624B" w:rsidRPr="0041016B">
        <w:t xml:space="preserve">, using </w:t>
      </w:r>
      <w:ins w:id="556" w:author="Author">
        <w:r w:rsidR="00400FA2" w:rsidRPr="003254E8">
          <w:t xml:space="preserve">the </w:t>
        </w:r>
      </w:ins>
      <w:r w:rsidR="004D624B" w:rsidRPr="0041016B">
        <w:t xml:space="preserve">FCFS principle </w:t>
      </w:r>
      <w:del w:id="557" w:author="Author">
        <w:r w:rsidRPr="00191B85">
          <w:delText>in</w:delText>
        </w:r>
      </w:del>
      <w:ins w:id="558" w:author="Author">
        <w:r w:rsidR="00400FA2" w:rsidRPr="003254E8">
          <w:t>for</w:t>
        </w:r>
      </w:ins>
      <w:r w:rsidR="00400FA2" w:rsidRPr="0041016B">
        <w:t xml:space="preserve"> </w:t>
      </w:r>
      <w:r w:rsidR="004D624B" w:rsidRPr="0041016B">
        <w:t xml:space="preserve">capacity </w:t>
      </w:r>
      <w:proofErr w:type="gramStart"/>
      <w:r w:rsidR="004D624B" w:rsidRPr="0041016B">
        <w:t>allocation;</w:t>
      </w:r>
      <w:proofErr w:type="gramEnd"/>
    </w:p>
    <w:p w14:paraId="3502418F" w14:textId="112E3095" w:rsidR="004D624B" w:rsidRPr="0041016B" w:rsidRDefault="006667EB" w:rsidP="00D8430D">
      <w:pPr>
        <w:pStyle w:val="Heading4"/>
      </w:pPr>
      <w:bookmarkStart w:id="559" w:name="_Hlk127377147"/>
      <w:del w:id="560" w:author="Author">
        <w:r>
          <w:delText xml:space="preserve">4.4.4. </w:delText>
        </w:r>
      </w:del>
      <w:r w:rsidR="004D624B" w:rsidRPr="0041016B">
        <w:t xml:space="preserve">if all available capacity, excluding capacity intended for implicit capacity allocation, is </w:t>
      </w:r>
      <w:ins w:id="561" w:author="Author">
        <w:r w:rsidR="00400FA2" w:rsidRPr="003254E8">
          <w:t xml:space="preserve">already </w:t>
        </w:r>
      </w:ins>
      <w:r w:rsidR="004D624B" w:rsidRPr="0041016B">
        <w:t xml:space="preserve">booked at </w:t>
      </w:r>
      <w:ins w:id="562" w:author="Author">
        <w:r w:rsidR="00400FA2" w:rsidRPr="003254E8">
          <w:t xml:space="preserve">the </w:t>
        </w:r>
      </w:ins>
      <w:proofErr w:type="spellStart"/>
      <w:r w:rsidR="004D624B" w:rsidRPr="0041016B">
        <w:t>Kiemenai</w:t>
      </w:r>
      <w:proofErr w:type="spellEnd"/>
      <w:r w:rsidR="004D624B" w:rsidRPr="0041016B">
        <w:t xml:space="preserve"> entry/exit</w:t>
      </w:r>
      <w:del w:id="563" w:author="Author">
        <w:r w:rsidR="00901F72">
          <w:delText>,</w:delText>
        </w:r>
      </w:del>
      <w:ins w:id="564" w:author="Author">
        <w:r w:rsidR="00400FA2" w:rsidRPr="003254E8">
          <w:t xml:space="preserve"> point</w:t>
        </w:r>
        <w:r w:rsidR="004D624B" w:rsidRPr="003254E8">
          <w:t xml:space="preserve">, </w:t>
        </w:r>
        <w:r w:rsidR="00400FA2" w:rsidRPr="003254E8">
          <w:t>the</w:t>
        </w:r>
      </w:ins>
      <w:r w:rsidR="00400FA2" w:rsidRPr="0041016B">
        <w:t xml:space="preserve"> </w:t>
      </w:r>
      <w:r w:rsidR="004D624B" w:rsidRPr="0041016B">
        <w:t>TSOs must offer interruptible capacity</w:t>
      </w:r>
      <w:r w:rsidR="00400FA2" w:rsidRPr="0041016B">
        <w:t xml:space="preserve"> </w:t>
      </w:r>
      <w:del w:id="565" w:author="Author">
        <w:r w:rsidRPr="006667EB">
          <w:delText>at least in</w:delText>
        </w:r>
      </w:del>
      <w:ins w:id="566" w:author="Author">
        <w:r w:rsidR="00400FA2" w:rsidRPr="003254E8">
          <w:t>to network users. The</w:t>
        </w:r>
      </w:ins>
      <w:r w:rsidR="00400FA2" w:rsidRPr="0041016B">
        <w:t xml:space="preserve"> </w:t>
      </w:r>
      <w:r w:rsidR="004D624B" w:rsidRPr="0041016B">
        <w:t xml:space="preserve">amount </w:t>
      </w:r>
      <w:r w:rsidR="00400FA2" w:rsidRPr="0041016B">
        <w:t xml:space="preserve">of </w:t>
      </w:r>
      <w:ins w:id="567" w:author="Author">
        <w:r w:rsidR="00400FA2" w:rsidRPr="003254E8">
          <w:t>interruptible ca</w:t>
        </w:r>
        <w:r w:rsidR="009E2A95" w:rsidRPr="003254E8">
          <w:t>p</w:t>
        </w:r>
        <w:r w:rsidR="00400FA2" w:rsidRPr="003254E8">
          <w:t>acity offered should be at least equal to the</w:t>
        </w:r>
        <w:r w:rsidR="004D624B" w:rsidRPr="003254E8">
          <w:t xml:space="preserve"> </w:t>
        </w:r>
      </w:ins>
      <w:r w:rsidR="004D624B" w:rsidRPr="0041016B">
        <w:t>booked</w:t>
      </w:r>
      <w:del w:id="568" w:author="Author">
        <w:r w:rsidR="007C04AB">
          <w:delText>, but</w:delText>
        </w:r>
      </w:del>
      <w:ins w:id="569" w:author="Author">
        <w:r w:rsidR="00400FA2" w:rsidRPr="003254E8">
          <w:t xml:space="preserve"> capacity that </w:t>
        </w:r>
        <w:proofErr w:type="gramStart"/>
        <w:r w:rsidR="00400FA2" w:rsidRPr="003254E8">
          <w:t xml:space="preserve">is </w:t>
        </w:r>
      </w:ins>
      <w:r w:rsidR="004D624B" w:rsidRPr="0041016B">
        <w:t xml:space="preserve"> not</w:t>
      </w:r>
      <w:proofErr w:type="gramEnd"/>
      <w:r w:rsidR="004D624B" w:rsidRPr="0041016B">
        <w:t xml:space="preserve"> nominated</w:t>
      </w:r>
      <w:del w:id="570" w:author="Author">
        <w:r w:rsidRPr="006667EB">
          <w:delText xml:space="preserve"> capacity on a </w:delText>
        </w:r>
        <w:r w:rsidR="00E03168">
          <w:delText>d</w:delText>
        </w:r>
        <w:r w:rsidR="006C4F0E">
          <w:delText>ay-ahead</w:delText>
        </w:r>
      </w:del>
      <w:ins w:id="571" w:author="Author">
        <w:r w:rsidR="00400FA2" w:rsidRPr="003254E8">
          <w:t>,</w:t>
        </w:r>
      </w:ins>
      <w:r w:rsidR="00400FA2" w:rsidRPr="0041016B">
        <w:t xml:space="preserve"> and</w:t>
      </w:r>
      <w:r w:rsidR="004D624B" w:rsidRPr="0041016B">
        <w:t xml:space="preserve"> </w:t>
      </w:r>
      <w:ins w:id="572" w:author="Author">
        <w:r w:rsidR="00400FA2" w:rsidRPr="003254E8">
          <w:t xml:space="preserve">this offering should be done on a </w:t>
        </w:r>
        <w:r w:rsidR="008E5BDD" w:rsidRPr="003254E8">
          <w:t>daily</w:t>
        </w:r>
        <w:r w:rsidR="004D624B" w:rsidRPr="003254E8">
          <w:t xml:space="preserve"> and </w:t>
        </w:r>
      </w:ins>
      <w:r w:rsidR="004D624B" w:rsidRPr="0041016B">
        <w:t>within-day basis.</w:t>
      </w:r>
    </w:p>
    <w:bookmarkEnd w:id="559"/>
    <w:p w14:paraId="57F19DCE" w14:textId="0A285FDE" w:rsidR="00001903" w:rsidRPr="0041016B" w:rsidRDefault="00191B85" w:rsidP="00D8430D">
      <w:pPr>
        <w:pStyle w:val="Heading3"/>
      </w:pPr>
      <w:del w:id="573" w:author="Author">
        <w:r w:rsidRPr="00191B85">
          <w:delText xml:space="preserve">4.5 </w:delText>
        </w:r>
      </w:del>
      <w:r w:rsidR="7FAFFB53" w:rsidRPr="0041016B">
        <w:t xml:space="preserve">At entry points from Estonian </w:t>
      </w:r>
      <w:del w:id="574" w:author="Author">
        <w:r w:rsidRPr="00191B85">
          <w:delText xml:space="preserve">and Latvian </w:delText>
        </w:r>
      </w:del>
      <w:r w:rsidR="7FAFFB53" w:rsidRPr="0041016B">
        <w:t>production and at entry</w:t>
      </w:r>
      <w:del w:id="575" w:author="Author">
        <w:r w:rsidRPr="00191B85">
          <w:delText>/exit to</w:delText>
        </w:r>
      </w:del>
      <w:ins w:id="576" w:author="Author">
        <w:r w:rsidR="4F7DF540" w:rsidRPr="003254E8">
          <w:t xml:space="preserve"> </w:t>
        </w:r>
        <w:r w:rsidR="00B0718A" w:rsidRPr="003254E8">
          <w:t xml:space="preserve">point </w:t>
        </w:r>
        <w:r w:rsidR="4F7DF540" w:rsidRPr="003254E8">
          <w:t>from</w:t>
        </w:r>
      </w:ins>
      <w:r w:rsidR="692F1206" w:rsidRPr="0041016B">
        <w:t xml:space="preserve"> </w:t>
      </w:r>
      <w:r w:rsidR="7FAFFB53" w:rsidRPr="0041016B">
        <w:t>LNG facility</w:t>
      </w:r>
      <w:ins w:id="577" w:author="Author">
        <w:r w:rsidR="362D8420" w:rsidRPr="003254E8">
          <w:t>:</w:t>
        </w:r>
      </w:ins>
    </w:p>
    <w:p w14:paraId="7BAD8A5C" w14:textId="11DF494B" w:rsidR="00001903" w:rsidRPr="0041016B" w:rsidRDefault="00191B85" w:rsidP="00D8430D">
      <w:pPr>
        <w:pStyle w:val="Heading4"/>
      </w:pPr>
      <w:del w:id="578" w:author="Author">
        <w:r w:rsidRPr="00191B85">
          <w:delText>4.5.1</w:delText>
        </w:r>
      </w:del>
      <w:ins w:id="579" w:author="Author">
        <w:r w:rsidR="00FE31EC" w:rsidRPr="003254E8">
          <w:t>the</w:t>
        </w:r>
      </w:ins>
      <w:r w:rsidR="00FE31EC" w:rsidRPr="0041016B">
        <w:t xml:space="preserve"> </w:t>
      </w:r>
      <w:r w:rsidR="004D624B" w:rsidRPr="0041016B">
        <w:t xml:space="preserve">capacity is allocated </w:t>
      </w:r>
      <w:del w:id="580" w:author="Author">
        <w:r w:rsidRPr="00191B85">
          <w:delText>by</w:delText>
        </w:r>
      </w:del>
      <w:ins w:id="581" w:author="Author">
        <w:r w:rsidR="0066745C" w:rsidRPr="003254E8">
          <w:t>using the</w:t>
        </w:r>
      </w:ins>
      <w:r w:rsidR="0066745C" w:rsidRPr="0041016B">
        <w:t xml:space="preserve"> </w:t>
      </w:r>
      <w:r w:rsidR="004D624B" w:rsidRPr="0041016B">
        <w:t xml:space="preserve">FCFS principle in accordance with sub-paragraph </w:t>
      </w:r>
      <w:del w:id="582" w:author="Author">
        <w:r w:rsidRPr="00191B85">
          <w:delText>4</w:delText>
        </w:r>
      </w:del>
      <w:ins w:id="583" w:author="Author">
        <w:r w:rsidR="006F1FBA" w:rsidRPr="003254E8">
          <w:t>5</w:t>
        </w:r>
      </w:ins>
      <w:r w:rsidR="004D624B" w:rsidRPr="0041016B">
        <w:t>.7 of this Regulation</w:t>
      </w:r>
      <w:del w:id="584" w:author="Author">
        <w:r w:rsidRPr="00191B85">
          <w:delText>.</w:delText>
        </w:r>
      </w:del>
      <w:ins w:id="585" w:author="Author">
        <w:r w:rsidR="00001903" w:rsidRPr="003254E8">
          <w:t>:</w:t>
        </w:r>
      </w:ins>
    </w:p>
    <w:p w14:paraId="12373DBF" w14:textId="3E0B7ABE" w:rsidR="00982A28" w:rsidRPr="003254E8" w:rsidRDefault="00191B85" w:rsidP="00D8430D">
      <w:pPr>
        <w:pStyle w:val="Heading4"/>
        <w:rPr>
          <w:ins w:id="586" w:author="Author"/>
        </w:rPr>
      </w:pPr>
      <w:del w:id="587" w:author="Author">
        <w:r w:rsidRPr="00191B85">
          <w:delText xml:space="preserve">4.6 </w:delText>
        </w:r>
      </w:del>
      <w:ins w:id="588" w:author="Author">
        <w:r w:rsidR="362D8420" w:rsidRPr="003254E8">
          <w:t xml:space="preserve">when </w:t>
        </w:r>
        <w:r w:rsidR="7BF71EB9" w:rsidRPr="003254E8">
          <w:t>offering</w:t>
        </w:r>
        <w:r w:rsidR="5AF07555" w:rsidRPr="003254E8">
          <w:t xml:space="preserve"> and allocating</w:t>
        </w:r>
        <w:r w:rsidR="7BF71EB9" w:rsidRPr="003254E8">
          <w:t xml:space="preserve"> capacity to Estonian production </w:t>
        </w:r>
        <w:r w:rsidR="692F1206" w:rsidRPr="003254E8">
          <w:t>entry points</w:t>
        </w:r>
        <w:r w:rsidR="5AF07555" w:rsidRPr="003254E8">
          <w:t>, as well as the</w:t>
        </w:r>
        <w:r w:rsidR="7BF71EB9" w:rsidRPr="003254E8">
          <w:t xml:space="preserve"> LNG facility entry point, the </w:t>
        </w:r>
        <w:r w:rsidR="692F1206" w:rsidRPr="003254E8">
          <w:t>impact</w:t>
        </w:r>
        <w:r w:rsidR="7BF71EB9" w:rsidRPr="003254E8">
          <w:t xml:space="preserve"> of </w:t>
        </w:r>
        <w:r w:rsidR="4482371D" w:rsidRPr="003254E8">
          <w:t xml:space="preserve">flows arising from </w:t>
        </w:r>
        <w:r w:rsidR="5AF07555" w:rsidRPr="003254E8">
          <w:t>announced</w:t>
        </w:r>
        <w:r w:rsidR="692F1206" w:rsidRPr="003254E8">
          <w:t xml:space="preserve"> Annual Services Schedules</w:t>
        </w:r>
        <w:r w:rsidR="5AF07555" w:rsidRPr="003254E8">
          <w:t xml:space="preserve"> </w:t>
        </w:r>
        <w:r w:rsidR="4482371D" w:rsidRPr="003254E8">
          <w:t>of</w:t>
        </w:r>
        <w:r w:rsidR="692F1206" w:rsidRPr="003254E8">
          <w:t xml:space="preserve"> </w:t>
        </w:r>
        <w:r w:rsidR="7BF71EB9" w:rsidRPr="003254E8">
          <w:t>regional LNG terminals (</w:t>
        </w:r>
        <w:proofErr w:type="spellStart"/>
        <w:r w:rsidR="7BF71EB9" w:rsidRPr="003254E8">
          <w:t>Inkoo</w:t>
        </w:r>
        <w:proofErr w:type="spellEnd"/>
        <w:r w:rsidR="7BF71EB9" w:rsidRPr="003254E8">
          <w:t xml:space="preserve"> LNG,</w:t>
        </w:r>
        <w:r w:rsidR="692F1206" w:rsidRPr="003254E8">
          <w:t xml:space="preserve"> Hamina LNG,</w:t>
        </w:r>
        <w:r w:rsidR="7BF71EB9" w:rsidRPr="003254E8">
          <w:t xml:space="preserve"> </w:t>
        </w:r>
        <w:proofErr w:type="spellStart"/>
        <w:r w:rsidR="7BF71EB9" w:rsidRPr="003254E8">
          <w:t>Paldiski</w:t>
        </w:r>
        <w:proofErr w:type="spellEnd"/>
        <w:r w:rsidR="7BF71EB9" w:rsidRPr="003254E8">
          <w:t xml:space="preserve"> LNG and Klaipeda LNG) shall be </w:t>
        </w:r>
        <w:r w:rsidR="4482371D" w:rsidRPr="003254E8">
          <w:t>considered, in the order that the Annual Service Schedules were published</w:t>
        </w:r>
        <w:r w:rsidR="484E666E" w:rsidRPr="003254E8">
          <w:t>.</w:t>
        </w:r>
      </w:ins>
    </w:p>
    <w:p w14:paraId="02939B5A" w14:textId="23378212" w:rsidR="7EAA0B9D" w:rsidRPr="003254E8" w:rsidRDefault="2B617611" w:rsidP="00D8430D">
      <w:pPr>
        <w:pStyle w:val="Heading3"/>
        <w:rPr>
          <w:ins w:id="589" w:author="Author"/>
        </w:rPr>
      </w:pPr>
      <w:ins w:id="590" w:author="Author">
        <w:r w:rsidRPr="003254E8">
          <w:t>At entry point from Latvia</w:t>
        </w:r>
        <w:r w:rsidR="15CA4922" w:rsidRPr="003254E8">
          <w:t>n</w:t>
        </w:r>
        <w:r w:rsidRPr="003254E8">
          <w:t xml:space="preserve"> production capacity is allocated annually as standard yearly capacity product in amount of maximum capacity specified in issued technical regulations for specific entry production </w:t>
        </w:r>
        <w:r w:rsidR="161C458A" w:rsidRPr="003254E8">
          <w:t>facility</w:t>
        </w:r>
        <w:r w:rsidRPr="003254E8">
          <w:t>.</w:t>
        </w:r>
      </w:ins>
    </w:p>
    <w:p w14:paraId="19DACFEF" w14:textId="51E166E3" w:rsidR="00982A28" w:rsidRPr="0041016B" w:rsidRDefault="7FAFFB53" w:rsidP="00D8430D">
      <w:pPr>
        <w:pStyle w:val="Heading3"/>
      </w:pPr>
      <w:r w:rsidRPr="0041016B">
        <w:t>Implicit capacity allocation rules</w:t>
      </w:r>
    </w:p>
    <w:p w14:paraId="306DA2E5" w14:textId="562321A9" w:rsidR="00982A28" w:rsidRPr="0041016B" w:rsidRDefault="00191B85" w:rsidP="00D8430D">
      <w:pPr>
        <w:pStyle w:val="Heading4"/>
      </w:pPr>
      <w:del w:id="591" w:author="Author">
        <w:r w:rsidRPr="00191B85">
          <w:delText>4.6.1 Network</w:delText>
        </w:r>
      </w:del>
      <w:ins w:id="592" w:author="Author">
        <w:r w:rsidR="6565130A" w:rsidRPr="003254E8">
          <w:t>The n</w:t>
        </w:r>
        <w:r w:rsidR="7FAFFB53" w:rsidRPr="003254E8">
          <w:t>etwork</w:t>
        </w:r>
      </w:ins>
      <w:r w:rsidR="7FAFFB53" w:rsidRPr="0041016B">
        <w:t xml:space="preserve"> user shall </w:t>
      </w:r>
      <w:ins w:id="593" w:author="Author">
        <w:r w:rsidR="7FAFFB53" w:rsidRPr="003254E8">
          <w:t xml:space="preserve">be allocated capacity </w:t>
        </w:r>
      </w:ins>
      <w:r w:rsidR="6565130A" w:rsidRPr="0041016B">
        <w:t xml:space="preserve">implicitly </w:t>
      </w:r>
      <w:del w:id="594" w:author="Author">
        <w:r w:rsidRPr="00191B85">
          <w:delText xml:space="preserve">be allocated with the capacity </w:delText>
        </w:r>
      </w:del>
      <w:ins w:id="595" w:author="Author">
        <w:r w:rsidR="6565130A" w:rsidRPr="003254E8">
          <w:t xml:space="preserve">based </w:t>
        </w:r>
      </w:ins>
      <w:r w:rsidR="7FAFFB53" w:rsidRPr="0041016B">
        <w:t xml:space="preserve">on the </w:t>
      </w:r>
      <w:del w:id="596" w:author="Author">
        <w:r w:rsidRPr="00191B85">
          <w:delText xml:space="preserve">basis of </w:delText>
        </w:r>
      </w:del>
      <w:r w:rsidR="7FAFFB53" w:rsidRPr="0041016B">
        <w:t xml:space="preserve">confirmed quantity </w:t>
      </w:r>
      <w:del w:id="597" w:author="Author">
        <w:r w:rsidRPr="00191B85">
          <w:delText>which</w:delText>
        </w:r>
      </w:del>
      <w:ins w:id="598" w:author="Author">
        <w:r w:rsidR="6565130A" w:rsidRPr="003254E8">
          <w:t>that</w:t>
        </w:r>
      </w:ins>
      <w:r w:rsidR="6565130A" w:rsidRPr="0041016B">
        <w:t xml:space="preserve"> </w:t>
      </w:r>
      <w:r w:rsidR="7FAFFB53" w:rsidRPr="0041016B">
        <w:t xml:space="preserve">has </w:t>
      </w:r>
      <w:del w:id="599" w:author="Author">
        <w:r w:rsidRPr="00191B85">
          <w:delText>gone through</w:delText>
        </w:r>
      </w:del>
      <w:ins w:id="600" w:author="Author">
        <w:r w:rsidR="6565130A" w:rsidRPr="003254E8">
          <w:t>under</w:t>
        </w:r>
        <w:r w:rsidR="7FAFFB53" w:rsidRPr="003254E8">
          <w:t>gone</w:t>
        </w:r>
      </w:ins>
      <w:r w:rsidR="7FAFFB53" w:rsidRPr="0041016B">
        <w:t xml:space="preserve"> the TSO's processing of nominations and the matching process in accordance with section </w:t>
      </w:r>
      <w:del w:id="601" w:author="Author">
        <w:r w:rsidRPr="00191B85">
          <w:delText>7</w:delText>
        </w:r>
      </w:del>
      <w:ins w:id="602" w:author="Author">
        <w:r w:rsidR="1FCF0601" w:rsidRPr="003254E8">
          <w:t>8</w:t>
        </w:r>
      </w:ins>
      <w:r w:rsidR="1FCF0601" w:rsidRPr="0041016B">
        <w:t xml:space="preserve"> </w:t>
      </w:r>
      <w:r w:rsidR="7FAFFB53" w:rsidRPr="0041016B">
        <w:t>of this Regulation.</w:t>
      </w:r>
    </w:p>
    <w:p w14:paraId="4B599692" w14:textId="7350C14F" w:rsidR="00982A28" w:rsidRPr="0041016B" w:rsidRDefault="00191B85" w:rsidP="00D8430D">
      <w:pPr>
        <w:pStyle w:val="Heading4"/>
      </w:pPr>
      <w:del w:id="603" w:author="Author">
        <w:r w:rsidRPr="00191B85">
          <w:delText>4.6.2 Network</w:delText>
        </w:r>
      </w:del>
      <w:ins w:id="604" w:author="Author">
        <w:r w:rsidR="6565130A" w:rsidRPr="003254E8">
          <w:t>The n</w:t>
        </w:r>
        <w:r w:rsidR="7FAFFB53" w:rsidRPr="003254E8">
          <w:t>etwork</w:t>
        </w:r>
      </w:ins>
      <w:r w:rsidR="7FAFFB53" w:rsidRPr="0041016B">
        <w:t xml:space="preserve"> user shall </w:t>
      </w:r>
      <w:ins w:id="605" w:author="Author">
        <w:r w:rsidR="7FAFFB53" w:rsidRPr="003254E8">
          <w:t xml:space="preserve">be allocated </w:t>
        </w:r>
      </w:ins>
      <w:r w:rsidR="6565130A" w:rsidRPr="0041016B">
        <w:t xml:space="preserve">implicitly </w:t>
      </w:r>
      <w:del w:id="606" w:author="Author">
        <w:r w:rsidRPr="00191B85">
          <w:delText xml:space="preserve">be allocated with the capacity </w:delText>
        </w:r>
      </w:del>
      <w:ins w:id="607" w:author="Author">
        <w:r w:rsidR="6565130A" w:rsidRPr="003254E8">
          <w:t>based</w:t>
        </w:r>
        <w:r w:rsidR="7FAFFB53" w:rsidRPr="003254E8">
          <w:t xml:space="preserve"> </w:t>
        </w:r>
      </w:ins>
      <w:r w:rsidR="7FAFFB53" w:rsidRPr="0041016B">
        <w:t xml:space="preserve">on the </w:t>
      </w:r>
      <w:del w:id="608" w:author="Author">
        <w:r w:rsidRPr="00191B85">
          <w:delText xml:space="preserve">basis of </w:delText>
        </w:r>
      </w:del>
      <w:r w:rsidR="7FAFFB53" w:rsidRPr="0041016B">
        <w:t xml:space="preserve">trading </w:t>
      </w:r>
      <w:ins w:id="609" w:author="Author">
        <w:r w:rsidR="6565130A" w:rsidRPr="003254E8">
          <w:t xml:space="preserve">activities conducted </w:t>
        </w:r>
      </w:ins>
      <w:r w:rsidR="7FAFFB53" w:rsidRPr="0041016B">
        <w:t xml:space="preserve">at the trading platform(s) using </w:t>
      </w:r>
      <w:ins w:id="610" w:author="Author">
        <w:r w:rsidR="6565130A" w:rsidRPr="003254E8">
          <w:t xml:space="preserve">a </w:t>
        </w:r>
      </w:ins>
      <w:r w:rsidR="7FAFFB53" w:rsidRPr="0041016B">
        <w:t>daily quota</w:t>
      </w:r>
      <w:del w:id="611" w:author="Author">
        <w:r w:rsidRPr="00191B85">
          <w:delText xml:space="preserve"> to implicitly allocate the</w:delText>
        </w:r>
      </w:del>
      <w:ins w:id="612" w:author="Author">
        <w:r w:rsidR="6565130A" w:rsidRPr="003254E8">
          <w:t>. The</w:t>
        </w:r>
      </w:ins>
      <w:r w:rsidR="6565130A" w:rsidRPr="0041016B">
        <w:t xml:space="preserve"> capacity </w:t>
      </w:r>
      <w:ins w:id="613" w:author="Author">
        <w:r w:rsidR="6565130A" w:rsidRPr="003254E8">
          <w:t xml:space="preserve">allocation will be determined </w:t>
        </w:r>
      </w:ins>
      <w:r w:rsidR="7FAFFB53" w:rsidRPr="0041016B">
        <w:t xml:space="preserve">according to the </w:t>
      </w:r>
      <w:ins w:id="614" w:author="Author">
        <w:r w:rsidR="7FAFFB53" w:rsidRPr="003254E8">
          <w:t>trades</w:t>
        </w:r>
        <w:r w:rsidR="6565130A" w:rsidRPr="003254E8">
          <w:t xml:space="preserve"> </w:t>
        </w:r>
      </w:ins>
      <w:r w:rsidR="6565130A" w:rsidRPr="0041016B">
        <w:t>concluded</w:t>
      </w:r>
      <w:del w:id="615" w:author="Author">
        <w:r w:rsidRPr="00191B85">
          <w:delText xml:space="preserve"> trades</w:delText>
        </w:r>
      </w:del>
      <w:r w:rsidR="7FAFFB53" w:rsidRPr="0041016B">
        <w:t xml:space="preserve">, as described in sub-paragraph </w:t>
      </w:r>
      <w:del w:id="616" w:author="Author">
        <w:r w:rsidRPr="00191B85">
          <w:delText>4.6</w:delText>
        </w:r>
      </w:del>
      <w:ins w:id="617" w:author="Author">
        <w:r w:rsidR="1FCF0601" w:rsidRPr="003254E8">
          <w:t>5</w:t>
        </w:r>
        <w:r w:rsidR="7FAFFB53" w:rsidRPr="003254E8">
          <w:t>.</w:t>
        </w:r>
        <w:r w:rsidR="00B0718A" w:rsidRPr="003254E8">
          <w:t>7</w:t>
        </w:r>
      </w:ins>
      <w:r w:rsidR="7FAFFB53" w:rsidRPr="0041016B">
        <w:t>.3 of this Regulation.</w:t>
      </w:r>
    </w:p>
    <w:p w14:paraId="5C5D1824" w14:textId="7C14F0E7" w:rsidR="00982A28" w:rsidRPr="0041016B" w:rsidRDefault="00191B85" w:rsidP="00D8430D">
      <w:pPr>
        <w:pStyle w:val="Heading4"/>
      </w:pPr>
      <w:del w:id="618" w:author="Author">
        <w:r w:rsidRPr="00191B85">
          <w:delText xml:space="preserve">4.6.3 </w:delText>
        </w:r>
      </w:del>
      <w:r w:rsidR="7FAFFB53" w:rsidRPr="0041016B">
        <w:t>Implicit capacity allocation rules via trading platform</w:t>
      </w:r>
    </w:p>
    <w:p w14:paraId="0C3AE09E" w14:textId="66E438C3" w:rsidR="00982A28" w:rsidRPr="0041016B" w:rsidRDefault="00191B85" w:rsidP="00D8430D">
      <w:pPr>
        <w:pStyle w:val="Heading5"/>
      </w:pPr>
      <w:del w:id="619" w:author="Author">
        <w:r w:rsidRPr="00191B85">
          <w:delText>4.6.3.1</w:delText>
        </w:r>
      </w:del>
      <w:ins w:id="620" w:author="Author">
        <w:r w:rsidR="165099A1" w:rsidRPr="003254E8">
          <w:t>The</w:t>
        </w:r>
      </w:ins>
      <w:r w:rsidR="165099A1" w:rsidRPr="0041016B">
        <w:t xml:space="preserve"> </w:t>
      </w:r>
      <w:r w:rsidR="7FAFFB53" w:rsidRPr="0041016B">
        <w:t xml:space="preserve">TSOs shall offered </w:t>
      </w:r>
      <w:ins w:id="621" w:author="Author">
        <w:r w:rsidR="165099A1" w:rsidRPr="003254E8">
          <w:t xml:space="preserve">a </w:t>
        </w:r>
      </w:ins>
      <w:r w:rsidR="7FAFFB53" w:rsidRPr="0041016B">
        <w:t xml:space="preserve">part of the capacity via trading platform(s) that have </w:t>
      </w:r>
      <w:del w:id="622" w:author="Author">
        <w:r w:rsidRPr="00191B85">
          <w:delText>signed</w:delText>
        </w:r>
      </w:del>
      <w:ins w:id="623" w:author="Author">
        <w:r w:rsidR="165099A1" w:rsidRPr="003254E8">
          <w:t>entered into</w:t>
        </w:r>
      </w:ins>
      <w:r w:rsidR="165099A1" w:rsidRPr="0041016B">
        <w:t xml:space="preserve"> the</w:t>
      </w:r>
      <w:del w:id="624" w:author="Author">
        <w:r w:rsidRPr="00191B85">
          <w:delText xml:space="preserve"> respective</w:delText>
        </w:r>
      </w:del>
      <w:r w:rsidR="7FAFFB53" w:rsidRPr="0041016B">
        <w:t xml:space="preserve"> implicit capacity allocation service agreement with the </w:t>
      </w:r>
      <w:proofErr w:type="gramStart"/>
      <w:r w:rsidR="7FAFFB53" w:rsidRPr="0041016B">
        <w:t>TSOs;</w:t>
      </w:r>
      <w:proofErr w:type="gramEnd"/>
    </w:p>
    <w:p w14:paraId="7D270B27" w14:textId="6E34449A" w:rsidR="00982A28" w:rsidRPr="0041016B" w:rsidRDefault="00191B85" w:rsidP="00D8430D">
      <w:pPr>
        <w:pStyle w:val="Heading5"/>
      </w:pPr>
      <w:del w:id="625" w:author="Author">
        <w:r w:rsidRPr="00191B85">
          <w:delText xml:space="preserve">4.6.3.2 </w:delText>
        </w:r>
      </w:del>
      <w:r w:rsidR="7FAFFB53" w:rsidRPr="0041016B">
        <w:t xml:space="preserve">The implicit capacity allocation method shall be applicable to at least daily standard capacity product. </w:t>
      </w:r>
      <w:del w:id="626" w:author="Author">
        <w:r w:rsidRPr="00191B85">
          <w:delText>The TSO shall offer other capacity products if the TSO has received</w:delText>
        </w:r>
      </w:del>
      <w:ins w:id="627" w:author="Author">
        <w:r w:rsidR="165099A1" w:rsidRPr="003254E8">
          <w:t>I</w:t>
        </w:r>
        <w:r w:rsidR="7FAFFB53" w:rsidRPr="003254E8">
          <w:t xml:space="preserve">f the TSO </w:t>
        </w:r>
        <w:r w:rsidR="165099A1" w:rsidRPr="003254E8">
          <w:t>receives</w:t>
        </w:r>
      </w:ins>
      <w:r w:rsidR="165099A1" w:rsidRPr="0041016B">
        <w:t xml:space="preserve"> </w:t>
      </w:r>
      <w:r w:rsidR="7FAFFB53" w:rsidRPr="0041016B">
        <w:t xml:space="preserve">a request </w:t>
      </w:r>
      <w:del w:id="628" w:author="Author">
        <w:r w:rsidRPr="00191B85">
          <w:delText>of the</w:delText>
        </w:r>
      </w:del>
      <w:ins w:id="629" w:author="Author">
        <w:r w:rsidR="165099A1" w:rsidRPr="003254E8">
          <w:t>from a</w:t>
        </w:r>
      </w:ins>
      <w:r w:rsidR="7FAFFB53" w:rsidRPr="0041016B">
        <w:t xml:space="preserve"> network user to provide </w:t>
      </w:r>
      <w:ins w:id="630" w:author="Author">
        <w:r w:rsidR="165099A1" w:rsidRPr="003254E8">
          <w:t xml:space="preserve">other </w:t>
        </w:r>
        <w:r w:rsidR="7FAFFB53" w:rsidRPr="003254E8">
          <w:t>capacity products</w:t>
        </w:r>
        <w:r w:rsidR="165099A1" w:rsidRPr="003254E8">
          <w:t xml:space="preserve">, the TSO shall offer </w:t>
        </w:r>
      </w:ins>
      <w:r w:rsidR="165099A1" w:rsidRPr="0041016B">
        <w:t>such capacity products</w:t>
      </w:r>
      <w:del w:id="631" w:author="Author">
        <w:r w:rsidRPr="00191B85">
          <w:delText>. Such capacity products shall be offered</w:delText>
        </w:r>
      </w:del>
      <w:r w:rsidR="165099A1" w:rsidRPr="0041016B">
        <w:t xml:space="preserve"> in </w:t>
      </w:r>
      <w:r w:rsidR="7FAFFB53" w:rsidRPr="0041016B">
        <w:t>cooperation with the relevant service provider and within</w:t>
      </w:r>
      <w:r w:rsidR="165099A1" w:rsidRPr="0041016B">
        <w:t xml:space="preserve"> </w:t>
      </w:r>
      <w:ins w:id="632" w:author="Author">
        <w:r w:rsidR="165099A1" w:rsidRPr="003254E8">
          <w:t>a</w:t>
        </w:r>
        <w:r w:rsidR="7FAFFB53" w:rsidRPr="003254E8">
          <w:t xml:space="preserve"> </w:t>
        </w:r>
      </w:ins>
      <w:r w:rsidR="7FAFFB53" w:rsidRPr="0041016B">
        <w:t xml:space="preserve">reasonable implementation </w:t>
      </w:r>
      <w:del w:id="633" w:author="Author">
        <w:r w:rsidRPr="00191B85">
          <w:delText>time</w:delText>
        </w:r>
      </w:del>
      <w:ins w:id="634" w:author="Author">
        <w:r w:rsidR="7FAFFB53" w:rsidRPr="003254E8">
          <w:t>time</w:t>
        </w:r>
        <w:r w:rsidR="165099A1" w:rsidRPr="003254E8">
          <w:t>frame</w:t>
        </w:r>
      </w:ins>
      <w:r w:rsidR="7FAFFB53" w:rsidRPr="0041016B">
        <w:t>.</w:t>
      </w:r>
    </w:p>
    <w:p w14:paraId="2E463F76" w14:textId="77777777" w:rsidR="00191B85" w:rsidRPr="00191B85" w:rsidRDefault="00191B85" w:rsidP="00191B85">
      <w:pPr>
        <w:shd w:val="clear" w:color="auto" w:fill="FFFFFF"/>
        <w:spacing w:before="100" w:beforeAutospacing="1" w:after="100" w:afterAutospacing="1" w:line="293" w:lineRule="atLeast"/>
        <w:ind w:firstLine="300"/>
        <w:rPr>
          <w:del w:id="635" w:author="Author"/>
          <w:rFonts w:ascii="Arial" w:eastAsia="Times New Roman" w:hAnsi="Arial" w:cs="Arial"/>
          <w:color w:val="414142"/>
          <w:sz w:val="20"/>
          <w:szCs w:val="20"/>
          <w:lang w:eastAsia="en-GB"/>
        </w:rPr>
      </w:pPr>
      <w:del w:id="636" w:author="Author">
        <w:r w:rsidRPr="00191B85">
          <w:rPr>
            <w:rFonts w:ascii="Arial" w:eastAsia="Times New Roman" w:hAnsi="Arial" w:cs="Arial"/>
            <w:color w:val="414142"/>
            <w:sz w:val="20"/>
            <w:szCs w:val="20"/>
            <w:lang w:eastAsia="en-GB"/>
          </w:rPr>
          <w:delText xml:space="preserve">4.6.3.3 </w:delText>
        </w:r>
      </w:del>
      <w:r w:rsidR="7FAFFB53" w:rsidRPr="0041016B">
        <w:t xml:space="preserve">The </w:t>
      </w:r>
      <w:del w:id="637" w:author="Author">
        <w:r w:rsidRPr="00191B85">
          <w:rPr>
            <w:rFonts w:ascii="Arial" w:eastAsia="Times New Roman" w:hAnsi="Arial" w:cs="Arial"/>
            <w:color w:val="414142"/>
            <w:sz w:val="20"/>
            <w:szCs w:val="20"/>
            <w:lang w:eastAsia="en-GB"/>
          </w:rPr>
          <w:delText xml:space="preserve">following information shall be published on </w:delText>
        </w:r>
      </w:del>
      <w:r w:rsidR="0A67D8F5" w:rsidRPr="0041016B">
        <w:t>TSO's respective website</w:t>
      </w:r>
      <w:del w:id="638" w:author="Author">
        <w:r w:rsidRPr="00191B85">
          <w:rPr>
            <w:rFonts w:ascii="Arial" w:eastAsia="Times New Roman" w:hAnsi="Arial" w:cs="Arial"/>
            <w:color w:val="414142"/>
            <w:sz w:val="20"/>
            <w:szCs w:val="20"/>
            <w:lang w:eastAsia="en-GB"/>
          </w:rPr>
          <w:delText>:</w:delText>
        </w:r>
      </w:del>
    </w:p>
    <w:p w14:paraId="6BFF51B1" w14:textId="77777777" w:rsidR="00191B85" w:rsidRPr="00191B85" w:rsidRDefault="00191B85" w:rsidP="00191B85">
      <w:pPr>
        <w:shd w:val="clear" w:color="auto" w:fill="FFFFFF"/>
        <w:spacing w:before="100" w:beforeAutospacing="1" w:after="100" w:afterAutospacing="1" w:line="293" w:lineRule="atLeast"/>
        <w:ind w:firstLine="300"/>
        <w:rPr>
          <w:del w:id="639" w:author="Author"/>
          <w:rFonts w:ascii="Arial" w:eastAsia="Times New Roman" w:hAnsi="Arial" w:cs="Arial"/>
          <w:color w:val="414142"/>
          <w:sz w:val="20"/>
          <w:szCs w:val="20"/>
          <w:lang w:eastAsia="en-GB"/>
        </w:rPr>
      </w:pPr>
      <w:del w:id="640" w:author="Author">
        <w:r w:rsidRPr="00191B85">
          <w:rPr>
            <w:rFonts w:ascii="Arial" w:eastAsia="Times New Roman" w:hAnsi="Arial" w:cs="Arial"/>
            <w:color w:val="414142"/>
            <w:sz w:val="20"/>
            <w:szCs w:val="20"/>
            <w:lang w:eastAsia="en-GB"/>
          </w:rPr>
          <w:delText xml:space="preserve">4.6.3.4 </w:delText>
        </w:r>
      </w:del>
      <w:ins w:id="641" w:author="Author">
        <w:r w:rsidR="0A67D8F5" w:rsidRPr="003254E8">
          <w:t xml:space="preserve"> </w:t>
        </w:r>
        <w:r w:rsidR="7FAFFB53" w:rsidRPr="003254E8">
          <w:t xml:space="preserve">shall published </w:t>
        </w:r>
        <w:r w:rsidR="0A67D8F5" w:rsidRPr="003254E8">
          <w:t>information regarding the</w:t>
        </w:r>
        <w:r w:rsidR="7F2B378C" w:rsidRPr="003254E8">
          <w:t xml:space="preserve"> </w:t>
        </w:r>
      </w:ins>
      <w:r w:rsidR="7FAFFB53" w:rsidRPr="0041016B">
        <w:t xml:space="preserve">trading platform(s) </w:t>
      </w:r>
      <w:del w:id="642" w:author="Author">
        <w:r w:rsidRPr="00191B85">
          <w:rPr>
            <w:rFonts w:ascii="Arial" w:eastAsia="Times New Roman" w:hAnsi="Arial" w:cs="Arial"/>
            <w:color w:val="414142"/>
            <w:sz w:val="20"/>
            <w:szCs w:val="20"/>
            <w:lang w:eastAsia="en-GB"/>
          </w:rPr>
          <w:delText>offering</w:delText>
        </w:r>
      </w:del>
      <w:ins w:id="643" w:author="Author">
        <w:r w:rsidR="165099A1" w:rsidRPr="003254E8">
          <w:t xml:space="preserve">that </w:t>
        </w:r>
        <w:r w:rsidR="7FAFFB53" w:rsidRPr="003254E8">
          <w:t>offer</w:t>
        </w:r>
      </w:ins>
      <w:r w:rsidR="7FAFFB53" w:rsidRPr="0041016B">
        <w:t xml:space="preserve"> implicit capacity allocation</w:t>
      </w:r>
      <w:del w:id="644" w:author="Author">
        <w:r w:rsidRPr="00191B85">
          <w:rPr>
            <w:rFonts w:ascii="Arial" w:eastAsia="Times New Roman" w:hAnsi="Arial" w:cs="Arial"/>
            <w:color w:val="414142"/>
            <w:sz w:val="20"/>
            <w:szCs w:val="20"/>
            <w:lang w:eastAsia="en-GB"/>
          </w:rPr>
          <w:delText>;</w:delText>
        </w:r>
      </w:del>
    </w:p>
    <w:p w14:paraId="057D652E" w14:textId="7AB4D26E" w:rsidR="00982A28" w:rsidRPr="0041016B" w:rsidRDefault="00191B85" w:rsidP="00D8430D">
      <w:pPr>
        <w:pStyle w:val="Heading5"/>
      </w:pPr>
      <w:del w:id="645" w:author="Author">
        <w:r w:rsidRPr="00191B85">
          <w:lastRenderedPageBreak/>
          <w:delText>4.6.3.5</w:delText>
        </w:r>
      </w:del>
      <w:ins w:id="646" w:author="Author">
        <w:r w:rsidR="0A67D8F5" w:rsidRPr="003254E8">
          <w:t xml:space="preserve"> and</w:t>
        </w:r>
      </w:ins>
      <w:r w:rsidR="7F2B378C" w:rsidRPr="0041016B">
        <w:t xml:space="preserve"> </w:t>
      </w:r>
      <w:r w:rsidR="7FAFFB53" w:rsidRPr="0041016B">
        <w:t xml:space="preserve">the amount of capacity </w:t>
      </w:r>
      <w:del w:id="647" w:author="Author">
        <w:r w:rsidRPr="00191B85">
          <w:delText>given</w:delText>
        </w:r>
      </w:del>
      <w:ins w:id="648" w:author="Author">
        <w:r w:rsidR="165099A1" w:rsidRPr="003254E8">
          <w:t>available</w:t>
        </w:r>
      </w:ins>
      <w:r w:rsidR="165099A1" w:rsidRPr="0041016B">
        <w:t xml:space="preserve"> </w:t>
      </w:r>
      <w:r w:rsidR="7FAFFB53" w:rsidRPr="0041016B">
        <w:t xml:space="preserve">for trading </w:t>
      </w:r>
      <w:del w:id="649" w:author="Author">
        <w:r w:rsidRPr="00191B85">
          <w:delText>at</w:delText>
        </w:r>
      </w:del>
      <w:ins w:id="650" w:author="Author">
        <w:r w:rsidR="165099A1" w:rsidRPr="003254E8">
          <w:t xml:space="preserve">on </w:t>
        </w:r>
        <w:r w:rsidR="0A67D8F5" w:rsidRPr="003254E8">
          <w:t>those</w:t>
        </w:r>
      </w:ins>
      <w:r w:rsidR="165099A1" w:rsidRPr="0041016B">
        <w:t xml:space="preserve"> </w:t>
      </w:r>
      <w:r w:rsidR="7FAFFB53" w:rsidRPr="0041016B">
        <w:t>trading platform(s).</w:t>
      </w:r>
    </w:p>
    <w:p w14:paraId="003E9757" w14:textId="4B509EF8" w:rsidR="00982A28" w:rsidRPr="0041016B" w:rsidRDefault="00191B85" w:rsidP="00D8430D">
      <w:pPr>
        <w:pStyle w:val="Heading5"/>
      </w:pPr>
      <w:del w:id="651" w:author="Author">
        <w:r w:rsidRPr="00191B85">
          <w:delText xml:space="preserve">4.6.3.6 </w:delText>
        </w:r>
      </w:del>
      <w:r w:rsidR="7FAFFB53" w:rsidRPr="0041016B">
        <w:t xml:space="preserve">The amount of capacity given for implicit capacity allocation via trading platform(s) is determined based on historical data and </w:t>
      </w:r>
      <w:del w:id="652" w:author="Author">
        <w:r w:rsidRPr="00191B85">
          <w:delText xml:space="preserve">on </w:delText>
        </w:r>
      </w:del>
      <w:r w:rsidR="7FAFFB53" w:rsidRPr="0041016B">
        <w:t>the principle of minimizing capacity shortage</w:t>
      </w:r>
      <w:del w:id="653" w:author="Author">
        <w:r w:rsidRPr="00191B85">
          <w:delText xml:space="preserve"> either</w:delText>
        </w:r>
      </w:del>
      <w:ins w:id="654" w:author="Author">
        <w:r w:rsidR="23F8584B" w:rsidRPr="003254E8">
          <w:t>,</w:t>
        </w:r>
        <w:r w:rsidR="7FAFFB53" w:rsidRPr="003254E8">
          <w:t xml:space="preserve"> </w:t>
        </w:r>
        <w:r w:rsidR="23F8584B" w:rsidRPr="003254E8">
          <w:t>whether</w:t>
        </w:r>
      </w:ins>
      <w:r w:rsidR="23F8584B" w:rsidRPr="0041016B">
        <w:t xml:space="preserve"> </w:t>
      </w:r>
      <w:r w:rsidR="7FAFFB53" w:rsidRPr="0041016B">
        <w:t xml:space="preserve">for implicit capacity allocation via trading platform or for implicit capacity allocation via confirmed quantity. </w:t>
      </w:r>
      <w:del w:id="655" w:author="Author">
        <w:r w:rsidRPr="00191B85">
          <w:delText>In case</w:delText>
        </w:r>
      </w:del>
      <w:ins w:id="656" w:author="Author">
        <w:r w:rsidR="23F8584B" w:rsidRPr="003254E8">
          <w:t>If,</w:t>
        </w:r>
      </w:ins>
      <w:r w:rsidR="7FAFFB53" w:rsidRPr="0041016B">
        <w:t xml:space="preserve"> on </w:t>
      </w:r>
      <w:ins w:id="657" w:author="Author">
        <w:r w:rsidR="23F8584B" w:rsidRPr="003254E8">
          <w:t xml:space="preserve">the </w:t>
        </w:r>
      </w:ins>
      <w:r w:rsidR="7FAFFB53" w:rsidRPr="0041016B">
        <w:t>previous day</w:t>
      </w:r>
      <w:ins w:id="658" w:author="Author">
        <w:r w:rsidR="23F8584B" w:rsidRPr="003254E8">
          <w:t>,</w:t>
        </w:r>
      </w:ins>
      <w:r w:rsidR="7FAFFB53" w:rsidRPr="0041016B">
        <w:t xml:space="preserve"> all capacity given to trading platform(s) was </w:t>
      </w:r>
      <w:ins w:id="659" w:author="Author">
        <w:r w:rsidR="23F8584B" w:rsidRPr="003254E8">
          <w:t xml:space="preserve">fully </w:t>
        </w:r>
      </w:ins>
      <w:r w:rsidR="7FAFFB53" w:rsidRPr="0041016B">
        <w:t xml:space="preserve">allocated, the trading platform(s) may request </w:t>
      </w:r>
      <w:del w:id="660" w:author="Author">
        <w:r w:rsidRPr="00191B85">
          <w:delText xml:space="preserve">amount of </w:delText>
        </w:r>
      </w:del>
      <w:ins w:id="661" w:author="Author">
        <w:r w:rsidR="23F8584B" w:rsidRPr="003254E8">
          <w:t xml:space="preserve">a five </w:t>
        </w:r>
        <w:r w:rsidR="78AEC7A5" w:rsidRPr="003254E8">
          <w:t xml:space="preserve">(5) </w:t>
        </w:r>
        <w:r w:rsidR="23F8584B" w:rsidRPr="003254E8">
          <w:t xml:space="preserve">percent increase in the given </w:t>
        </w:r>
      </w:ins>
      <w:r w:rsidR="7FAFFB53" w:rsidRPr="0041016B">
        <w:t>capacity</w:t>
      </w:r>
      <w:del w:id="662" w:author="Author">
        <w:r w:rsidRPr="00191B85">
          <w:delText xml:space="preserve"> to be increased by five per cent. In case</w:delText>
        </w:r>
      </w:del>
      <w:ins w:id="663" w:author="Author">
        <w:r w:rsidR="7FAFFB53" w:rsidRPr="003254E8">
          <w:t>.</w:t>
        </w:r>
        <w:r w:rsidR="23F8584B" w:rsidRPr="003254E8">
          <w:t xml:space="preserve"> Conversely, if</w:t>
        </w:r>
      </w:ins>
      <w:r w:rsidR="7FAFFB53" w:rsidRPr="0041016B">
        <w:t xml:space="preserve"> on </w:t>
      </w:r>
      <w:ins w:id="664" w:author="Author">
        <w:r w:rsidR="23F8584B" w:rsidRPr="003254E8">
          <w:t xml:space="preserve">the </w:t>
        </w:r>
      </w:ins>
      <w:r w:rsidR="7FAFFB53" w:rsidRPr="0041016B">
        <w:t>previous day</w:t>
      </w:r>
      <w:ins w:id="665" w:author="Author">
        <w:r w:rsidR="23F8584B" w:rsidRPr="003254E8">
          <w:t>,</w:t>
        </w:r>
      </w:ins>
      <w:r w:rsidR="7FAFFB53" w:rsidRPr="0041016B">
        <w:t xml:space="preserve"> all capacity available for allocation </w:t>
      </w:r>
      <w:del w:id="666" w:author="Author">
        <w:r w:rsidRPr="00191B85">
          <w:delText>by</w:delText>
        </w:r>
      </w:del>
      <w:ins w:id="667" w:author="Author">
        <w:r w:rsidR="23F8584B" w:rsidRPr="003254E8">
          <w:t>via</w:t>
        </w:r>
      </w:ins>
      <w:r w:rsidR="23F8584B" w:rsidRPr="0041016B">
        <w:t xml:space="preserve"> </w:t>
      </w:r>
      <w:r w:rsidR="7FAFFB53" w:rsidRPr="0041016B">
        <w:t xml:space="preserve">confirmed quantity </w:t>
      </w:r>
      <w:del w:id="668" w:author="Author">
        <w:r w:rsidRPr="00191B85">
          <w:delText xml:space="preserve">was allocated </w:delText>
        </w:r>
      </w:del>
      <w:r w:rsidR="7FAFFB53" w:rsidRPr="0041016B">
        <w:t xml:space="preserve">and all capacity given to trading platform(s) was </w:t>
      </w:r>
      <w:ins w:id="669" w:author="Author">
        <w:r w:rsidR="23F8584B" w:rsidRPr="003254E8">
          <w:t xml:space="preserve">fully </w:t>
        </w:r>
      </w:ins>
      <w:r w:rsidR="7FAFFB53" w:rsidRPr="0041016B">
        <w:t xml:space="preserve">allocated, the amount of capacity given </w:t>
      </w:r>
      <w:del w:id="670" w:author="Author">
        <w:r w:rsidRPr="00191B85">
          <w:delText>for</w:delText>
        </w:r>
      </w:del>
      <w:ins w:id="671" w:author="Author">
        <w:r w:rsidR="23F8584B" w:rsidRPr="003254E8">
          <w:t>to the</w:t>
        </w:r>
      </w:ins>
      <w:r w:rsidR="23F8584B" w:rsidRPr="0041016B">
        <w:t xml:space="preserve"> </w:t>
      </w:r>
      <w:r w:rsidR="7FAFFB53" w:rsidRPr="0041016B">
        <w:t xml:space="preserve">trading platform(s) is reduced by five </w:t>
      </w:r>
      <w:del w:id="672" w:author="Author">
        <w:r w:rsidRPr="00191B85">
          <w:delText>per cent</w:delText>
        </w:r>
      </w:del>
      <w:ins w:id="673" w:author="Author">
        <w:r w:rsidR="78AEC7A5" w:rsidRPr="003254E8">
          <w:t xml:space="preserve">(5) </w:t>
        </w:r>
        <w:r w:rsidR="7FAFFB53" w:rsidRPr="003254E8">
          <w:t>percent</w:t>
        </w:r>
      </w:ins>
      <w:r w:rsidR="7FAFFB53" w:rsidRPr="0041016B">
        <w:t>.</w:t>
      </w:r>
    </w:p>
    <w:p w14:paraId="5971684D" w14:textId="70895576" w:rsidR="00982A28" w:rsidRPr="0041016B" w:rsidRDefault="00191B85" w:rsidP="00D8430D">
      <w:pPr>
        <w:pStyle w:val="Heading5"/>
      </w:pPr>
      <w:del w:id="674" w:author="Author">
        <w:r w:rsidRPr="00191B85">
          <w:delText>4.6.3.7</w:delText>
        </w:r>
      </w:del>
      <w:ins w:id="675" w:author="Author">
        <w:r w:rsidR="7FAFFB53" w:rsidRPr="003254E8">
          <w:t>T</w:t>
        </w:r>
        <w:r w:rsidR="118CEFEC" w:rsidRPr="003254E8">
          <w:t>he</w:t>
        </w:r>
      </w:ins>
      <w:r w:rsidR="118CEFEC" w:rsidRPr="0041016B">
        <w:t xml:space="preserve"> T</w:t>
      </w:r>
      <w:r w:rsidR="7FAFFB53" w:rsidRPr="0041016B">
        <w:t xml:space="preserve">SO </w:t>
      </w:r>
      <w:del w:id="676" w:author="Author">
        <w:r w:rsidRPr="00191B85">
          <w:delText>shall treat</w:delText>
        </w:r>
      </w:del>
      <w:ins w:id="677" w:author="Author">
        <w:r w:rsidR="7FAFFB53" w:rsidRPr="003254E8">
          <w:t>treat</w:t>
        </w:r>
        <w:r w:rsidR="118CEFEC" w:rsidRPr="003254E8">
          <w:t>s</w:t>
        </w:r>
      </w:ins>
      <w:r w:rsidR="7FAFFB53" w:rsidRPr="0041016B">
        <w:t xml:space="preserve"> all trading platforms offering implicit capacity allocation equally.</w:t>
      </w:r>
    </w:p>
    <w:p w14:paraId="78D2D568" w14:textId="283E7ED9" w:rsidR="00982A28" w:rsidRPr="0041016B" w:rsidRDefault="00191B85" w:rsidP="00D8430D">
      <w:pPr>
        <w:pStyle w:val="Heading5"/>
      </w:pPr>
      <w:del w:id="678" w:author="Author">
        <w:r w:rsidRPr="00191B85">
          <w:delText>4.6.3.8 Amount</w:delText>
        </w:r>
      </w:del>
      <w:ins w:id="679" w:author="Author">
        <w:r w:rsidR="118CEFEC" w:rsidRPr="003254E8">
          <w:t>The amount</w:t>
        </w:r>
      </w:ins>
      <w:r w:rsidR="118CEFEC" w:rsidRPr="0041016B">
        <w:t xml:space="preserve"> </w:t>
      </w:r>
      <w:r w:rsidR="7FAFFB53" w:rsidRPr="0041016B">
        <w:t xml:space="preserve">of capacity given to each </w:t>
      </w:r>
      <w:del w:id="680" w:author="Author">
        <w:r w:rsidRPr="00191B85">
          <w:delText xml:space="preserve">respective </w:delText>
        </w:r>
      </w:del>
      <w:r w:rsidR="7FAFFB53" w:rsidRPr="0041016B">
        <w:t xml:space="preserve">trading platform for implicit capacity allocation is </w:t>
      </w:r>
      <w:del w:id="681" w:author="Author">
        <w:r w:rsidRPr="00191B85">
          <w:delText xml:space="preserve">agreed </w:delText>
        </w:r>
      </w:del>
      <w:ins w:id="682" w:author="Author">
        <w:r w:rsidR="118CEFEC" w:rsidRPr="003254E8">
          <w:t xml:space="preserve">determined through agreement </w:t>
        </w:r>
      </w:ins>
      <w:r w:rsidR="7FAFFB53" w:rsidRPr="0041016B">
        <w:t>between</w:t>
      </w:r>
      <w:r w:rsidR="118CEFEC" w:rsidRPr="0041016B">
        <w:t xml:space="preserve"> </w:t>
      </w:r>
      <w:ins w:id="683" w:author="Author">
        <w:r w:rsidR="118CEFEC" w:rsidRPr="003254E8">
          <w:t>the</w:t>
        </w:r>
        <w:r w:rsidR="7FAFFB53" w:rsidRPr="003254E8">
          <w:t xml:space="preserve"> </w:t>
        </w:r>
      </w:ins>
      <w:r w:rsidR="7FAFFB53" w:rsidRPr="0041016B">
        <w:t xml:space="preserve">TSO and </w:t>
      </w:r>
      <w:ins w:id="684" w:author="Author">
        <w:r w:rsidR="118CEFEC" w:rsidRPr="003254E8">
          <w:t xml:space="preserve">the </w:t>
        </w:r>
      </w:ins>
      <w:r w:rsidR="7FAFFB53" w:rsidRPr="0041016B">
        <w:t>trading platform operator</w:t>
      </w:r>
      <w:del w:id="685" w:author="Author">
        <w:r w:rsidRPr="00191B85">
          <w:delText xml:space="preserve"> and any</w:delText>
        </w:r>
      </w:del>
      <w:ins w:id="686" w:author="Author">
        <w:r w:rsidR="118CEFEC" w:rsidRPr="003254E8">
          <w:t>. A</w:t>
        </w:r>
        <w:r w:rsidR="7FAFFB53" w:rsidRPr="003254E8">
          <w:t>ny</w:t>
        </w:r>
      </w:ins>
      <w:r w:rsidR="7FAFFB53" w:rsidRPr="0041016B">
        <w:t xml:space="preserve"> change in the amount of capacity given is communicated </w:t>
      </w:r>
      <w:del w:id="687" w:author="Author">
        <w:r w:rsidRPr="00191B85">
          <w:delText>via</w:delText>
        </w:r>
      </w:del>
      <w:ins w:id="688" w:author="Author">
        <w:r w:rsidR="118CEFEC" w:rsidRPr="003254E8">
          <w:t>through the</w:t>
        </w:r>
      </w:ins>
      <w:r w:rsidR="118CEFEC" w:rsidRPr="0041016B">
        <w:t xml:space="preserve"> </w:t>
      </w:r>
      <w:r w:rsidR="7FAFFB53" w:rsidRPr="0041016B">
        <w:t>TSO</w:t>
      </w:r>
      <w:ins w:id="689" w:author="Author">
        <w:r w:rsidR="118CEFEC" w:rsidRPr="003254E8">
          <w:t>´s</w:t>
        </w:r>
      </w:ins>
      <w:r w:rsidR="7FAFFB53" w:rsidRPr="0041016B">
        <w:t xml:space="preserve"> respective website at least three</w:t>
      </w:r>
      <w:r w:rsidR="118CEFEC" w:rsidRPr="0041016B">
        <w:t xml:space="preserve"> </w:t>
      </w:r>
      <w:ins w:id="690" w:author="Author">
        <w:r w:rsidR="118CEFEC" w:rsidRPr="003254E8">
          <w:t>(3)</w:t>
        </w:r>
        <w:r w:rsidR="7FAFFB53" w:rsidRPr="003254E8">
          <w:t xml:space="preserve"> </w:t>
        </w:r>
      </w:ins>
      <w:r w:rsidR="7FAFFB53" w:rsidRPr="0041016B">
        <w:t>days prior to the change.</w:t>
      </w:r>
    </w:p>
    <w:p w14:paraId="399C573B" w14:textId="75B51078" w:rsidR="00982A28" w:rsidRPr="0041016B" w:rsidRDefault="00191B85" w:rsidP="00D8430D">
      <w:pPr>
        <w:pStyle w:val="Heading5"/>
      </w:pPr>
      <w:del w:id="691" w:author="Author">
        <w:r w:rsidRPr="008E41E0">
          <w:delText xml:space="preserve">4.6.3.9 The </w:delText>
        </w:r>
      </w:del>
      <w:ins w:id="692" w:author="Author">
        <w:r w:rsidR="7FAFFB53" w:rsidRPr="003254E8">
          <w:t xml:space="preserve">The </w:t>
        </w:r>
        <w:r w:rsidR="118CEFEC" w:rsidRPr="003254E8">
          <w:t xml:space="preserve">trading platform is required to return the </w:t>
        </w:r>
      </w:ins>
      <w:r w:rsidR="7FAFFB53" w:rsidRPr="0041016B">
        <w:t xml:space="preserve">residual amount of capacity given for allocation </w:t>
      </w:r>
      <w:del w:id="693" w:author="Author">
        <w:r w:rsidRPr="008E41E0">
          <w:delText xml:space="preserve">shall be </w:delText>
        </w:r>
        <w:r w:rsidR="00B9405E" w:rsidRPr="008E41E0">
          <w:delText xml:space="preserve">returned </w:delText>
        </w:r>
        <w:r w:rsidRPr="008E41E0">
          <w:delText xml:space="preserve">by trading platform </w:delText>
        </w:r>
      </w:del>
      <w:r w:rsidR="7FAFFB53" w:rsidRPr="0041016B">
        <w:t xml:space="preserve">by the </w:t>
      </w:r>
      <w:ins w:id="694" w:author="Author">
        <w:r w:rsidR="118CEFEC" w:rsidRPr="003254E8">
          <w:t xml:space="preserve">agreed </w:t>
        </w:r>
      </w:ins>
      <w:r w:rsidR="7FAFFB53" w:rsidRPr="0041016B">
        <w:t xml:space="preserve">deadline </w:t>
      </w:r>
      <w:del w:id="695" w:author="Author">
        <w:r w:rsidRPr="008E41E0">
          <w:delText xml:space="preserve">agreed </w:delText>
        </w:r>
      </w:del>
      <w:r w:rsidR="7FAFFB53" w:rsidRPr="0041016B">
        <w:t xml:space="preserve">between </w:t>
      </w:r>
      <w:ins w:id="696" w:author="Author">
        <w:r w:rsidR="118CEFEC" w:rsidRPr="003254E8">
          <w:t xml:space="preserve">the </w:t>
        </w:r>
      </w:ins>
      <w:r w:rsidR="7FAFFB53" w:rsidRPr="0041016B">
        <w:t xml:space="preserve">trading platform and </w:t>
      </w:r>
      <w:ins w:id="697" w:author="Author">
        <w:r w:rsidR="118CEFEC" w:rsidRPr="003254E8">
          <w:t xml:space="preserve">the </w:t>
        </w:r>
      </w:ins>
      <w:r w:rsidR="7FAFFB53" w:rsidRPr="0041016B">
        <w:t xml:space="preserve">TSO. </w:t>
      </w:r>
      <w:del w:id="698" w:author="Author">
        <w:r w:rsidR="009D317D">
          <w:delText xml:space="preserve">Capacity </w:delText>
        </w:r>
      </w:del>
      <w:ins w:id="699" w:author="Author">
        <w:r w:rsidR="118CEFEC" w:rsidRPr="003254E8">
          <w:t>However, for c</w:t>
        </w:r>
        <w:r w:rsidR="7FAFFB53" w:rsidRPr="003254E8">
          <w:t xml:space="preserve">apacity </w:t>
        </w:r>
      </w:ins>
      <w:r w:rsidR="7FAFFB53" w:rsidRPr="0041016B">
        <w:t xml:space="preserve">at </w:t>
      </w:r>
      <w:ins w:id="700" w:author="Author">
        <w:r w:rsidR="118CEFEC" w:rsidRPr="003254E8">
          <w:t xml:space="preserve">the </w:t>
        </w:r>
        <w:proofErr w:type="spellStart"/>
        <w:r w:rsidR="118CEFEC" w:rsidRPr="003254E8">
          <w:t>Kiemenai</w:t>
        </w:r>
        <w:proofErr w:type="spellEnd"/>
        <w:r w:rsidR="118CEFEC" w:rsidRPr="003254E8">
          <w:t xml:space="preserve"> </w:t>
        </w:r>
      </w:ins>
      <w:r w:rsidR="7FAFFB53" w:rsidRPr="0041016B">
        <w:t xml:space="preserve">entry /exit </w:t>
      </w:r>
      <w:del w:id="701" w:author="Author">
        <w:r w:rsidR="00F51302">
          <w:delText>Kiemenai</w:delText>
        </w:r>
      </w:del>
      <w:ins w:id="702" w:author="Author">
        <w:r w:rsidR="118CEFEC" w:rsidRPr="003254E8">
          <w:t>point given</w:t>
        </w:r>
      </w:ins>
      <w:r w:rsidR="118CEFEC" w:rsidRPr="0041016B">
        <w:t xml:space="preserve"> </w:t>
      </w:r>
      <w:r w:rsidR="7FAFFB53" w:rsidRPr="0041016B">
        <w:t>for implicit capacity allocation for gas day D</w:t>
      </w:r>
      <w:del w:id="703" w:author="Author">
        <w:r w:rsidR="00F51302" w:rsidRPr="006476F5">
          <w:delText xml:space="preserve"> </w:delText>
        </w:r>
        <w:r w:rsidR="00F51302">
          <w:delText>offered by TSOs via</w:delText>
        </w:r>
        <w:r w:rsidR="00F51302" w:rsidRPr="006476F5">
          <w:delText xml:space="preserve"> </w:delText>
        </w:r>
        <w:r w:rsidR="00A85C7F">
          <w:delText>trading platform</w:delText>
        </w:r>
        <w:r w:rsidR="00F51302" w:rsidRPr="006476F5">
          <w:delText xml:space="preserve"> </w:delText>
        </w:r>
        <w:r w:rsidR="009D317D">
          <w:delText xml:space="preserve">shall </w:delText>
        </w:r>
        <w:r w:rsidR="00F51302">
          <w:delText>not be re</w:delText>
        </w:r>
        <w:r w:rsidR="00B9405E">
          <w:delText>turned in any</w:delText>
        </w:r>
      </w:del>
      <w:ins w:id="704" w:author="Author">
        <w:r w:rsidR="118CEFEC" w:rsidRPr="003254E8">
          <w:t>,</w:t>
        </w:r>
        <w:r w:rsidR="00F80A93" w:rsidRPr="003254E8">
          <w:t xml:space="preserve"> </w:t>
        </w:r>
        <w:r w:rsidR="118CEFEC" w:rsidRPr="003254E8">
          <w:t>no</w:t>
        </w:r>
      </w:ins>
      <w:r w:rsidR="118CEFEC" w:rsidRPr="0041016B">
        <w:t xml:space="preserve"> part</w:t>
      </w:r>
      <w:r w:rsidR="7FAFFB53" w:rsidRPr="0041016B">
        <w:t xml:space="preserve"> </w:t>
      </w:r>
      <w:ins w:id="705" w:author="Author">
        <w:r w:rsidR="7FAFFB53" w:rsidRPr="003254E8">
          <w:t xml:space="preserve">shall be returned </w:t>
        </w:r>
      </w:ins>
      <w:r w:rsidR="7FAFFB53" w:rsidRPr="0041016B">
        <w:t>until the end of gas day D.</w:t>
      </w:r>
    </w:p>
    <w:p w14:paraId="12A16950" w14:textId="05E7F1DC" w:rsidR="00982A28" w:rsidRPr="0041016B" w:rsidRDefault="00191B85" w:rsidP="00D8430D">
      <w:pPr>
        <w:pStyle w:val="Heading5"/>
      </w:pPr>
      <w:del w:id="706" w:author="Author">
        <w:r w:rsidRPr="00191B85">
          <w:delText>4.6.3.10</w:delText>
        </w:r>
      </w:del>
      <w:ins w:id="707" w:author="Author">
        <w:r w:rsidR="118CEFEC" w:rsidRPr="003254E8">
          <w:t>The</w:t>
        </w:r>
      </w:ins>
      <w:r w:rsidR="118CEFEC" w:rsidRPr="0041016B">
        <w:t xml:space="preserve"> </w:t>
      </w:r>
      <w:r w:rsidR="7FAFFB53" w:rsidRPr="0041016B">
        <w:t xml:space="preserve">TSO </w:t>
      </w:r>
      <w:del w:id="708" w:author="Author">
        <w:r w:rsidRPr="00191B85">
          <w:delText>shall coordinate</w:delText>
        </w:r>
      </w:del>
      <w:ins w:id="709" w:author="Author">
        <w:r w:rsidR="118CEFEC" w:rsidRPr="003254E8">
          <w:t>is responsible for coordinating</w:t>
        </w:r>
      </w:ins>
      <w:r w:rsidR="118CEFEC" w:rsidRPr="0041016B">
        <w:t xml:space="preserve"> </w:t>
      </w:r>
      <w:r w:rsidR="7FAFFB53" w:rsidRPr="0041016B">
        <w:t xml:space="preserve">all </w:t>
      </w:r>
      <w:del w:id="710" w:author="Author">
        <w:r w:rsidRPr="00191B85">
          <w:delText xml:space="preserve">of </w:delText>
        </w:r>
      </w:del>
      <w:r w:rsidR="7FAFFB53" w:rsidRPr="0041016B">
        <w:t xml:space="preserve">the offered capacity values given to </w:t>
      </w:r>
      <w:ins w:id="711" w:author="Author">
        <w:r w:rsidR="118CEFEC" w:rsidRPr="003254E8">
          <w:t xml:space="preserve">the </w:t>
        </w:r>
      </w:ins>
      <w:r w:rsidR="7FAFFB53" w:rsidRPr="0041016B">
        <w:t>trading platform for implicit capacity allocation</w:t>
      </w:r>
      <w:del w:id="712" w:author="Author">
        <w:r w:rsidRPr="00191B85">
          <w:delText xml:space="preserve"> by the </w:delText>
        </w:r>
      </w:del>
      <w:ins w:id="713" w:author="Author">
        <w:r w:rsidR="118CEFEC" w:rsidRPr="003254E8">
          <w:t xml:space="preserve">, ensuring maximum utilization of the capacity amount, </w:t>
        </w:r>
        <w:r w:rsidR="7FAFFB53" w:rsidRPr="003254E8">
          <w:t xml:space="preserve">by the </w:t>
        </w:r>
        <w:r w:rsidR="118CEFEC" w:rsidRPr="003254E8">
          <w:t xml:space="preserve">agreed </w:t>
        </w:r>
      </w:ins>
      <w:r w:rsidR="7FAFFB53" w:rsidRPr="0041016B">
        <w:t xml:space="preserve">deadline </w:t>
      </w:r>
      <w:del w:id="714" w:author="Author">
        <w:r w:rsidRPr="00191B85">
          <w:delText xml:space="preserve">agreed </w:delText>
        </w:r>
      </w:del>
      <w:r w:rsidR="7FAFFB53" w:rsidRPr="0041016B">
        <w:t xml:space="preserve">between </w:t>
      </w:r>
      <w:ins w:id="715" w:author="Author">
        <w:r w:rsidR="118CEFEC" w:rsidRPr="003254E8">
          <w:t xml:space="preserve">the </w:t>
        </w:r>
      </w:ins>
      <w:r w:rsidR="7FAFFB53" w:rsidRPr="0041016B">
        <w:t xml:space="preserve">trading platform and </w:t>
      </w:r>
      <w:ins w:id="716" w:author="Author">
        <w:r w:rsidR="118CEFEC" w:rsidRPr="003254E8">
          <w:t xml:space="preserve">the </w:t>
        </w:r>
      </w:ins>
      <w:r w:rsidR="7FAFFB53" w:rsidRPr="0041016B">
        <w:t>TSO</w:t>
      </w:r>
      <w:del w:id="717" w:author="Author">
        <w:r w:rsidRPr="00191B85">
          <w:delText xml:space="preserve"> in order to maximize the capacity amount</w:delText>
        </w:r>
      </w:del>
      <w:r w:rsidR="7FAFFB53" w:rsidRPr="0041016B">
        <w:t>.</w:t>
      </w:r>
    </w:p>
    <w:p w14:paraId="7AA15C2D" w14:textId="2E363DDE" w:rsidR="00982A28" w:rsidRPr="0041016B" w:rsidRDefault="00191B85" w:rsidP="00D8430D">
      <w:pPr>
        <w:pStyle w:val="Heading3"/>
      </w:pPr>
      <w:del w:id="718" w:author="Author">
        <w:r w:rsidRPr="00191B85">
          <w:delText xml:space="preserve">4.7 </w:delText>
        </w:r>
      </w:del>
      <w:r w:rsidR="7FAFFB53" w:rsidRPr="0041016B">
        <w:t xml:space="preserve">Capacity allocation using FCFS </w:t>
      </w:r>
      <w:proofErr w:type="gramStart"/>
      <w:r w:rsidR="7FAFFB53" w:rsidRPr="0041016B">
        <w:t>principle</w:t>
      </w:r>
      <w:proofErr w:type="gramEnd"/>
    </w:p>
    <w:p w14:paraId="292EFB59" w14:textId="5EEC8DA6" w:rsidR="00982A28" w:rsidRPr="0041016B" w:rsidRDefault="00191B85" w:rsidP="00D8430D">
      <w:pPr>
        <w:pStyle w:val="Heading4"/>
      </w:pPr>
      <w:del w:id="719" w:author="Author">
        <w:r w:rsidRPr="00191B85">
          <w:delText>4.7.1 Following standard</w:delText>
        </w:r>
      </w:del>
      <w:ins w:id="720" w:author="Author">
        <w:r w:rsidR="03B3287A" w:rsidRPr="003254E8">
          <w:t>S</w:t>
        </w:r>
        <w:r w:rsidR="7FAFFB53" w:rsidRPr="003254E8">
          <w:t xml:space="preserve">tandard </w:t>
        </w:r>
        <w:r w:rsidR="03B3287A" w:rsidRPr="003254E8">
          <w:t>long-term and short-term</w:t>
        </w:r>
      </w:ins>
      <w:r w:rsidR="03B3287A" w:rsidRPr="0041016B">
        <w:t xml:space="preserve"> </w:t>
      </w:r>
      <w:r w:rsidR="7FAFFB53" w:rsidRPr="0041016B">
        <w:t xml:space="preserve">capacity products for firm capacity and interruptible capacity (except </w:t>
      </w:r>
      <w:del w:id="721" w:author="Author">
        <w:r w:rsidRPr="00191B85">
          <w:delText xml:space="preserve">for </w:delText>
        </w:r>
      </w:del>
      <w:r w:rsidR="7FAFFB53" w:rsidRPr="0041016B">
        <w:t xml:space="preserve">bundled capacity) </w:t>
      </w:r>
      <w:del w:id="722" w:author="Author">
        <w:r w:rsidRPr="00191B85">
          <w:delText xml:space="preserve">can be offered by TSO </w:delText>
        </w:r>
      </w:del>
      <w:r w:rsidR="7FAFFB53" w:rsidRPr="0041016B">
        <w:t>at entry/exit points where capacity allocation using the FCFS principle is applied</w:t>
      </w:r>
      <w:del w:id="723" w:author="Author">
        <w:r w:rsidRPr="00191B85">
          <w:delText xml:space="preserve"> in accordance with this section</w:delText>
        </w:r>
      </w:del>
      <w:r w:rsidR="7FAFFB53" w:rsidRPr="0041016B">
        <w:t>:</w:t>
      </w:r>
    </w:p>
    <w:p w14:paraId="7BD5870E" w14:textId="7172D5E2" w:rsidR="006114D1" w:rsidRPr="003254E8" w:rsidRDefault="00191B85" w:rsidP="00D8430D">
      <w:pPr>
        <w:pStyle w:val="Heading4"/>
        <w:rPr>
          <w:ins w:id="724" w:author="Author"/>
        </w:rPr>
      </w:pPr>
      <w:del w:id="725" w:author="Author">
        <w:r w:rsidRPr="00191B85">
          <w:delText xml:space="preserve">4.7.1.1 </w:delText>
        </w:r>
      </w:del>
      <w:r w:rsidR="1FCF0601" w:rsidRPr="0041016B">
        <w:t>t</w:t>
      </w:r>
      <w:r w:rsidR="7FAFFB53" w:rsidRPr="0041016B">
        <w:t>he long-term capacity product</w:t>
      </w:r>
      <w:del w:id="726" w:author="Author">
        <w:r w:rsidRPr="00191B85">
          <w:delText xml:space="preserve"> -</w:delText>
        </w:r>
      </w:del>
      <w:ins w:id="727" w:author="Author">
        <w:r w:rsidR="4F7DF540" w:rsidRPr="003254E8">
          <w:t>:</w:t>
        </w:r>
        <w:r w:rsidR="74464872" w:rsidRPr="003254E8">
          <w:t xml:space="preserve"> </w:t>
        </w:r>
      </w:ins>
    </w:p>
    <w:p w14:paraId="3D161E73" w14:textId="5D8445E5" w:rsidR="006114D1" w:rsidRPr="0041016B" w:rsidRDefault="787E2A0C" w:rsidP="00D8430D">
      <w:pPr>
        <w:pStyle w:val="Heading5"/>
      </w:pPr>
      <w:ins w:id="728" w:author="Author">
        <w:r w:rsidRPr="003254E8">
          <w:t>This refers to the</w:t>
        </w:r>
      </w:ins>
      <w:r w:rsidR="7FAFFB53" w:rsidRPr="0041016B">
        <w:t xml:space="preserve"> yearly standard capacity product</w:t>
      </w:r>
      <w:ins w:id="729" w:author="Author">
        <w:r w:rsidRPr="003254E8">
          <w:t>, which</w:t>
        </w:r>
      </w:ins>
      <w:r w:rsidR="7FAFFB53" w:rsidRPr="0041016B">
        <w:t xml:space="preserve"> is</w:t>
      </w:r>
      <w:del w:id="730" w:author="Author">
        <w:r w:rsidR="00191B85" w:rsidRPr="00191B85">
          <w:delText xml:space="preserve"> the capacity</w:delText>
        </w:r>
      </w:del>
      <w:r w:rsidR="7FAFFB53" w:rsidRPr="0041016B">
        <w:t xml:space="preserve"> offered in the same amount for all gas days of one gas year starting on 1 October, except </w:t>
      </w:r>
      <w:proofErr w:type="spellStart"/>
      <w:r w:rsidR="7FAFFB53" w:rsidRPr="0041016B">
        <w:t>Kiemenai</w:t>
      </w:r>
      <w:proofErr w:type="spellEnd"/>
      <w:r w:rsidR="7FAFFB53" w:rsidRPr="0041016B">
        <w:t xml:space="preserve"> entry/exit </w:t>
      </w:r>
      <w:proofErr w:type="gramStart"/>
      <w:r w:rsidR="7FAFFB53" w:rsidRPr="0041016B">
        <w:t>point;</w:t>
      </w:r>
      <w:proofErr w:type="gramEnd"/>
    </w:p>
    <w:p w14:paraId="349F9665" w14:textId="610363DB" w:rsidR="006114D1" w:rsidRPr="0041016B" w:rsidRDefault="00191B85" w:rsidP="00D8430D">
      <w:pPr>
        <w:pStyle w:val="Heading4"/>
      </w:pPr>
      <w:del w:id="731" w:author="Author">
        <w:r w:rsidRPr="00191B85">
          <w:delText>4.</w:delText>
        </w:r>
      </w:del>
      <w:moveFromRangeStart w:id="732" w:author="Author" w:name="move140241893"/>
      <w:moveFrom w:id="733" w:author="Author">
        <w:r w:rsidR="5A581CB4" w:rsidRPr="0067573A">
          <w:t>7</w:t>
        </w:r>
        <w:r w:rsidR="14255989" w:rsidRPr="0067573A">
          <w:t>.1.</w:t>
        </w:r>
      </w:moveFrom>
      <w:moveFromRangeEnd w:id="732"/>
      <w:del w:id="734" w:author="Author">
        <w:r w:rsidRPr="00191B85">
          <w:delText xml:space="preserve">2 </w:delText>
        </w:r>
      </w:del>
      <w:r w:rsidR="7FAFFB53" w:rsidRPr="0041016B">
        <w:t>the short-term capacity products:</w:t>
      </w:r>
    </w:p>
    <w:p w14:paraId="231D5744" w14:textId="3BF2106C" w:rsidR="006114D1" w:rsidRPr="0041016B" w:rsidRDefault="00191B85" w:rsidP="00D8430D">
      <w:pPr>
        <w:pStyle w:val="Heading5"/>
      </w:pPr>
      <w:del w:id="735" w:author="Author">
        <w:r w:rsidRPr="00191B85">
          <w:delText xml:space="preserve">4.7.1.3 </w:delText>
        </w:r>
      </w:del>
      <w:r w:rsidR="7FAFFB53" w:rsidRPr="0041016B">
        <w:t>quarterly standard capacity product</w:t>
      </w:r>
      <w:ins w:id="736" w:author="Author">
        <w:r w:rsidR="787E2A0C" w:rsidRPr="003254E8">
          <w:t xml:space="preserve">: This </w:t>
        </w:r>
        <w:r w:rsidR="7FAFFB53" w:rsidRPr="003254E8">
          <w:t xml:space="preserve">capacity </w:t>
        </w:r>
        <w:r w:rsidR="787E2A0C" w:rsidRPr="003254E8">
          <w:t>product</w:t>
        </w:r>
      </w:ins>
      <w:r w:rsidR="787E2A0C" w:rsidRPr="0041016B">
        <w:t xml:space="preserve"> is </w:t>
      </w:r>
      <w:del w:id="737" w:author="Author">
        <w:r w:rsidRPr="00191B85">
          <w:delText xml:space="preserve">the capacity </w:delText>
        </w:r>
      </w:del>
      <w:r w:rsidR="7FAFFB53" w:rsidRPr="0041016B">
        <w:t xml:space="preserve">offered in the same amount for all gas days </w:t>
      </w:r>
      <w:del w:id="738" w:author="Author">
        <w:r w:rsidRPr="00191B85">
          <w:delText>in</w:delText>
        </w:r>
      </w:del>
      <w:ins w:id="739" w:author="Author">
        <w:r w:rsidR="787E2A0C" w:rsidRPr="003254E8">
          <w:t>with</w:t>
        </w:r>
        <w:r w:rsidR="7FAFFB53" w:rsidRPr="003254E8">
          <w:t>in</w:t>
        </w:r>
      </w:ins>
      <w:r w:rsidR="7FAFFB53" w:rsidRPr="0041016B">
        <w:t xml:space="preserve"> a </w:t>
      </w:r>
      <w:del w:id="740" w:author="Author">
        <w:r w:rsidRPr="00191B85">
          <w:delText>particular</w:delText>
        </w:r>
      </w:del>
      <w:ins w:id="741" w:author="Author">
        <w:r w:rsidR="787E2A0C" w:rsidRPr="003254E8">
          <w:t>specific</w:t>
        </w:r>
      </w:ins>
      <w:r w:rsidR="787E2A0C" w:rsidRPr="0041016B">
        <w:t xml:space="preserve"> </w:t>
      </w:r>
      <w:r w:rsidR="7FAFFB53" w:rsidRPr="0041016B">
        <w:t>quarter</w:t>
      </w:r>
      <w:del w:id="742" w:author="Author">
        <w:r w:rsidRPr="00191B85">
          <w:delText xml:space="preserve"> starting from </w:delText>
        </w:r>
      </w:del>
      <w:ins w:id="743" w:author="Author">
        <w:r w:rsidR="787E2A0C" w:rsidRPr="003254E8">
          <w:t>. Qua</w:t>
        </w:r>
        <w:r w:rsidR="74464872" w:rsidRPr="003254E8">
          <w:t>r</w:t>
        </w:r>
        <w:r w:rsidR="787E2A0C" w:rsidRPr="003254E8">
          <w:t>ter</w:t>
        </w:r>
        <w:r w:rsidR="7FAFFB53" w:rsidRPr="003254E8">
          <w:t xml:space="preserve"> </w:t>
        </w:r>
        <w:r w:rsidR="787E2A0C" w:rsidRPr="003254E8">
          <w:t xml:space="preserve">starts on </w:t>
        </w:r>
      </w:ins>
      <w:r w:rsidR="7FAFFB53" w:rsidRPr="0041016B">
        <w:t xml:space="preserve">1 October, </w:t>
      </w:r>
      <w:del w:id="744" w:author="Author">
        <w:r w:rsidRPr="00191B85">
          <w:delText xml:space="preserve">from </w:delText>
        </w:r>
      </w:del>
      <w:r w:rsidR="7FAFFB53" w:rsidRPr="0041016B">
        <w:t xml:space="preserve">1 January, </w:t>
      </w:r>
      <w:del w:id="745" w:author="Author">
        <w:r w:rsidRPr="00191B85">
          <w:delText xml:space="preserve">from </w:delText>
        </w:r>
      </w:del>
      <w:r w:rsidR="7FAFFB53" w:rsidRPr="0041016B">
        <w:t xml:space="preserve">1 April or </w:t>
      </w:r>
      <w:del w:id="746" w:author="Author">
        <w:r w:rsidRPr="00191B85">
          <w:delText xml:space="preserve">from </w:delText>
        </w:r>
      </w:del>
      <w:r w:rsidR="7FAFFB53" w:rsidRPr="0041016B">
        <w:t xml:space="preserve">1 July, respectively, except </w:t>
      </w:r>
      <w:proofErr w:type="spellStart"/>
      <w:r w:rsidR="7FAFFB53" w:rsidRPr="0041016B">
        <w:t>Kiemenai</w:t>
      </w:r>
      <w:proofErr w:type="spellEnd"/>
      <w:r w:rsidR="7FAFFB53" w:rsidRPr="0041016B">
        <w:t xml:space="preserve"> entry/exit </w:t>
      </w:r>
      <w:proofErr w:type="gramStart"/>
      <w:r w:rsidR="7FAFFB53" w:rsidRPr="0041016B">
        <w:t>point;</w:t>
      </w:r>
      <w:proofErr w:type="gramEnd"/>
    </w:p>
    <w:p w14:paraId="25296EA4" w14:textId="02AECDC5" w:rsidR="006114D1" w:rsidRPr="0041016B" w:rsidRDefault="00191B85" w:rsidP="00D8430D">
      <w:pPr>
        <w:pStyle w:val="Heading5"/>
      </w:pPr>
      <w:del w:id="747" w:author="Author">
        <w:r w:rsidRPr="00191B85">
          <w:delText xml:space="preserve">4.7.1.4 </w:delText>
        </w:r>
      </w:del>
      <w:r w:rsidR="7FAFFB53" w:rsidRPr="0041016B">
        <w:t>monthly standard capacity product</w:t>
      </w:r>
      <w:ins w:id="748" w:author="Author">
        <w:r w:rsidR="787E2A0C" w:rsidRPr="003254E8">
          <w:t>: This</w:t>
        </w:r>
        <w:r w:rsidR="7FAFFB53" w:rsidRPr="003254E8">
          <w:t xml:space="preserve"> capacity </w:t>
        </w:r>
        <w:r w:rsidR="787E2A0C" w:rsidRPr="003254E8">
          <w:t>product</w:t>
        </w:r>
      </w:ins>
      <w:r w:rsidR="787E2A0C" w:rsidRPr="0041016B">
        <w:t xml:space="preserve"> is </w:t>
      </w:r>
      <w:del w:id="749" w:author="Author">
        <w:r w:rsidRPr="00191B85">
          <w:delText xml:space="preserve">the capacity </w:delText>
        </w:r>
      </w:del>
      <w:r w:rsidR="7FAFFB53" w:rsidRPr="0041016B">
        <w:t xml:space="preserve">offered in the same amount for all gas days </w:t>
      </w:r>
      <w:del w:id="750" w:author="Author">
        <w:r w:rsidRPr="00191B85">
          <w:delText>in</w:delText>
        </w:r>
      </w:del>
      <w:ins w:id="751" w:author="Author">
        <w:r w:rsidR="787E2A0C" w:rsidRPr="003254E8">
          <w:t>with</w:t>
        </w:r>
        <w:r w:rsidR="7FAFFB53" w:rsidRPr="003254E8">
          <w:t>in</w:t>
        </w:r>
      </w:ins>
      <w:r w:rsidR="7FAFFB53" w:rsidRPr="0041016B">
        <w:t xml:space="preserve"> </w:t>
      </w:r>
      <w:r w:rsidR="7FAFFB53" w:rsidRPr="0041016B">
        <w:lastRenderedPageBreak/>
        <w:t>a calendar month</w:t>
      </w:r>
      <w:ins w:id="752" w:author="Author">
        <w:r w:rsidR="787E2A0C" w:rsidRPr="003254E8">
          <w:t>,</w:t>
        </w:r>
      </w:ins>
      <w:r w:rsidR="7FAFFB53" w:rsidRPr="0041016B">
        <w:t xml:space="preserve"> starting </w:t>
      </w:r>
      <w:del w:id="753" w:author="Author">
        <w:r w:rsidRPr="00191B85">
          <w:delText>on</w:delText>
        </w:r>
      </w:del>
      <w:ins w:id="754" w:author="Author">
        <w:r w:rsidR="787E2A0C" w:rsidRPr="003254E8">
          <w:t>from</w:t>
        </w:r>
      </w:ins>
      <w:r w:rsidR="787E2A0C" w:rsidRPr="0041016B">
        <w:t xml:space="preserve"> </w:t>
      </w:r>
      <w:r w:rsidR="7FAFFB53" w:rsidRPr="0041016B">
        <w:t xml:space="preserve">the first day of each month, except </w:t>
      </w:r>
      <w:proofErr w:type="spellStart"/>
      <w:r w:rsidR="7FAFFB53" w:rsidRPr="0041016B">
        <w:t>Kiemenai</w:t>
      </w:r>
      <w:proofErr w:type="spellEnd"/>
      <w:r w:rsidR="7FAFFB53" w:rsidRPr="0041016B">
        <w:t xml:space="preserve"> entry/exit </w:t>
      </w:r>
      <w:proofErr w:type="gramStart"/>
      <w:r w:rsidR="7FAFFB53" w:rsidRPr="0041016B">
        <w:t>point;</w:t>
      </w:r>
      <w:proofErr w:type="gramEnd"/>
    </w:p>
    <w:p w14:paraId="44B2388F" w14:textId="23C64400" w:rsidR="006114D1" w:rsidRPr="0041016B" w:rsidRDefault="00191B85" w:rsidP="00D8430D">
      <w:pPr>
        <w:pStyle w:val="Heading5"/>
      </w:pPr>
      <w:del w:id="755" w:author="Author">
        <w:r w:rsidRPr="00191B85">
          <w:delText xml:space="preserve">4.7.1.5 </w:delText>
        </w:r>
      </w:del>
      <w:r w:rsidR="0B424067" w:rsidRPr="0041016B">
        <w:t>daily standard capacity product</w:t>
      </w:r>
      <w:ins w:id="756" w:author="Author">
        <w:r w:rsidR="787E2A0C" w:rsidRPr="003254E8">
          <w:t>: This</w:t>
        </w:r>
        <w:r w:rsidR="0B424067" w:rsidRPr="003254E8">
          <w:t xml:space="preserve"> capacity</w:t>
        </w:r>
        <w:r w:rsidR="787E2A0C" w:rsidRPr="003254E8">
          <w:t xml:space="preserve"> product</w:t>
        </w:r>
      </w:ins>
      <w:r w:rsidR="787E2A0C" w:rsidRPr="0041016B">
        <w:t xml:space="preserve"> is</w:t>
      </w:r>
      <w:r w:rsidR="0B424067" w:rsidRPr="0041016B">
        <w:t xml:space="preserve"> </w:t>
      </w:r>
      <w:del w:id="757" w:author="Author">
        <w:r w:rsidRPr="00191B85">
          <w:delText xml:space="preserve">the capacity </w:delText>
        </w:r>
      </w:del>
      <w:r w:rsidR="0B424067" w:rsidRPr="0041016B">
        <w:t xml:space="preserve">offered on </w:t>
      </w:r>
      <w:del w:id="758" w:author="Author">
        <w:r w:rsidRPr="00191B85">
          <w:delText>day ahead</w:delText>
        </w:r>
      </w:del>
      <w:proofErr w:type="gramStart"/>
      <w:ins w:id="759" w:author="Author">
        <w:r w:rsidR="0B424067" w:rsidRPr="003254E8">
          <w:t>da</w:t>
        </w:r>
        <w:r w:rsidR="71127A33" w:rsidRPr="003254E8">
          <w:t>ily</w:t>
        </w:r>
        <w:r w:rsidR="0B424067" w:rsidRPr="003254E8">
          <w:t xml:space="preserve"> </w:t>
        </w:r>
      </w:ins>
      <w:r w:rsidR="0B424067" w:rsidRPr="0041016B">
        <w:t xml:space="preserve"> basis</w:t>
      </w:r>
      <w:proofErr w:type="gramEnd"/>
      <w:r w:rsidR="0B424067" w:rsidRPr="0041016B">
        <w:t xml:space="preserve"> in the same amount for </w:t>
      </w:r>
      <w:del w:id="760" w:author="Author">
        <w:r w:rsidRPr="00191B85">
          <w:delText>a whole</w:delText>
        </w:r>
      </w:del>
      <w:ins w:id="761" w:author="Author">
        <w:r w:rsidR="787E2A0C" w:rsidRPr="003254E8">
          <w:t>the entire</w:t>
        </w:r>
      </w:ins>
      <w:r w:rsidR="0B424067" w:rsidRPr="0041016B">
        <w:t xml:space="preserve"> gas day;</w:t>
      </w:r>
    </w:p>
    <w:p w14:paraId="55DF2F9D" w14:textId="07A89CE8" w:rsidR="006114D1" w:rsidRPr="0041016B" w:rsidRDefault="00191B85" w:rsidP="00D8430D">
      <w:pPr>
        <w:pStyle w:val="Heading5"/>
      </w:pPr>
      <w:del w:id="762" w:author="Author">
        <w:r w:rsidRPr="00191B85">
          <w:delText xml:space="preserve">4.7.1.6 </w:delText>
        </w:r>
      </w:del>
      <w:r w:rsidR="7FAFFB53" w:rsidRPr="0041016B">
        <w:t>within-day standard capacity product</w:t>
      </w:r>
      <w:ins w:id="763" w:author="Author">
        <w:r w:rsidR="787E2A0C" w:rsidRPr="003254E8">
          <w:t>: This</w:t>
        </w:r>
        <w:r w:rsidR="7FAFFB53" w:rsidRPr="003254E8">
          <w:t xml:space="preserve"> capacity </w:t>
        </w:r>
        <w:r w:rsidR="787E2A0C" w:rsidRPr="003254E8">
          <w:t>product</w:t>
        </w:r>
      </w:ins>
      <w:r w:rsidR="787E2A0C" w:rsidRPr="0041016B">
        <w:t xml:space="preserve"> is </w:t>
      </w:r>
      <w:del w:id="764" w:author="Author">
        <w:r w:rsidRPr="00191B85">
          <w:delText xml:space="preserve">the capacity </w:delText>
        </w:r>
      </w:del>
      <w:r w:rsidR="7FAFFB53" w:rsidRPr="0041016B">
        <w:t xml:space="preserve">offered in the same amount from a </w:t>
      </w:r>
      <w:ins w:id="765" w:author="Author">
        <w:r w:rsidR="787E2A0C" w:rsidRPr="003254E8">
          <w:t xml:space="preserve">specific </w:t>
        </w:r>
      </w:ins>
      <w:r w:rsidR="7FAFFB53" w:rsidRPr="0041016B">
        <w:t>start time within a particular gas day until the end of the same gas day.</w:t>
      </w:r>
    </w:p>
    <w:p w14:paraId="6A9817C4" w14:textId="77777777" w:rsidR="00191B85" w:rsidRPr="00191B85" w:rsidRDefault="00191B85" w:rsidP="00191B85">
      <w:pPr>
        <w:shd w:val="clear" w:color="auto" w:fill="FFFFFF"/>
        <w:spacing w:before="100" w:beforeAutospacing="1" w:after="100" w:afterAutospacing="1" w:line="293" w:lineRule="atLeast"/>
        <w:ind w:firstLine="300"/>
        <w:rPr>
          <w:del w:id="766" w:author="Author"/>
          <w:rFonts w:ascii="Arial" w:eastAsia="Times New Roman" w:hAnsi="Arial" w:cs="Arial"/>
          <w:color w:val="414142"/>
          <w:sz w:val="20"/>
          <w:szCs w:val="20"/>
          <w:lang w:eastAsia="en-GB"/>
        </w:rPr>
      </w:pPr>
      <w:del w:id="767" w:author="Author">
        <w:r w:rsidRPr="00191B85">
          <w:rPr>
            <w:rFonts w:ascii="Arial" w:eastAsia="Times New Roman" w:hAnsi="Arial" w:cs="Arial"/>
            <w:color w:val="414142"/>
            <w:sz w:val="20"/>
            <w:szCs w:val="20"/>
            <w:lang w:eastAsia="en-GB"/>
          </w:rPr>
          <w:delText>4.7.2 The capacity products shall be expressed and allocated in units of energy per unit of time - kWh/day.</w:delText>
        </w:r>
      </w:del>
    </w:p>
    <w:p w14:paraId="67D4AFD7" w14:textId="77777777" w:rsidR="00191B85" w:rsidRPr="00191B85" w:rsidRDefault="00191B85" w:rsidP="00191B85">
      <w:pPr>
        <w:shd w:val="clear" w:color="auto" w:fill="FFFFFF"/>
        <w:spacing w:before="100" w:beforeAutospacing="1" w:after="100" w:afterAutospacing="1" w:line="293" w:lineRule="atLeast"/>
        <w:ind w:firstLine="300"/>
        <w:rPr>
          <w:del w:id="768" w:author="Author"/>
          <w:rFonts w:ascii="Arial" w:eastAsia="Times New Roman" w:hAnsi="Arial" w:cs="Arial"/>
          <w:color w:val="414142"/>
          <w:sz w:val="20"/>
          <w:szCs w:val="20"/>
          <w:lang w:eastAsia="en-GB"/>
        </w:rPr>
      </w:pPr>
      <w:del w:id="769" w:author="Author">
        <w:r w:rsidRPr="00191B85">
          <w:rPr>
            <w:rFonts w:ascii="Arial" w:eastAsia="Times New Roman" w:hAnsi="Arial" w:cs="Arial"/>
            <w:color w:val="414142"/>
            <w:sz w:val="20"/>
            <w:szCs w:val="20"/>
            <w:lang w:eastAsia="en-GB"/>
          </w:rPr>
          <w:delText>4.7.3 Network users, which deliver gas to or from the transmission system of the common balancing zone, must book corresponding entry or exit capacity at the entry or exit points.</w:delText>
        </w:r>
      </w:del>
    </w:p>
    <w:p w14:paraId="7ACA7F6F" w14:textId="656AABB0" w:rsidR="006114D1" w:rsidRPr="0041016B" w:rsidRDefault="00191B85" w:rsidP="00D8430D">
      <w:pPr>
        <w:pStyle w:val="Heading4"/>
      </w:pPr>
      <w:del w:id="770" w:author="Author">
        <w:r w:rsidRPr="00191B85">
          <w:delText xml:space="preserve">4.7.4 </w:delText>
        </w:r>
      </w:del>
      <w:r w:rsidR="7FAFFB53" w:rsidRPr="0041016B">
        <w:t>Long-term capacity product allocation using FCFS principle</w:t>
      </w:r>
      <w:ins w:id="771" w:author="Author">
        <w:r w:rsidR="43AC7987" w:rsidRPr="003254E8">
          <w:t>:</w:t>
        </w:r>
      </w:ins>
    </w:p>
    <w:p w14:paraId="5D3CAAEA" w14:textId="14A7E6A0" w:rsidR="006114D1" w:rsidRPr="0041016B" w:rsidRDefault="00191B85" w:rsidP="00D8430D">
      <w:pPr>
        <w:pStyle w:val="Heading5"/>
      </w:pPr>
      <w:del w:id="772" w:author="Author">
        <w:r w:rsidRPr="00191B85">
          <w:delText xml:space="preserve">4.7.4.1 </w:delText>
        </w:r>
      </w:del>
      <w:r w:rsidR="7FAFFB53" w:rsidRPr="0041016B">
        <w:t xml:space="preserve">The network user shall submit the capacity booking application for a long-term standard capacity product three </w:t>
      </w:r>
      <w:ins w:id="773" w:author="Author">
        <w:r w:rsidR="00F80A93" w:rsidRPr="003254E8">
          <w:t xml:space="preserve">(3) </w:t>
        </w:r>
      </w:ins>
      <w:r w:rsidR="7FAFFB53" w:rsidRPr="0041016B">
        <w:t xml:space="preserve">months before </w:t>
      </w:r>
      <w:ins w:id="774" w:author="Author">
        <w:r w:rsidR="43AC7987" w:rsidRPr="003254E8">
          <w:t xml:space="preserve">the </w:t>
        </w:r>
      </w:ins>
      <w:r w:rsidR="7FAFFB53" w:rsidRPr="0041016B">
        <w:t>beginning of the gas year</w:t>
      </w:r>
      <w:del w:id="775" w:author="Author">
        <w:r w:rsidRPr="00191B85">
          <w:delText xml:space="preserve"> until</w:delText>
        </w:r>
      </w:del>
      <w:ins w:id="776" w:author="Author">
        <w:r w:rsidR="43AC7987" w:rsidRPr="003254E8">
          <w:t>. The applicati</w:t>
        </w:r>
        <w:r w:rsidR="4027CB1B" w:rsidRPr="003254E8">
          <w:t>on must be submitted</w:t>
        </w:r>
        <w:r w:rsidR="74464872" w:rsidRPr="003254E8">
          <w:t xml:space="preserve"> </w:t>
        </w:r>
        <w:r w:rsidR="4027CB1B" w:rsidRPr="003254E8">
          <w:t>by</w:t>
        </w:r>
      </w:ins>
      <w:r w:rsidR="4027CB1B" w:rsidRPr="0041016B">
        <w:t xml:space="preserve"> </w:t>
      </w:r>
      <w:r w:rsidR="7FAFFB53" w:rsidRPr="0041016B">
        <w:t xml:space="preserve">13:00 UTC (or 12:00 UTC if daylight saving is applicable) on </w:t>
      </w:r>
      <w:del w:id="777" w:author="Author">
        <w:r w:rsidRPr="00191B85">
          <w:delText>a</w:delText>
        </w:r>
      </w:del>
      <w:ins w:id="778" w:author="Author">
        <w:r w:rsidR="4027CB1B" w:rsidRPr="003254E8">
          <w:t>the</w:t>
        </w:r>
      </w:ins>
      <w:r w:rsidR="4027CB1B" w:rsidRPr="0041016B">
        <w:t xml:space="preserve"> </w:t>
      </w:r>
      <w:r w:rsidR="7FAFFB53" w:rsidRPr="0041016B">
        <w:t>day before respective gas year</w:t>
      </w:r>
      <w:ins w:id="779" w:author="Author">
        <w:r w:rsidR="4027CB1B" w:rsidRPr="003254E8">
          <w:t>,</w:t>
        </w:r>
      </w:ins>
      <w:r w:rsidR="4027CB1B" w:rsidRPr="0041016B">
        <w:t xml:space="preserve"> </w:t>
      </w:r>
      <w:r w:rsidR="77AE4B1E" w:rsidRPr="0041016B">
        <w:t xml:space="preserve">in </w:t>
      </w:r>
      <w:del w:id="780" w:author="Author">
        <w:r w:rsidRPr="00191B85">
          <w:delText>conformity</w:delText>
        </w:r>
      </w:del>
      <w:ins w:id="781" w:author="Author">
        <w:r w:rsidR="77AE4B1E" w:rsidRPr="003254E8">
          <w:t>accordance</w:t>
        </w:r>
      </w:ins>
      <w:r w:rsidR="77AE4B1E" w:rsidRPr="0041016B">
        <w:t xml:space="preserve"> with </w:t>
      </w:r>
      <w:del w:id="782" w:author="Author">
        <w:r w:rsidRPr="00191B85">
          <w:delText>the standard information exchange user guide</w:delText>
        </w:r>
      </w:del>
      <w:ins w:id="783" w:author="Author">
        <w:r w:rsidR="77AE4B1E" w:rsidRPr="003254E8">
          <w:t>sub-paragraph 4.2 of this Regulation</w:t>
        </w:r>
      </w:ins>
      <w:r w:rsidR="77AE4B1E" w:rsidRPr="0041016B">
        <w:t>.</w:t>
      </w:r>
    </w:p>
    <w:p w14:paraId="137069D0" w14:textId="4E4C71A0" w:rsidR="006114D1" w:rsidRPr="0041016B" w:rsidRDefault="00191B85" w:rsidP="00D8430D">
      <w:pPr>
        <w:pStyle w:val="Heading5"/>
      </w:pPr>
      <w:del w:id="784" w:author="Author">
        <w:r w:rsidRPr="00191B85">
          <w:delText>4.7.4.2 After</w:delText>
        </w:r>
      </w:del>
      <w:ins w:id="785" w:author="Author">
        <w:r w:rsidR="4027CB1B" w:rsidRPr="003254E8">
          <w:t>Upon</w:t>
        </w:r>
      </w:ins>
      <w:r w:rsidR="4027CB1B" w:rsidRPr="0041016B">
        <w:t xml:space="preserve"> </w:t>
      </w:r>
      <w:r w:rsidR="7FAFFB53" w:rsidRPr="0041016B">
        <w:t xml:space="preserve">receiving the capacity booking application, the TSO </w:t>
      </w:r>
      <w:del w:id="786" w:author="Author">
        <w:r w:rsidRPr="00191B85">
          <w:delText xml:space="preserve">shall </w:delText>
        </w:r>
      </w:del>
      <w:ins w:id="787" w:author="Author">
        <w:r w:rsidR="4027CB1B" w:rsidRPr="003254E8">
          <w:t xml:space="preserve">is obliged to </w:t>
        </w:r>
      </w:ins>
      <w:r w:rsidR="7FAFFB53" w:rsidRPr="0041016B">
        <w:t xml:space="preserve">notify the network user </w:t>
      </w:r>
      <w:del w:id="788" w:author="Author">
        <w:r w:rsidRPr="00191B85">
          <w:delText>of receiving</w:delText>
        </w:r>
      </w:del>
      <w:ins w:id="789" w:author="Author">
        <w:r w:rsidR="4027CB1B" w:rsidRPr="003254E8">
          <w:t>within one hour to acknowledge</w:t>
        </w:r>
      </w:ins>
      <w:r w:rsidR="4027CB1B" w:rsidRPr="0041016B">
        <w:t xml:space="preserve"> the </w:t>
      </w:r>
      <w:ins w:id="790" w:author="Author">
        <w:r w:rsidR="4027CB1B" w:rsidRPr="003254E8">
          <w:t xml:space="preserve">receipt </w:t>
        </w:r>
        <w:r w:rsidR="7FAFFB53" w:rsidRPr="003254E8">
          <w:t xml:space="preserve">of the </w:t>
        </w:r>
      </w:ins>
      <w:r w:rsidR="7FAFFB53" w:rsidRPr="0041016B">
        <w:t>capacity booking request</w:t>
      </w:r>
      <w:r w:rsidR="4027CB1B" w:rsidRPr="0041016B">
        <w:t xml:space="preserve"> </w:t>
      </w:r>
      <w:del w:id="791" w:author="Author">
        <w:r w:rsidRPr="00191B85">
          <w:delText>in one hour and the status of received request in conformity with the standard communications protocol.</w:delText>
        </w:r>
      </w:del>
      <w:ins w:id="792" w:author="Author">
        <w:r w:rsidR="7FAFFB53" w:rsidRPr="003254E8">
          <w:t xml:space="preserve"> </w:t>
        </w:r>
        <w:r w:rsidR="5031A364" w:rsidRPr="003254E8">
          <w:t xml:space="preserve"> in accordance with sub-paragraph 4.2 of this Regulation. </w:t>
        </w:r>
      </w:ins>
    </w:p>
    <w:p w14:paraId="142EDB20" w14:textId="5BFA800D" w:rsidR="006114D1" w:rsidRPr="0041016B" w:rsidRDefault="00191B85" w:rsidP="00D8430D">
      <w:pPr>
        <w:pStyle w:val="Heading5"/>
      </w:pPr>
      <w:del w:id="793" w:author="Author">
        <w:r w:rsidRPr="00191B85">
          <w:delText>4.7.4.3</w:delText>
        </w:r>
      </w:del>
      <w:ins w:id="794" w:author="Author">
        <w:r w:rsidR="4027CB1B" w:rsidRPr="003254E8">
          <w:t>The</w:t>
        </w:r>
      </w:ins>
      <w:r w:rsidR="4027CB1B" w:rsidRPr="0041016B">
        <w:t xml:space="preserve"> </w:t>
      </w:r>
      <w:r w:rsidR="2299924F" w:rsidRPr="0041016B">
        <w:t>TSO shall</w:t>
      </w:r>
      <w:del w:id="795" w:author="Author">
        <w:r w:rsidRPr="00191B85">
          <w:delText>, not</w:delText>
        </w:r>
      </w:del>
      <w:ins w:id="796" w:author="Author">
        <w:r w:rsidR="4027CB1B" w:rsidRPr="003254E8">
          <w:t xml:space="preserve"> inform the network user of the allocated firm capacity no</w:t>
        </w:r>
      </w:ins>
      <w:r w:rsidR="4027CB1B" w:rsidRPr="0041016B">
        <w:t xml:space="preserve"> later than </w:t>
      </w:r>
      <w:del w:id="797" w:author="Author">
        <w:r w:rsidRPr="00191B85">
          <w:delText xml:space="preserve">by </w:delText>
        </w:r>
      </w:del>
      <w:r w:rsidR="4027CB1B" w:rsidRPr="0041016B">
        <w:t xml:space="preserve">the next working day </w:t>
      </w:r>
      <w:del w:id="798" w:author="Author">
        <w:r w:rsidRPr="00191B85">
          <w:delText>which follows the day of</w:delText>
        </w:r>
      </w:del>
      <w:ins w:id="799" w:author="Author">
        <w:r w:rsidR="4027CB1B" w:rsidRPr="003254E8">
          <w:t>after</w:t>
        </w:r>
      </w:ins>
      <w:r w:rsidR="4027CB1B" w:rsidRPr="0041016B">
        <w:t xml:space="preserve"> the </w:t>
      </w:r>
      <w:ins w:id="800" w:author="Author">
        <w:r w:rsidR="4027CB1B" w:rsidRPr="003254E8">
          <w:t xml:space="preserve">deadline for </w:t>
        </w:r>
      </w:ins>
      <w:r w:rsidR="4027CB1B" w:rsidRPr="0041016B">
        <w:t>submission of the capacity booking application</w:t>
      </w:r>
      <w:del w:id="801" w:author="Author">
        <w:r w:rsidRPr="00191B85">
          <w:delText xml:space="preserve"> at</w:delText>
        </w:r>
      </w:del>
      <w:ins w:id="802" w:author="Author">
        <w:r w:rsidR="4027CB1B" w:rsidRPr="003254E8">
          <w:t>.</w:t>
        </w:r>
        <w:r w:rsidR="00F80A93" w:rsidRPr="003254E8">
          <w:t xml:space="preserve"> </w:t>
        </w:r>
        <w:r w:rsidR="4027CB1B" w:rsidRPr="003254E8">
          <w:t>This notification should be sent by</w:t>
        </w:r>
      </w:ins>
      <w:r w:rsidR="2299924F" w:rsidRPr="0041016B">
        <w:t xml:space="preserve"> 12:30 UTC (or 11:30 UTC if daylight saving is applicable</w:t>
      </w:r>
      <w:del w:id="803" w:author="Author">
        <w:r w:rsidRPr="00191B85">
          <w:delText>), inform</w:delText>
        </w:r>
      </w:del>
      <w:ins w:id="804" w:author="Author">
        <w:r w:rsidR="2299924F" w:rsidRPr="003254E8">
          <w:t>)</w:t>
        </w:r>
        <w:r w:rsidR="4027CB1B" w:rsidRPr="003254E8">
          <w:t xml:space="preserve"> to</w:t>
        </w:r>
      </w:ins>
      <w:r w:rsidR="78FD774F" w:rsidRPr="0041016B">
        <w:t xml:space="preserve"> </w:t>
      </w:r>
      <w:r w:rsidR="2299924F" w:rsidRPr="0041016B">
        <w:t xml:space="preserve">the network user </w:t>
      </w:r>
      <w:del w:id="805" w:author="Author">
        <w:r w:rsidRPr="00191B85">
          <w:delText>of the allocated firm capacity</w:delText>
        </w:r>
      </w:del>
      <w:r w:rsidR="3C359492" w:rsidRPr="0041016B">
        <w:t xml:space="preserve"> in </w:t>
      </w:r>
      <w:del w:id="806" w:author="Author">
        <w:r w:rsidRPr="00191B85">
          <w:delText>conformity</w:delText>
        </w:r>
      </w:del>
      <w:ins w:id="807" w:author="Author">
        <w:r w:rsidR="3C359492" w:rsidRPr="003254E8">
          <w:t>accordance</w:t>
        </w:r>
      </w:ins>
      <w:r w:rsidR="3C359492" w:rsidRPr="0041016B">
        <w:t xml:space="preserve"> with </w:t>
      </w:r>
      <w:del w:id="808" w:author="Author">
        <w:r w:rsidRPr="00191B85">
          <w:delText>the standard communications protocol.</w:delText>
        </w:r>
      </w:del>
      <w:ins w:id="809" w:author="Author">
        <w:r w:rsidR="3C359492" w:rsidRPr="003254E8">
          <w:t xml:space="preserve">sub-paragraph 4.2 of this Regulation. </w:t>
        </w:r>
      </w:ins>
    </w:p>
    <w:p w14:paraId="546B00B9" w14:textId="3763DD2C" w:rsidR="006114D1" w:rsidRPr="0041016B" w:rsidRDefault="00191B85" w:rsidP="00D8430D">
      <w:pPr>
        <w:pStyle w:val="Heading5"/>
      </w:pPr>
      <w:del w:id="810" w:author="Author">
        <w:r w:rsidRPr="00191B85">
          <w:delText xml:space="preserve">4.7.4.4 </w:delText>
        </w:r>
      </w:del>
      <w:r w:rsidR="7FAFFB53" w:rsidRPr="0041016B">
        <w:t xml:space="preserve">If the </w:t>
      </w:r>
      <w:ins w:id="811" w:author="Author">
        <w:r w:rsidR="08188695" w:rsidRPr="003254E8">
          <w:t xml:space="preserve">requested </w:t>
        </w:r>
      </w:ins>
      <w:r w:rsidR="7FAFFB53" w:rsidRPr="0041016B">
        <w:t>firm capacity</w:t>
      </w:r>
      <w:del w:id="812" w:author="Author">
        <w:r w:rsidRPr="00191B85">
          <w:delText xml:space="preserve"> requested by network user</w:delText>
        </w:r>
      </w:del>
      <w:r w:rsidR="7FAFFB53" w:rsidRPr="0041016B">
        <w:t xml:space="preserve"> exceeds the available capacity and the network user has not indicated the minimum acceptable quantity, the TSO shall reject the capacity booking application and immediately notify the network user </w:t>
      </w:r>
      <w:r w:rsidR="00F80A93" w:rsidRPr="0041016B">
        <w:t xml:space="preserve">in </w:t>
      </w:r>
      <w:del w:id="813" w:author="Author">
        <w:r w:rsidRPr="00191B85">
          <w:delText>conformity</w:delText>
        </w:r>
      </w:del>
      <w:ins w:id="814" w:author="Author">
        <w:r w:rsidR="00F80A93" w:rsidRPr="003254E8">
          <w:t>accordance</w:t>
        </w:r>
      </w:ins>
      <w:r w:rsidR="00F80A93" w:rsidRPr="0041016B">
        <w:t xml:space="preserve"> with </w:t>
      </w:r>
      <w:ins w:id="815" w:author="Author">
        <w:r w:rsidR="00F80A93" w:rsidRPr="003254E8">
          <w:t>sub-paragraph 4.2 of this Regulation</w:t>
        </w:r>
        <w:r w:rsidR="7FAFFB53" w:rsidRPr="003254E8">
          <w:t xml:space="preserve">. If </w:t>
        </w:r>
      </w:ins>
      <w:r w:rsidR="08188695" w:rsidRPr="0041016B">
        <w:t>the</w:t>
      </w:r>
      <w:del w:id="816" w:author="Author">
        <w:r w:rsidRPr="00191B85">
          <w:delText xml:space="preserve"> standard communications protocol. If</w:delText>
        </w:r>
      </w:del>
      <w:r w:rsidR="08188695" w:rsidRPr="0041016B">
        <w:t xml:space="preserve"> </w:t>
      </w:r>
      <w:r w:rsidR="7FAFFB53" w:rsidRPr="0041016B">
        <w:t xml:space="preserve">minimum acceptable quantity indicated by network user is higher than available capacity, TSO shall reject the capacity booking application and immediately notify the network user </w:t>
      </w:r>
      <w:r w:rsidR="4062F71D" w:rsidRPr="0041016B">
        <w:t xml:space="preserve">in </w:t>
      </w:r>
      <w:del w:id="817" w:author="Author">
        <w:r w:rsidRPr="00191B85">
          <w:delText xml:space="preserve">conformity with the standard communications protocol. </w:delText>
        </w:r>
      </w:del>
      <w:ins w:id="818" w:author="Author">
        <w:r w:rsidR="4062F71D" w:rsidRPr="003254E8">
          <w:t xml:space="preserve">accordance with sub-paragraph 4.2 of this </w:t>
        </w:r>
        <w:proofErr w:type="spellStart"/>
        <w:r w:rsidR="4062F71D" w:rsidRPr="003254E8">
          <w:t>Regulation.</w:t>
        </w:r>
      </w:ins>
      <w:r w:rsidR="7FAFFB53" w:rsidRPr="0041016B">
        <w:t>If</w:t>
      </w:r>
      <w:proofErr w:type="spellEnd"/>
      <w:r w:rsidR="7FAFFB53" w:rsidRPr="0041016B">
        <w:t xml:space="preserve"> minimum acceptable quantity indicated by the network user is less or equal to available capacity, TSO shall allocate the available capacity.</w:t>
      </w:r>
    </w:p>
    <w:p w14:paraId="5FD9AF96" w14:textId="141B4712" w:rsidR="006114D1" w:rsidRPr="0041016B" w:rsidRDefault="00191B85" w:rsidP="00D8430D">
      <w:pPr>
        <w:pStyle w:val="Heading5"/>
      </w:pPr>
      <w:del w:id="819" w:author="Author">
        <w:r w:rsidRPr="00191B85">
          <w:delText xml:space="preserve">4.7.4.5 </w:delText>
        </w:r>
      </w:del>
      <w:r w:rsidR="7FAFFB53" w:rsidRPr="0041016B">
        <w:t xml:space="preserve">The TSO shall make the capacity allocated available </w:t>
      </w:r>
      <w:del w:id="820" w:author="Author">
        <w:r w:rsidRPr="00191B85">
          <w:delText>for</w:delText>
        </w:r>
      </w:del>
      <w:ins w:id="821" w:author="Author">
        <w:r w:rsidR="30D41375" w:rsidRPr="003254E8">
          <w:t>to the</w:t>
        </w:r>
      </w:ins>
      <w:r w:rsidR="30D41375" w:rsidRPr="0041016B">
        <w:t xml:space="preserve"> </w:t>
      </w:r>
      <w:r w:rsidR="7FAFFB53" w:rsidRPr="0041016B">
        <w:t xml:space="preserve">network user not later </w:t>
      </w:r>
      <w:del w:id="822" w:author="Author">
        <w:r w:rsidRPr="00191B85">
          <w:delText>that</w:delText>
        </w:r>
      </w:del>
      <w:ins w:id="823" w:author="Author">
        <w:r w:rsidR="7FAFFB53" w:rsidRPr="003254E8">
          <w:t>tha</w:t>
        </w:r>
        <w:r w:rsidR="4F7DF540" w:rsidRPr="003254E8">
          <w:t>n</w:t>
        </w:r>
      </w:ins>
      <w:r w:rsidR="7FAFFB53" w:rsidRPr="0041016B">
        <w:t xml:space="preserve"> on</w:t>
      </w:r>
      <w:r w:rsidR="4F7DF540" w:rsidRPr="0041016B">
        <w:t xml:space="preserve"> </w:t>
      </w:r>
      <w:ins w:id="824" w:author="Author">
        <w:r w:rsidR="4F7DF540" w:rsidRPr="003254E8">
          <w:t>the</w:t>
        </w:r>
        <w:r w:rsidR="7FAFFB53" w:rsidRPr="003254E8">
          <w:t xml:space="preserve"> </w:t>
        </w:r>
      </w:ins>
      <w:r w:rsidR="7FAFFB53" w:rsidRPr="0041016B">
        <w:t>next calendar day.</w:t>
      </w:r>
    </w:p>
    <w:p w14:paraId="307857BB" w14:textId="7E0730DC" w:rsidR="006114D1" w:rsidRPr="0041016B" w:rsidRDefault="00191B85" w:rsidP="00D8430D">
      <w:pPr>
        <w:pStyle w:val="Heading5"/>
      </w:pPr>
      <w:del w:id="825" w:author="Author">
        <w:r w:rsidRPr="00191B85">
          <w:delText xml:space="preserve">4.7.4.6 </w:delText>
        </w:r>
      </w:del>
      <w:r w:rsidR="7FAFFB53" w:rsidRPr="0041016B">
        <w:t xml:space="preserve">When notifying the network user </w:t>
      </w:r>
      <w:del w:id="826" w:author="Author">
        <w:r w:rsidRPr="00191B85">
          <w:delText>of</w:delText>
        </w:r>
      </w:del>
      <w:ins w:id="827" w:author="Author">
        <w:r w:rsidR="30D41375" w:rsidRPr="003254E8">
          <w:t>about</w:t>
        </w:r>
      </w:ins>
      <w:r w:rsidR="7FAFFB53" w:rsidRPr="0041016B">
        <w:t xml:space="preserve"> the long-term capacity allocated at a </w:t>
      </w:r>
      <w:del w:id="828" w:author="Author">
        <w:r w:rsidRPr="00191B85">
          <w:delText>given</w:delText>
        </w:r>
      </w:del>
      <w:ins w:id="829" w:author="Author">
        <w:r w:rsidR="30D41375" w:rsidRPr="003254E8">
          <w:t>specific</w:t>
        </w:r>
      </w:ins>
      <w:r w:rsidR="30D41375" w:rsidRPr="0041016B">
        <w:t xml:space="preserve"> </w:t>
      </w:r>
      <w:r w:rsidR="7FAFFB53" w:rsidRPr="0041016B">
        <w:t xml:space="preserve">entry and exit point, the TSOs shall </w:t>
      </w:r>
      <w:r w:rsidR="7FAFFB53" w:rsidRPr="0041016B">
        <w:lastRenderedPageBreak/>
        <w:t xml:space="preserve">publish </w:t>
      </w:r>
      <w:ins w:id="830" w:author="Author">
        <w:r w:rsidR="30D41375" w:rsidRPr="003254E8">
          <w:t xml:space="preserve">the </w:t>
        </w:r>
      </w:ins>
      <w:r w:rsidR="7FAFFB53" w:rsidRPr="0041016B">
        <w:t>total capacity allocated</w:t>
      </w:r>
      <w:r w:rsidR="1DE79694" w:rsidRPr="0041016B">
        <w:t xml:space="preserve"> </w:t>
      </w:r>
      <w:r w:rsidR="30D41375" w:rsidRPr="0041016B">
        <w:t xml:space="preserve">in </w:t>
      </w:r>
      <w:del w:id="831" w:author="Author">
        <w:r w:rsidRPr="00191B85">
          <w:delText xml:space="preserve">line with standard information exchange user guide provided to the network users in </w:delText>
        </w:r>
      </w:del>
      <w:r w:rsidR="30D41375" w:rsidRPr="0041016B">
        <w:t>a transparent and effective manner</w:t>
      </w:r>
      <w:r w:rsidR="404F0560" w:rsidRPr="0041016B">
        <w:t>.</w:t>
      </w:r>
      <w:ins w:id="832" w:author="Author">
        <w:r w:rsidR="30D41375" w:rsidRPr="003254E8">
          <w:t xml:space="preserve"> </w:t>
        </w:r>
      </w:ins>
    </w:p>
    <w:p w14:paraId="0F21C3CC" w14:textId="74EA5DC8" w:rsidR="006114D1" w:rsidRPr="0041016B" w:rsidRDefault="00191B85" w:rsidP="00D8430D">
      <w:pPr>
        <w:pStyle w:val="Heading4"/>
      </w:pPr>
      <w:bookmarkStart w:id="833" w:name="_Hlk127430658"/>
      <w:del w:id="834" w:author="Author">
        <w:r w:rsidRPr="00191B85">
          <w:delText xml:space="preserve">4.7.5 </w:delText>
        </w:r>
      </w:del>
      <w:r w:rsidR="7FAFFB53" w:rsidRPr="0041016B">
        <w:t>Short-term capacity product allocation using FCFS principle</w:t>
      </w:r>
      <w:ins w:id="835" w:author="Author">
        <w:r w:rsidR="4F7DF540" w:rsidRPr="003254E8">
          <w:t>:</w:t>
        </w:r>
      </w:ins>
    </w:p>
    <w:p w14:paraId="54A3CC6E" w14:textId="5E1CB738" w:rsidR="00A91E3A" w:rsidRPr="0041016B" w:rsidRDefault="00191B85" w:rsidP="00D8430D">
      <w:pPr>
        <w:pStyle w:val="Heading5"/>
      </w:pPr>
      <w:del w:id="836" w:author="Author">
        <w:r w:rsidRPr="00191B85">
          <w:delText xml:space="preserve">4.7.5.1 </w:delText>
        </w:r>
      </w:del>
      <w:r w:rsidR="7FAFFB53" w:rsidRPr="0041016B">
        <w:t>The network user shall submit short-term capacity booking applications within the following periods:</w:t>
      </w:r>
    </w:p>
    <w:p w14:paraId="72599A9A" w14:textId="39A05201" w:rsidR="00A91E3A" w:rsidRPr="0041016B" w:rsidRDefault="00191B85" w:rsidP="00D8430D">
      <w:pPr>
        <w:pStyle w:val="Heading4"/>
        <w:numPr>
          <w:ilvl w:val="3"/>
          <w:numId w:val="2"/>
        </w:numPr>
      </w:pPr>
      <w:del w:id="837" w:author="Author">
        <w:r w:rsidRPr="00191B85">
          <w:delText xml:space="preserve">a) </w:delText>
        </w:r>
      </w:del>
      <w:r w:rsidR="7FAFFB53" w:rsidRPr="0041016B">
        <w:t>for the quarterly standard capacity product</w:t>
      </w:r>
      <w:ins w:id="838" w:author="Author">
        <w:r w:rsidR="4E0897EF" w:rsidRPr="003254E8">
          <w:t>, the application sh</w:t>
        </w:r>
        <w:r w:rsidR="6BD0186D" w:rsidRPr="00855AAA">
          <w:t>all</w:t>
        </w:r>
        <w:r w:rsidR="4E0897EF" w:rsidRPr="003254E8">
          <w:t xml:space="preserve"> be submitted</w:t>
        </w:r>
      </w:ins>
      <w:r w:rsidR="7FAFFB53" w:rsidRPr="0041016B">
        <w:t xml:space="preserve"> starting two </w:t>
      </w:r>
      <w:ins w:id="839" w:author="Author">
        <w:r w:rsidR="00EC2677" w:rsidRPr="003254E8">
          <w:t xml:space="preserve">(2) </w:t>
        </w:r>
      </w:ins>
      <w:r w:rsidR="7FAFFB53" w:rsidRPr="0041016B">
        <w:t xml:space="preserve">gas months before </w:t>
      </w:r>
      <w:ins w:id="840" w:author="Author">
        <w:r w:rsidR="4E0897EF" w:rsidRPr="003254E8">
          <w:t xml:space="preserve">the </w:t>
        </w:r>
      </w:ins>
      <w:r w:rsidR="7FAFFB53" w:rsidRPr="0041016B">
        <w:t>gas year</w:t>
      </w:r>
      <w:ins w:id="841" w:author="Author">
        <w:r w:rsidR="4E0897EF" w:rsidRPr="003254E8">
          <w:t>,</w:t>
        </w:r>
      </w:ins>
      <w:r w:rsidR="7FAFFB53" w:rsidRPr="0041016B">
        <w:t xml:space="preserve"> including </w:t>
      </w:r>
      <w:ins w:id="842" w:author="Author">
        <w:r w:rsidR="4E0897EF" w:rsidRPr="003254E8">
          <w:t xml:space="preserve">the </w:t>
        </w:r>
      </w:ins>
      <w:r w:rsidR="7FAFFB53" w:rsidRPr="0041016B">
        <w:t>respective gas quarter</w:t>
      </w:r>
      <w:ins w:id="843" w:author="Author">
        <w:r w:rsidR="4E0897EF" w:rsidRPr="003254E8">
          <w:t>,</w:t>
        </w:r>
      </w:ins>
      <w:r w:rsidR="7FAFFB53" w:rsidRPr="0041016B">
        <w:t xml:space="preserve"> until 13:00 UTC on </w:t>
      </w:r>
      <w:del w:id="844" w:author="Author">
        <w:r w:rsidRPr="00191B85">
          <w:delText>a</w:delText>
        </w:r>
      </w:del>
      <w:ins w:id="845" w:author="Author">
        <w:r w:rsidR="4E0897EF" w:rsidRPr="003254E8">
          <w:t>the</w:t>
        </w:r>
      </w:ins>
      <w:r w:rsidR="4E0897EF" w:rsidRPr="0041016B">
        <w:t xml:space="preserve"> </w:t>
      </w:r>
      <w:r w:rsidR="7FAFFB53" w:rsidRPr="0041016B">
        <w:t xml:space="preserve">gas day before </w:t>
      </w:r>
      <w:ins w:id="846" w:author="Author">
        <w:r w:rsidR="4E0897EF" w:rsidRPr="003254E8">
          <w:t xml:space="preserve">the beginning of the </w:t>
        </w:r>
      </w:ins>
      <w:r w:rsidR="7FAFFB53" w:rsidRPr="0041016B">
        <w:t xml:space="preserve">respective gas </w:t>
      </w:r>
      <w:proofErr w:type="gramStart"/>
      <w:r w:rsidR="7FAFFB53" w:rsidRPr="0041016B">
        <w:t>quarter;</w:t>
      </w:r>
      <w:proofErr w:type="gramEnd"/>
    </w:p>
    <w:p w14:paraId="03D742C2" w14:textId="5676D1FE" w:rsidR="00A91E3A" w:rsidRPr="0041016B" w:rsidRDefault="00191B85" w:rsidP="00D8430D">
      <w:pPr>
        <w:pStyle w:val="Heading4"/>
        <w:numPr>
          <w:ilvl w:val="3"/>
          <w:numId w:val="2"/>
        </w:numPr>
      </w:pPr>
      <w:del w:id="847" w:author="Author">
        <w:r w:rsidRPr="00191B85">
          <w:delText xml:space="preserve">b) </w:delText>
        </w:r>
      </w:del>
      <w:r w:rsidR="7FAFFB53" w:rsidRPr="0041016B">
        <w:t>for the monthly standard capacity product</w:t>
      </w:r>
      <w:ins w:id="848" w:author="Author">
        <w:r w:rsidR="4E0897EF" w:rsidRPr="003254E8">
          <w:t>, the application sh</w:t>
        </w:r>
        <w:r w:rsidR="3E4CF309" w:rsidRPr="00855AAA">
          <w:t>all</w:t>
        </w:r>
        <w:r w:rsidR="4E0897EF" w:rsidRPr="003254E8">
          <w:t xml:space="preserve"> be submitted</w:t>
        </w:r>
      </w:ins>
      <w:r w:rsidR="7FAFFB53" w:rsidRPr="0041016B">
        <w:t xml:space="preserve"> starting </w:t>
      </w:r>
      <w:ins w:id="849" w:author="Author">
        <w:r w:rsidR="00EC2677" w:rsidRPr="003254E8">
          <w:t>twenty (</w:t>
        </w:r>
      </w:ins>
      <w:r w:rsidR="7FAFFB53" w:rsidRPr="0041016B">
        <w:t>20</w:t>
      </w:r>
      <w:ins w:id="850" w:author="Author">
        <w:r w:rsidR="00EC2677" w:rsidRPr="003254E8">
          <w:t>)</w:t>
        </w:r>
      </w:ins>
      <w:r w:rsidR="7FAFFB53" w:rsidRPr="0041016B">
        <w:t xml:space="preserve"> gas days before the gas quarter</w:t>
      </w:r>
      <w:ins w:id="851" w:author="Author">
        <w:r w:rsidR="4E0897EF" w:rsidRPr="003254E8">
          <w:t>,</w:t>
        </w:r>
      </w:ins>
      <w:r w:rsidR="7FAFFB53" w:rsidRPr="0041016B">
        <w:t xml:space="preserve"> including the gas month</w:t>
      </w:r>
      <w:ins w:id="852" w:author="Author">
        <w:r w:rsidR="4E0897EF" w:rsidRPr="003254E8">
          <w:t>,</w:t>
        </w:r>
      </w:ins>
      <w:r w:rsidR="7FAFFB53" w:rsidRPr="0041016B">
        <w:t xml:space="preserve"> until 13:00 UTC on a gas day before the beginning of the respective gas </w:t>
      </w:r>
      <w:proofErr w:type="gramStart"/>
      <w:r w:rsidR="7FAFFB53" w:rsidRPr="0041016B">
        <w:t>month;</w:t>
      </w:r>
      <w:proofErr w:type="gramEnd"/>
    </w:p>
    <w:p w14:paraId="4117E73E" w14:textId="19C8B855" w:rsidR="00A91E3A" w:rsidRPr="0041016B" w:rsidRDefault="00191B85" w:rsidP="00D8430D">
      <w:pPr>
        <w:pStyle w:val="Heading4"/>
        <w:numPr>
          <w:ilvl w:val="3"/>
          <w:numId w:val="2"/>
        </w:numPr>
      </w:pPr>
      <w:bookmarkStart w:id="853" w:name="_Hlk127382659"/>
      <w:bookmarkEnd w:id="833"/>
      <w:del w:id="854" w:author="Author">
        <w:r w:rsidRPr="00191B85">
          <w:delText xml:space="preserve">c) </w:delText>
        </w:r>
      </w:del>
      <w:r w:rsidR="7FAFFB53" w:rsidRPr="0041016B">
        <w:t xml:space="preserve">for the </w:t>
      </w:r>
      <w:del w:id="855" w:author="Author">
        <w:r w:rsidRPr="00191B85">
          <w:delText>day-ahead</w:delText>
        </w:r>
      </w:del>
      <w:ins w:id="856" w:author="Author">
        <w:r w:rsidR="7FAFFB53" w:rsidRPr="003254E8">
          <w:t>d</w:t>
        </w:r>
        <w:r w:rsidR="3CA05C87" w:rsidRPr="003254E8">
          <w:t>aily</w:t>
        </w:r>
      </w:ins>
      <w:r w:rsidR="7FAFFB53" w:rsidRPr="0041016B">
        <w:t xml:space="preserve"> standard capacity product</w:t>
      </w:r>
      <w:ins w:id="857" w:author="Author">
        <w:r w:rsidR="43820769" w:rsidRPr="003254E8">
          <w:t>, the application sh</w:t>
        </w:r>
        <w:r w:rsidR="48819A10" w:rsidRPr="00855AAA">
          <w:t>all</w:t>
        </w:r>
        <w:r w:rsidR="43820769" w:rsidRPr="003254E8">
          <w:t xml:space="preserve"> be submitted</w:t>
        </w:r>
      </w:ins>
      <w:r w:rsidR="7FAFFB53" w:rsidRPr="0041016B">
        <w:t xml:space="preserve"> starting </w:t>
      </w:r>
      <w:ins w:id="858" w:author="Author">
        <w:r w:rsidR="00EC2677" w:rsidRPr="003254E8">
          <w:t>fourteen (</w:t>
        </w:r>
      </w:ins>
      <w:r w:rsidR="7FAFFB53" w:rsidRPr="0041016B">
        <w:t>14</w:t>
      </w:r>
      <w:ins w:id="859" w:author="Author">
        <w:r w:rsidR="00EC2677" w:rsidRPr="003254E8">
          <w:t>)</w:t>
        </w:r>
      </w:ins>
      <w:r w:rsidR="7FAFFB53" w:rsidRPr="0041016B">
        <w:t xml:space="preserve"> gas days before the gas month</w:t>
      </w:r>
      <w:ins w:id="860" w:author="Author">
        <w:r w:rsidR="43820769" w:rsidRPr="003254E8">
          <w:t>,</w:t>
        </w:r>
      </w:ins>
      <w:r w:rsidR="7FAFFB53" w:rsidRPr="0041016B">
        <w:t xml:space="preserve"> including </w:t>
      </w:r>
      <w:ins w:id="861" w:author="Author">
        <w:r w:rsidR="43820769" w:rsidRPr="003254E8">
          <w:t xml:space="preserve">the </w:t>
        </w:r>
      </w:ins>
      <w:r w:rsidR="7FAFFB53" w:rsidRPr="0041016B">
        <w:t>respective gas day</w:t>
      </w:r>
      <w:ins w:id="862" w:author="Author">
        <w:r w:rsidR="43820769" w:rsidRPr="003254E8">
          <w:t>,</w:t>
        </w:r>
      </w:ins>
      <w:r w:rsidR="7FAFFB53" w:rsidRPr="0041016B">
        <w:t xml:space="preserve"> until 13:00 UTC on gas day D-</w:t>
      </w:r>
      <w:proofErr w:type="gramStart"/>
      <w:r w:rsidR="7FAFFB53" w:rsidRPr="0041016B">
        <w:t>1;</w:t>
      </w:r>
      <w:proofErr w:type="gramEnd"/>
    </w:p>
    <w:p w14:paraId="2DDB8FF7" w14:textId="445463B4" w:rsidR="00A91E3A" w:rsidRPr="0041016B" w:rsidRDefault="00191B85" w:rsidP="00D8430D">
      <w:pPr>
        <w:pStyle w:val="Heading4"/>
        <w:numPr>
          <w:ilvl w:val="3"/>
          <w:numId w:val="2"/>
        </w:numPr>
      </w:pPr>
      <w:del w:id="863" w:author="Author">
        <w:r w:rsidRPr="00191B85">
          <w:delText xml:space="preserve">d) </w:delText>
        </w:r>
      </w:del>
      <w:r w:rsidR="7FAFFB53" w:rsidRPr="0041016B">
        <w:t>for the within-day standard capacity product</w:t>
      </w:r>
      <w:ins w:id="864" w:author="Author">
        <w:r w:rsidR="43820769" w:rsidRPr="003254E8">
          <w:t>, the application sh</w:t>
        </w:r>
        <w:r w:rsidR="2AA30993" w:rsidRPr="00855AAA">
          <w:t>all</w:t>
        </w:r>
        <w:r w:rsidR="43820769" w:rsidRPr="003254E8">
          <w:t xml:space="preserve"> be submitted</w:t>
        </w:r>
      </w:ins>
      <w:r w:rsidR="7FAFFB53" w:rsidRPr="0041016B">
        <w:t xml:space="preserve"> not earlier than</w:t>
      </w:r>
      <w:r w:rsidR="43820769" w:rsidRPr="0041016B">
        <w:t xml:space="preserve"> </w:t>
      </w:r>
      <w:ins w:id="865" w:author="Author">
        <w:r w:rsidR="43820769" w:rsidRPr="003254E8">
          <w:t>the</w:t>
        </w:r>
        <w:r w:rsidR="7FAFFB53" w:rsidRPr="003254E8">
          <w:t xml:space="preserve"> </w:t>
        </w:r>
      </w:ins>
      <w:r w:rsidR="7FAFFB53" w:rsidRPr="0041016B">
        <w:t>confirmation deadline of nomination</w:t>
      </w:r>
      <w:ins w:id="866" w:author="Author">
        <w:r w:rsidR="7FAFFB53" w:rsidRPr="003254E8">
          <w:t xml:space="preserve"> at</w:t>
        </w:r>
      </w:ins>
      <w:r w:rsidR="7FAFFB53" w:rsidRPr="0041016B">
        <w:t xml:space="preserve"> 15:00 UTC (or 14:00 UTC if daylight saving is applicable) on gas day D-1 and not later than three hours before the end of gas </w:t>
      </w:r>
      <w:proofErr w:type="gramStart"/>
      <w:r w:rsidR="7FAFFB53" w:rsidRPr="0041016B">
        <w:t>day;</w:t>
      </w:r>
      <w:proofErr w:type="gramEnd"/>
    </w:p>
    <w:p w14:paraId="03A612ED" w14:textId="7481CD86" w:rsidR="00A91E3A" w:rsidRPr="0041016B" w:rsidRDefault="00CE3A62" w:rsidP="00D8430D">
      <w:pPr>
        <w:pStyle w:val="Heading4"/>
        <w:numPr>
          <w:ilvl w:val="3"/>
          <w:numId w:val="2"/>
        </w:numPr>
      </w:pPr>
      <w:del w:id="867" w:author="Author">
        <w:r w:rsidRPr="00CE3A62">
          <w:delText xml:space="preserve">e) </w:delText>
        </w:r>
      </w:del>
      <w:r w:rsidR="7FAFFB53" w:rsidRPr="0041016B">
        <w:t>for the daily interruptible capacity product</w:t>
      </w:r>
      <w:ins w:id="868" w:author="Author">
        <w:r w:rsidR="43820769" w:rsidRPr="003254E8">
          <w:t>, the application sh</w:t>
        </w:r>
        <w:r w:rsidR="59854373" w:rsidRPr="003254E8">
          <w:t>all</w:t>
        </w:r>
        <w:r w:rsidR="43820769" w:rsidRPr="003254E8">
          <w:t xml:space="preserve"> be submitted</w:t>
        </w:r>
      </w:ins>
      <w:r w:rsidR="7FAFFB53" w:rsidRPr="0041016B">
        <w:t xml:space="preserve"> starting from 7:00 UTC (or 8:00 UTC if daylight is applicable) on gas day D-1 until 13:00 UTC on gas day D-</w:t>
      </w:r>
      <w:proofErr w:type="gramStart"/>
      <w:r w:rsidR="7FAFFB53" w:rsidRPr="0041016B">
        <w:t>1;</w:t>
      </w:r>
      <w:proofErr w:type="gramEnd"/>
    </w:p>
    <w:p w14:paraId="06F2FE52" w14:textId="1F29178A" w:rsidR="00A91E3A" w:rsidRPr="0041016B" w:rsidRDefault="009D317D" w:rsidP="00D8430D">
      <w:pPr>
        <w:pStyle w:val="Heading4"/>
        <w:numPr>
          <w:ilvl w:val="3"/>
          <w:numId w:val="2"/>
        </w:numPr>
      </w:pPr>
      <w:del w:id="869" w:author="Author">
        <w:r>
          <w:delText>f</w:delText>
        </w:r>
        <w:r w:rsidR="00191B85" w:rsidRPr="00191B85">
          <w:delText xml:space="preserve">) </w:delText>
        </w:r>
      </w:del>
      <w:r w:rsidR="7FAFFB53" w:rsidRPr="0041016B">
        <w:t>within-day interruptible capacity product</w:t>
      </w:r>
      <w:ins w:id="870" w:author="Author">
        <w:r w:rsidR="43820769" w:rsidRPr="003254E8">
          <w:t>, the application sh</w:t>
        </w:r>
        <w:r w:rsidR="7689FAE1" w:rsidRPr="00855AAA">
          <w:t>all</w:t>
        </w:r>
        <w:r w:rsidR="43820769" w:rsidRPr="003254E8">
          <w:t xml:space="preserve"> be submitted</w:t>
        </w:r>
      </w:ins>
      <w:r w:rsidR="7FAFFB53" w:rsidRPr="0041016B">
        <w:t xml:space="preserve"> starting from 15:00 UTC (or 14:00 UTC if daylight is applicable) on gas day D-1 until </w:t>
      </w:r>
      <w:del w:id="871" w:author="Author">
        <w:r w:rsidR="00191B85" w:rsidRPr="00191B85">
          <w:delText>three</w:delText>
        </w:r>
      </w:del>
      <w:ins w:id="872" w:author="Author">
        <w:r w:rsidR="00EC2677" w:rsidRPr="003254E8">
          <w:t>(3)</w:t>
        </w:r>
      </w:ins>
      <w:r w:rsidR="00EC2677" w:rsidRPr="0041016B">
        <w:t xml:space="preserve"> </w:t>
      </w:r>
      <w:r w:rsidR="7FAFFB53" w:rsidRPr="0041016B">
        <w:t>hours before the end of gas day</w:t>
      </w:r>
      <w:r w:rsidR="3222C74D" w:rsidRPr="0041016B">
        <w:t>.</w:t>
      </w:r>
    </w:p>
    <w:bookmarkEnd w:id="853"/>
    <w:p w14:paraId="7C505969" w14:textId="7DFC37BF" w:rsidR="00A91E3A" w:rsidRPr="0041016B" w:rsidRDefault="00191B85" w:rsidP="00D8430D">
      <w:pPr>
        <w:pStyle w:val="Heading5"/>
      </w:pPr>
      <w:del w:id="873" w:author="Author">
        <w:r w:rsidRPr="00191B85">
          <w:delText xml:space="preserve">4.7.5.2 The TSO shall notify the network user of </w:delText>
        </w:r>
      </w:del>
      <w:ins w:id="874" w:author="Author">
        <w:r w:rsidR="19BDF91F" w:rsidRPr="0067573A">
          <w:t xml:space="preserve">Upon </w:t>
        </w:r>
      </w:ins>
      <w:r w:rsidR="7FAFFB53" w:rsidRPr="0041016B">
        <w:t>receiving the capacity booking request</w:t>
      </w:r>
      <w:ins w:id="875" w:author="Author">
        <w:r w:rsidR="19BDF91F" w:rsidRPr="0067573A">
          <w:t>,</w:t>
        </w:r>
        <w:r w:rsidR="7FAFFB53" w:rsidRPr="0067573A">
          <w:t xml:space="preserve"> </w:t>
        </w:r>
        <w:r w:rsidR="19BDF91F" w:rsidRPr="0067573A">
          <w:t>the TSO shall notify the network user of the receipt of the request</w:t>
        </w:r>
      </w:ins>
      <w:r w:rsidR="19BDF91F" w:rsidRPr="0041016B">
        <w:t xml:space="preserve"> and </w:t>
      </w:r>
      <w:ins w:id="876" w:author="Author">
        <w:r w:rsidR="19BDF91F" w:rsidRPr="0067573A">
          <w:t xml:space="preserve">provide </w:t>
        </w:r>
      </w:ins>
      <w:r w:rsidR="7FAFFB53" w:rsidRPr="0041016B">
        <w:t xml:space="preserve">the status of </w:t>
      </w:r>
      <w:del w:id="877" w:author="Author">
        <w:r w:rsidRPr="00191B85">
          <w:delText xml:space="preserve">receiving </w:delText>
        </w:r>
      </w:del>
      <w:r w:rsidR="19BDF91F" w:rsidRPr="0041016B">
        <w:t>the</w:t>
      </w:r>
      <w:ins w:id="878" w:author="Author">
        <w:r w:rsidR="19BDF91F" w:rsidRPr="0067573A">
          <w:t xml:space="preserve"> received</w:t>
        </w:r>
      </w:ins>
      <w:r w:rsidR="19BDF91F" w:rsidRPr="0041016B">
        <w:t xml:space="preserve"> </w:t>
      </w:r>
      <w:r w:rsidR="7FAFFB53" w:rsidRPr="0041016B">
        <w:t xml:space="preserve">capacity booking request </w:t>
      </w:r>
      <w:del w:id="879" w:author="Author">
        <w:r w:rsidRPr="00191B85">
          <w:delText>in</w:delText>
        </w:r>
      </w:del>
      <w:ins w:id="880" w:author="Author">
        <w:r w:rsidR="02321EED" w:rsidRPr="0067573A">
          <w:t>with</w:t>
        </w:r>
        <w:r w:rsidR="7FAFFB53" w:rsidRPr="0067573A">
          <w:t>in</w:t>
        </w:r>
      </w:ins>
      <w:r w:rsidR="7FAFFB53" w:rsidRPr="0041016B">
        <w:t xml:space="preserve"> one hour</w:t>
      </w:r>
      <w:ins w:id="881" w:author="Author">
        <w:r w:rsidR="19BDF91F" w:rsidRPr="0067573A">
          <w:t>,</w:t>
        </w:r>
        <w:r w:rsidR="7FAFFB53" w:rsidRPr="0067573A">
          <w:t xml:space="preserve"> </w:t>
        </w:r>
      </w:ins>
      <w:r w:rsidR="4314C82F" w:rsidRPr="0041016B">
        <w:t xml:space="preserve"> in </w:t>
      </w:r>
      <w:del w:id="882" w:author="Author">
        <w:r w:rsidRPr="00191B85">
          <w:delText>conformity</w:delText>
        </w:r>
      </w:del>
      <w:ins w:id="883" w:author="Author">
        <w:r w:rsidR="4314C82F" w:rsidRPr="0067573A">
          <w:t>accordance</w:t>
        </w:r>
      </w:ins>
      <w:r w:rsidR="4314C82F" w:rsidRPr="0041016B">
        <w:t xml:space="preserve"> with </w:t>
      </w:r>
      <w:del w:id="884" w:author="Author">
        <w:r w:rsidRPr="00191B85">
          <w:delText>the standard communications protocol</w:delText>
        </w:r>
      </w:del>
      <w:ins w:id="885" w:author="Author">
        <w:r w:rsidR="4314C82F" w:rsidRPr="0067573A">
          <w:t>sub-paragraph 4.2 of this Regulation</w:t>
        </w:r>
      </w:ins>
      <w:r w:rsidR="6CE7B0AE" w:rsidRPr="0041016B">
        <w:t>.</w:t>
      </w:r>
    </w:p>
    <w:p w14:paraId="0931DB43" w14:textId="177F6E42" w:rsidR="00A91E3A" w:rsidRPr="0041016B" w:rsidRDefault="00191B85" w:rsidP="00D8430D">
      <w:pPr>
        <w:pStyle w:val="Heading5"/>
      </w:pPr>
      <w:del w:id="886" w:author="Author">
        <w:r w:rsidRPr="00191B85">
          <w:delText xml:space="preserve">4.7.5.3 </w:delText>
        </w:r>
      </w:del>
      <w:r w:rsidR="7FAFFB53" w:rsidRPr="0041016B">
        <w:t xml:space="preserve">If the firm capacity requested by network user exceeds the available capacity and the network user has not indicated </w:t>
      </w:r>
      <w:del w:id="887" w:author="Author">
        <w:r w:rsidRPr="00191B85">
          <w:delText>the</w:delText>
        </w:r>
      </w:del>
      <w:ins w:id="888" w:author="Author">
        <w:r w:rsidR="19BDF91F" w:rsidRPr="0067573A">
          <w:t>a</w:t>
        </w:r>
      </w:ins>
      <w:r w:rsidR="19BDF91F" w:rsidRPr="0041016B">
        <w:t xml:space="preserve"> </w:t>
      </w:r>
      <w:r w:rsidR="7FAFFB53" w:rsidRPr="0041016B">
        <w:t xml:space="preserve">minimum acceptable quantity, the TSO shall reject the capacity booking application and immediately notify the network user </w:t>
      </w:r>
      <w:r w:rsidR="00EC2677" w:rsidRPr="0041016B">
        <w:t xml:space="preserve">in </w:t>
      </w:r>
      <w:del w:id="889" w:author="Author">
        <w:r w:rsidRPr="00191B85">
          <w:delText>conformity</w:delText>
        </w:r>
      </w:del>
      <w:ins w:id="890" w:author="Author">
        <w:r w:rsidR="00EC2677" w:rsidRPr="0067573A">
          <w:t>accordance</w:t>
        </w:r>
      </w:ins>
      <w:r w:rsidR="00EC2677" w:rsidRPr="0041016B">
        <w:t xml:space="preserve"> with </w:t>
      </w:r>
      <w:del w:id="891" w:author="Author">
        <w:r w:rsidRPr="00191B85">
          <w:delText>the standard communications protocol.</w:delText>
        </w:r>
      </w:del>
      <w:ins w:id="892" w:author="Author">
        <w:r w:rsidR="00EC2677" w:rsidRPr="0067573A">
          <w:t>sub-paragraph 4.2 of this Regulation.</w:t>
        </w:r>
      </w:ins>
      <w:r w:rsidR="7FAFFB53" w:rsidRPr="0041016B">
        <w:t xml:space="preserve"> If minimum acceptable quantity indicated by network user is higher than </w:t>
      </w:r>
      <w:ins w:id="893" w:author="Author">
        <w:r w:rsidR="19BDF91F" w:rsidRPr="0067573A">
          <w:t xml:space="preserve">the </w:t>
        </w:r>
      </w:ins>
      <w:r w:rsidR="7FAFFB53" w:rsidRPr="0041016B">
        <w:t xml:space="preserve">available capacity, </w:t>
      </w:r>
      <w:ins w:id="894" w:author="Author">
        <w:r w:rsidR="19BDF91F" w:rsidRPr="0067573A">
          <w:t xml:space="preserve">the </w:t>
        </w:r>
      </w:ins>
      <w:r w:rsidR="7FAFFB53" w:rsidRPr="0041016B">
        <w:t xml:space="preserve">TSO shall reject the capacity booking application and immediately notify the network user </w:t>
      </w:r>
      <w:r w:rsidR="7F0A3CCA" w:rsidRPr="0041016B">
        <w:t xml:space="preserve">in </w:t>
      </w:r>
      <w:del w:id="895" w:author="Author">
        <w:r w:rsidRPr="00191B85">
          <w:delText>conformity</w:delText>
        </w:r>
      </w:del>
      <w:ins w:id="896" w:author="Author">
        <w:r w:rsidR="7F0A3CCA" w:rsidRPr="0067573A">
          <w:t>accordance</w:t>
        </w:r>
      </w:ins>
      <w:r w:rsidR="7F0A3CCA" w:rsidRPr="0041016B">
        <w:t xml:space="preserve"> with </w:t>
      </w:r>
      <w:del w:id="897" w:author="Author">
        <w:r w:rsidRPr="00191B85">
          <w:delText>the standard communications protocol.</w:delText>
        </w:r>
      </w:del>
      <w:ins w:id="898" w:author="Author">
        <w:r w:rsidR="7F0A3CCA" w:rsidRPr="0067573A">
          <w:t>sub-paragraph 4.2 of this Regulation</w:t>
        </w:r>
        <w:r w:rsidR="7FAFFB53" w:rsidRPr="0067573A">
          <w:t>.</w:t>
        </w:r>
      </w:ins>
      <w:r w:rsidR="7FAFFB53" w:rsidRPr="0041016B">
        <w:t xml:space="preserve"> If minimum acceptable quantity indicated by the network user is less or equal to </w:t>
      </w:r>
      <w:ins w:id="899" w:author="Author">
        <w:r w:rsidR="19BDF91F" w:rsidRPr="0067573A">
          <w:t xml:space="preserve">the </w:t>
        </w:r>
      </w:ins>
      <w:r w:rsidR="7FAFFB53" w:rsidRPr="0041016B">
        <w:t>available capacity,</w:t>
      </w:r>
      <w:ins w:id="900" w:author="Author">
        <w:r w:rsidR="7FAFFB53" w:rsidRPr="0067573A">
          <w:t xml:space="preserve"> </w:t>
        </w:r>
        <w:r w:rsidR="19BDF91F" w:rsidRPr="0067573A">
          <w:t>the</w:t>
        </w:r>
      </w:ins>
      <w:r w:rsidR="19BDF91F" w:rsidRPr="0041016B">
        <w:t xml:space="preserve"> </w:t>
      </w:r>
      <w:r w:rsidR="7FAFFB53" w:rsidRPr="0041016B">
        <w:t>TSO shall allocate the available capacity.</w:t>
      </w:r>
    </w:p>
    <w:p w14:paraId="51784F0B" w14:textId="276370A1" w:rsidR="00A91E3A" w:rsidRPr="0041016B" w:rsidRDefault="00191B85" w:rsidP="00D8430D">
      <w:pPr>
        <w:pStyle w:val="Heading5"/>
      </w:pPr>
      <w:del w:id="901" w:author="Author">
        <w:r w:rsidRPr="00191B85">
          <w:delText>4.7.5.4</w:delText>
        </w:r>
      </w:del>
      <w:ins w:id="902" w:author="Author">
        <w:r w:rsidR="4E062F61" w:rsidRPr="0067573A">
          <w:t>The</w:t>
        </w:r>
      </w:ins>
      <w:r w:rsidR="4E062F61" w:rsidRPr="0041016B">
        <w:t xml:space="preserve"> </w:t>
      </w:r>
      <w:r w:rsidR="7FAFFB53" w:rsidRPr="0041016B">
        <w:t xml:space="preserve">TSO shall make the capacity allocated available </w:t>
      </w:r>
      <w:del w:id="903" w:author="Author">
        <w:r w:rsidRPr="00191B85">
          <w:delText>for</w:delText>
        </w:r>
      </w:del>
      <w:ins w:id="904" w:author="Author">
        <w:r w:rsidR="4E062F61" w:rsidRPr="0067573A">
          <w:t>to the</w:t>
        </w:r>
      </w:ins>
      <w:r w:rsidR="4E062F61" w:rsidRPr="0041016B">
        <w:t xml:space="preserve"> </w:t>
      </w:r>
      <w:r w:rsidR="7FAFFB53" w:rsidRPr="0041016B">
        <w:t xml:space="preserve">network user not later </w:t>
      </w:r>
      <w:del w:id="905" w:author="Author">
        <w:r w:rsidRPr="00191B85">
          <w:delText>that on</w:delText>
        </w:r>
      </w:del>
      <w:ins w:id="906" w:author="Author">
        <w:r w:rsidR="7FAFFB53" w:rsidRPr="0067573A">
          <w:t>tha</w:t>
        </w:r>
        <w:r w:rsidR="11D34885" w:rsidRPr="0067573A">
          <w:t>n</w:t>
        </w:r>
        <w:r w:rsidR="7FAFFB53" w:rsidRPr="0067573A">
          <w:t xml:space="preserve"> </w:t>
        </w:r>
        <w:r w:rsidR="11D34885" w:rsidRPr="0067573A">
          <w:t>the</w:t>
        </w:r>
      </w:ins>
      <w:r w:rsidR="11D34885" w:rsidRPr="0041016B">
        <w:t xml:space="preserve"> </w:t>
      </w:r>
      <w:r w:rsidR="7FAFFB53" w:rsidRPr="0041016B">
        <w:t>next calendar day.</w:t>
      </w:r>
    </w:p>
    <w:p w14:paraId="5B400F6F" w14:textId="075E6CD0" w:rsidR="00A91E3A" w:rsidRPr="0041016B" w:rsidRDefault="00191B85" w:rsidP="00D8430D">
      <w:pPr>
        <w:pStyle w:val="Heading5"/>
      </w:pPr>
      <w:del w:id="907" w:author="Author">
        <w:r w:rsidRPr="00191B85">
          <w:delText xml:space="preserve">4.7.5.5 </w:delText>
        </w:r>
      </w:del>
      <w:r w:rsidR="7FAFFB53" w:rsidRPr="0041016B">
        <w:t xml:space="preserve">When notifying the network user of the </w:t>
      </w:r>
      <w:ins w:id="908" w:author="Author">
        <w:r w:rsidR="4E062F61" w:rsidRPr="0067573A">
          <w:t xml:space="preserve">allocated </w:t>
        </w:r>
      </w:ins>
      <w:r w:rsidR="7FAFFB53" w:rsidRPr="0041016B">
        <w:t xml:space="preserve">short-term capacity </w:t>
      </w:r>
      <w:del w:id="909" w:author="Author">
        <w:r w:rsidRPr="00191B85">
          <w:delText xml:space="preserve">allocated </w:delText>
        </w:r>
      </w:del>
      <w:r w:rsidR="7FAFFB53" w:rsidRPr="0041016B">
        <w:t xml:space="preserve">at a </w:t>
      </w:r>
      <w:del w:id="910" w:author="Author">
        <w:r w:rsidRPr="00191B85">
          <w:delText>given</w:delText>
        </w:r>
      </w:del>
      <w:ins w:id="911" w:author="Author">
        <w:r w:rsidR="4E062F61" w:rsidRPr="0067573A">
          <w:t>specific</w:t>
        </w:r>
      </w:ins>
      <w:r w:rsidR="4E062F61" w:rsidRPr="0041016B">
        <w:t xml:space="preserve"> </w:t>
      </w:r>
      <w:r w:rsidR="7FAFFB53" w:rsidRPr="0041016B">
        <w:t xml:space="preserve">entry and exit point, the TSOs shall publish </w:t>
      </w:r>
      <w:ins w:id="912" w:author="Author">
        <w:r w:rsidR="4E062F61" w:rsidRPr="0067573A">
          <w:t xml:space="preserve">the </w:t>
        </w:r>
      </w:ins>
      <w:r w:rsidR="7FAFFB53" w:rsidRPr="0041016B">
        <w:t xml:space="preserve">total capacity allocated in </w:t>
      </w:r>
      <w:del w:id="913" w:author="Author">
        <w:r w:rsidRPr="00191B85">
          <w:delText xml:space="preserve">line with standard information </w:delText>
        </w:r>
        <w:r w:rsidRPr="00191B85">
          <w:lastRenderedPageBreak/>
          <w:delText xml:space="preserve">exchange user guide provided to the network users in </w:delText>
        </w:r>
      </w:del>
      <w:r w:rsidR="7FAFFB53" w:rsidRPr="0041016B">
        <w:t>a transparent and effective manner.</w:t>
      </w:r>
    </w:p>
    <w:p w14:paraId="7F0EA97F" w14:textId="4C8110D9" w:rsidR="00A91E3A" w:rsidRPr="0041016B" w:rsidRDefault="00191B85" w:rsidP="00D8430D">
      <w:pPr>
        <w:pStyle w:val="Heading4"/>
      </w:pPr>
      <w:del w:id="914" w:author="Author">
        <w:r w:rsidRPr="00191B85">
          <w:delText xml:space="preserve">4.7.6 </w:delText>
        </w:r>
      </w:del>
      <w:r w:rsidR="7FAFFB53" w:rsidRPr="0041016B">
        <w:t>Special conditions for interruptible capacity</w:t>
      </w:r>
    </w:p>
    <w:p w14:paraId="0A76E07C" w14:textId="2D4BF354" w:rsidR="00A91E3A" w:rsidRPr="0041016B" w:rsidRDefault="00191B85" w:rsidP="00D8430D">
      <w:pPr>
        <w:pStyle w:val="Heading5"/>
      </w:pPr>
      <w:del w:id="915" w:author="Author">
        <w:r w:rsidRPr="00191B85">
          <w:delText xml:space="preserve">4.7.6.1 </w:delText>
        </w:r>
      </w:del>
      <w:r w:rsidR="1F42E941" w:rsidRPr="0041016B">
        <w:t xml:space="preserve">The TSO shall be entitled to offer interruptible capacity at the </w:t>
      </w:r>
      <w:ins w:id="916" w:author="Author">
        <w:r w:rsidR="1F42E941" w:rsidRPr="0067573A">
          <w:t>entry and exit points</w:t>
        </w:r>
        <w:r w:rsidR="546722F0" w:rsidRPr="0067573A">
          <w:t xml:space="preserve"> of the</w:t>
        </w:r>
        <w:r w:rsidR="1F42E941" w:rsidRPr="0067573A">
          <w:t xml:space="preserve"> </w:t>
        </w:r>
      </w:ins>
      <w:r w:rsidR="546722F0" w:rsidRPr="0041016B">
        <w:t xml:space="preserve">common balancing zone </w:t>
      </w:r>
      <w:del w:id="917" w:author="Author">
        <w:r w:rsidRPr="00191B85">
          <w:delText xml:space="preserve">entry and exit points </w:delText>
        </w:r>
      </w:del>
      <w:r w:rsidR="1F42E941" w:rsidRPr="0041016B">
        <w:t xml:space="preserve">with a </w:t>
      </w:r>
      <w:del w:id="918" w:author="Author">
        <w:r w:rsidRPr="00191B85">
          <w:delText>term</w:delText>
        </w:r>
      </w:del>
      <w:ins w:id="919" w:author="Author">
        <w:r w:rsidR="546722F0" w:rsidRPr="0067573A">
          <w:t>duration</w:t>
        </w:r>
      </w:ins>
      <w:r w:rsidR="546722F0" w:rsidRPr="0041016B">
        <w:t xml:space="preserve"> </w:t>
      </w:r>
      <w:r w:rsidR="1F42E941" w:rsidRPr="0041016B">
        <w:t xml:space="preserve">of more than one day if the corresponding firm monthly, quarterly or yearly capacity products </w:t>
      </w:r>
      <w:del w:id="920" w:author="Author">
        <w:r w:rsidRPr="00191B85">
          <w:delText xml:space="preserve">for firm capacity </w:delText>
        </w:r>
      </w:del>
      <w:r w:rsidR="1F42E941" w:rsidRPr="0041016B">
        <w:t xml:space="preserve">have been sold out or have not been offered. The TSO </w:t>
      </w:r>
      <w:del w:id="921" w:author="Author">
        <w:r w:rsidRPr="00191B85">
          <w:delText>shall be</w:delText>
        </w:r>
      </w:del>
      <w:ins w:id="922" w:author="Author">
        <w:r w:rsidR="546722F0" w:rsidRPr="0067573A">
          <w:t>is</w:t>
        </w:r>
      </w:ins>
      <w:r w:rsidR="1F42E941" w:rsidRPr="0041016B">
        <w:t xml:space="preserve"> entitled to offer interruptible </w:t>
      </w:r>
      <w:del w:id="923" w:author="Author">
        <w:r w:rsidRPr="00191B85">
          <w:delText>day-ahead</w:delText>
        </w:r>
      </w:del>
      <w:ins w:id="924" w:author="Author">
        <w:r w:rsidR="3A76DFA2" w:rsidRPr="0067573A">
          <w:t>daily</w:t>
        </w:r>
      </w:ins>
      <w:r w:rsidR="1F42E941" w:rsidRPr="0041016B">
        <w:t xml:space="preserve"> capacity at entry or exit points if the firm capacity for the following gas day has been sold out or has not been offered.</w:t>
      </w:r>
    </w:p>
    <w:p w14:paraId="657B94F7" w14:textId="072AD2F2" w:rsidR="00A91E3A" w:rsidRPr="0041016B" w:rsidRDefault="00191B85" w:rsidP="00D8430D">
      <w:pPr>
        <w:pStyle w:val="Heading5"/>
      </w:pPr>
      <w:bookmarkStart w:id="925" w:name="_Hlk127382795"/>
      <w:del w:id="926" w:author="Author">
        <w:r w:rsidRPr="00191B85">
          <w:delText xml:space="preserve">4.7.6.2 </w:delText>
        </w:r>
      </w:del>
      <w:r w:rsidR="7FAFFB53" w:rsidRPr="0041016B">
        <w:t xml:space="preserve">The TSO shall publish information about interruptible </w:t>
      </w:r>
      <w:proofErr w:type="gramStart"/>
      <w:r w:rsidR="7FAFFB53" w:rsidRPr="0041016B">
        <w:t xml:space="preserve">capacity </w:t>
      </w:r>
      <w:ins w:id="927" w:author="Author">
        <w:r w:rsidR="3CB9C6B4" w:rsidRPr="0067573A">
          <w:t xml:space="preserve"> </w:t>
        </w:r>
      </w:ins>
      <w:r w:rsidR="3CB9C6B4" w:rsidRPr="0041016B">
        <w:t>in</w:t>
      </w:r>
      <w:proofErr w:type="gramEnd"/>
      <w:r w:rsidR="3CB9C6B4" w:rsidRPr="0041016B">
        <w:t xml:space="preserve"> </w:t>
      </w:r>
      <w:del w:id="928" w:author="Author">
        <w:r w:rsidRPr="00191B85">
          <w:delText>line</w:delText>
        </w:r>
      </w:del>
      <w:ins w:id="929" w:author="Author">
        <w:r w:rsidR="3CB9C6B4" w:rsidRPr="0067573A">
          <w:t>accordance</w:t>
        </w:r>
      </w:ins>
      <w:r w:rsidR="3CB9C6B4" w:rsidRPr="0041016B">
        <w:t xml:space="preserve"> with </w:t>
      </w:r>
      <w:del w:id="930" w:author="Author">
        <w:r w:rsidRPr="00191B85">
          <w:delText>standard information exchange user guide</w:delText>
        </w:r>
      </w:del>
      <w:ins w:id="931" w:author="Author">
        <w:r w:rsidR="3CB9C6B4" w:rsidRPr="0067573A">
          <w:t>sub-paragraph 4.2 of this Regulation</w:t>
        </w:r>
      </w:ins>
      <w:r w:rsidR="7FAFFB53" w:rsidRPr="0041016B">
        <w:t>.</w:t>
      </w:r>
    </w:p>
    <w:bookmarkEnd w:id="925"/>
    <w:p w14:paraId="193B490D" w14:textId="28AFA0A3" w:rsidR="00A91E3A" w:rsidRPr="0041016B" w:rsidRDefault="00191B85" w:rsidP="00D8430D">
      <w:pPr>
        <w:pStyle w:val="Heading5"/>
      </w:pPr>
      <w:del w:id="932" w:author="Author">
        <w:r w:rsidRPr="00191B85">
          <w:delText xml:space="preserve">4.7.6.3 </w:delText>
        </w:r>
      </w:del>
      <w:r w:rsidR="7FAFFB53" w:rsidRPr="0041016B">
        <w:t xml:space="preserve">If the TSO </w:t>
      </w:r>
      <w:del w:id="933" w:author="Author">
        <w:r w:rsidRPr="00191B85">
          <w:delText>finds</w:delText>
        </w:r>
      </w:del>
      <w:ins w:id="934" w:author="Author">
        <w:r w:rsidR="4E5EC53E" w:rsidRPr="0067573A">
          <w:t>deems it</w:t>
        </w:r>
      </w:ins>
      <w:r w:rsidR="4E5EC53E" w:rsidRPr="0041016B">
        <w:t xml:space="preserve"> </w:t>
      </w:r>
      <w:r w:rsidR="7FAFFB53" w:rsidRPr="0041016B">
        <w:t xml:space="preserve">necessary to interrupt the provision of interruptible capacity </w:t>
      </w:r>
      <w:del w:id="935" w:author="Author">
        <w:r w:rsidRPr="00191B85">
          <w:delText xml:space="preserve">products </w:delText>
        </w:r>
      </w:del>
      <w:r w:rsidR="7FAFFB53" w:rsidRPr="0041016B">
        <w:t xml:space="preserve">to the network users </w:t>
      </w:r>
      <w:ins w:id="936" w:author="Author">
        <w:r w:rsidR="4E5EC53E" w:rsidRPr="0067573A">
          <w:t xml:space="preserve">in order </w:t>
        </w:r>
      </w:ins>
      <w:r w:rsidR="4E5EC53E" w:rsidRPr="0041016B">
        <w:t xml:space="preserve">to </w:t>
      </w:r>
      <w:del w:id="937" w:author="Author">
        <w:r w:rsidRPr="00191B85">
          <w:delText>the extent required for</w:delText>
        </w:r>
      </w:del>
      <w:ins w:id="938" w:author="Author">
        <w:r w:rsidR="4E5EC53E" w:rsidRPr="0067573A">
          <w:t>accommodate</w:t>
        </w:r>
      </w:ins>
      <w:r w:rsidR="7FAFFB53" w:rsidRPr="0041016B">
        <w:t xml:space="preserve"> the provision of firm capacity, </w:t>
      </w:r>
      <w:del w:id="939" w:author="Author">
        <w:r w:rsidRPr="00191B85">
          <w:delText>it shall do so</w:delText>
        </w:r>
      </w:del>
      <w:ins w:id="940" w:author="Author">
        <w:r w:rsidR="4E5EC53E" w:rsidRPr="0067573A">
          <w:t>the interruption will be implemented</w:t>
        </w:r>
      </w:ins>
      <w:r w:rsidR="4E5EC53E" w:rsidRPr="0041016B">
        <w:t xml:space="preserve"> </w:t>
      </w:r>
      <w:r w:rsidR="7FAFFB53" w:rsidRPr="0041016B">
        <w:t>by first interrupting the capacity for the network users who were the last to book interruptible capacity.</w:t>
      </w:r>
    </w:p>
    <w:p w14:paraId="40A147D9" w14:textId="51BCAC8B" w:rsidR="00A91E3A" w:rsidRPr="0041016B" w:rsidRDefault="00191B85" w:rsidP="00D8430D">
      <w:pPr>
        <w:pStyle w:val="Heading5"/>
      </w:pPr>
      <w:del w:id="941" w:author="Author">
        <w:r w:rsidRPr="00191B85">
          <w:delText>4.7.6.4</w:delText>
        </w:r>
      </w:del>
      <w:ins w:id="942" w:author="Author">
        <w:r w:rsidR="4E5EC53E" w:rsidRPr="0067573A">
          <w:t>The</w:t>
        </w:r>
      </w:ins>
      <w:r w:rsidR="4E5EC53E" w:rsidRPr="0041016B">
        <w:t xml:space="preserve"> </w:t>
      </w:r>
      <w:r w:rsidR="7FAFFB53" w:rsidRPr="0041016B">
        <w:t xml:space="preserve">TSO shall notify network user of the capacity interruption </w:t>
      </w:r>
      <w:del w:id="943" w:author="Author">
        <w:r w:rsidRPr="00191B85">
          <w:delText>of</w:delText>
        </w:r>
      </w:del>
      <w:ins w:id="944" w:author="Author">
        <w:r w:rsidR="4E5EC53E" w:rsidRPr="0067573A">
          <w:t>for</w:t>
        </w:r>
      </w:ins>
      <w:r w:rsidR="4E5EC53E" w:rsidRPr="0041016B">
        <w:t xml:space="preserve"> </w:t>
      </w:r>
      <w:r w:rsidR="7FAFFB53" w:rsidRPr="0041016B">
        <w:t>the allocated interruptible capacity at least 90 minutes in advance in the matching timeframe</w:t>
      </w:r>
      <w:ins w:id="945" w:author="Author">
        <w:r w:rsidR="4E5EC53E" w:rsidRPr="0067573A">
          <w:t>. This notification is done</w:t>
        </w:r>
      </w:ins>
      <w:r w:rsidR="7FAFFB53" w:rsidRPr="0041016B">
        <w:t xml:space="preserve"> by providing </w:t>
      </w:r>
      <w:del w:id="946" w:author="Author">
        <w:r w:rsidRPr="00191B85">
          <w:delText>the</w:delText>
        </w:r>
      </w:del>
      <w:ins w:id="947" w:author="Author">
        <w:r w:rsidR="4E5EC53E" w:rsidRPr="0067573A">
          <w:t>an</w:t>
        </w:r>
      </w:ins>
      <w:r w:rsidR="4E5EC53E" w:rsidRPr="0041016B">
        <w:t xml:space="preserve"> </w:t>
      </w:r>
      <w:r w:rsidR="7FAFFB53" w:rsidRPr="0041016B">
        <w:t xml:space="preserve">interruption notice to the network </w:t>
      </w:r>
      <w:proofErr w:type="gramStart"/>
      <w:r w:rsidR="7FAFFB53" w:rsidRPr="0041016B">
        <w:t xml:space="preserve">user </w:t>
      </w:r>
      <w:ins w:id="948" w:author="Author">
        <w:r w:rsidR="01411028" w:rsidRPr="0067573A">
          <w:t xml:space="preserve"> </w:t>
        </w:r>
      </w:ins>
      <w:r w:rsidR="01411028" w:rsidRPr="0041016B">
        <w:t>in</w:t>
      </w:r>
      <w:proofErr w:type="gramEnd"/>
      <w:r w:rsidR="01411028" w:rsidRPr="0041016B">
        <w:t xml:space="preserve"> </w:t>
      </w:r>
      <w:del w:id="949" w:author="Author">
        <w:r w:rsidRPr="00191B85">
          <w:delText>conformity</w:delText>
        </w:r>
      </w:del>
      <w:ins w:id="950" w:author="Author">
        <w:r w:rsidR="01411028" w:rsidRPr="0067573A">
          <w:t>accordance</w:t>
        </w:r>
      </w:ins>
      <w:r w:rsidR="01411028" w:rsidRPr="0041016B">
        <w:t xml:space="preserve"> with </w:t>
      </w:r>
      <w:del w:id="951" w:author="Author">
        <w:r w:rsidRPr="00191B85">
          <w:delText>the standard communications protocol</w:delText>
        </w:r>
      </w:del>
      <w:ins w:id="952" w:author="Author">
        <w:r w:rsidR="01411028" w:rsidRPr="0067573A">
          <w:t>sub-paragraph 4.2 of this Regulation</w:t>
        </w:r>
      </w:ins>
      <w:r w:rsidR="7FAFFB53" w:rsidRPr="0041016B">
        <w:t>.</w:t>
      </w:r>
    </w:p>
    <w:p w14:paraId="44CF7E3C" w14:textId="4CA52D94" w:rsidR="00A91E3A" w:rsidRPr="0041016B" w:rsidRDefault="00191B85" w:rsidP="00D8430D">
      <w:pPr>
        <w:pStyle w:val="Heading5"/>
      </w:pPr>
      <w:del w:id="953" w:author="Author">
        <w:r w:rsidRPr="00191B85">
          <w:delText>4.7.6.5</w:delText>
        </w:r>
      </w:del>
      <w:ins w:id="954" w:author="Author">
        <w:r w:rsidR="0E3E48EB" w:rsidRPr="0067573A">
          <w:t>The</w:t>
        </w:r>
      </w:ins>
      <w:r w:rsidR="0E3E48EB" w:rsidRPr="0041016B">
        <w:t xml:space="preserve"> </w:t>
      </w:r>
      <w:r w:rsidR="7FAFFB53" w:rsidRPr="0041016B">
        <w:t xml:space="preserve">TSO </w:t>
      </w:r>
      <w:del w:id="955" w:author="Author">
        <w:r w:rsidRPr="00191B85">
          <w:delText>shall have a</w:delText>
        </w:r>
      </w:del>
      <w:ins w:id="956" w:author="Author">
        <w:r w:rsidR="0E3E48EB" w:rsidRPr="0067573A">
          <w:t>has the</w:t>
        </w:r>
      </w:ins>
      <w:r w:rsidR="7FAFFB53" w:rsidRPr="0041016B">
        <w:t xml:space="preserve"> right to </w:t>
      </w:r>
      <w:del w:id="957" w:author="Author">
        <w:r w:rsidRPr="00191B85">
          <w:delText>amend</w:delText>
        </w:r>
      </w:del>
      <w:ins w:id="958" w:author="Author">
        <w:r w:rsidR="0E3E48EB" w:rsidRPr="0067573A">
          <w:t>modify the</w:t>
        </w:r>
      </w:ins>
      <w:r w:rsidR="0E3E48EB" w:rsidRPr="0041016B">
        <w:t xml:space="preserve"> </w:t>
      </w:r>
      <w:r w:rsidR="7FAFFB53" w:rsidRPr="0041016B">
        <w:t xml:space="preserve">gas quantity requested under a nomination or re-nomination for interruptible capacity </w:t>
      </w:r>
      <w:proofErr w:type="gramStart"/>
      <w:r w:rsidR="7FAFFB53" w:rsidRPr="0041016B">
        <w:t>in order to</w:t>
      </w:r>
      <w:proofErr w:type="gramEnd"/>
      <w:r w:rsidR="7FAFFB53" w:rsidRPr="0041016B">
        <w:t xml:space="preserve"> manage contractual congestion.</w:t>
      </w:r>
    </w:p>
    <w:p w14:paraId="3B0C5468" w14:textId="5C00EDB8" w:rsidR="002966C1" w:rsidRPr="0041016B" w:rsidRDefault="00191B85" w:rsidP="00D8430D">
      <w:pPr>
        <w:pStyle w:val="Heading5"/>
      </w:pPr>
      <w:commentRangeStart w:id="959"/>
      <w:del w:id="960" w:author="Author">
        <w:r w:rsidRPr="00191B85">
          <w:delText xml:space="preserve">4.7.6.6. </w:delText>
        </w:r>
      </w:del>
      <w:r w:rsidR="7FAFFB53" w:rsidRPr="0041016B">
        <w:t xml:space="preserve">In </w:t>
      </w:r>
      <w:ins w:id="961" w:author="Author">
        <w:r w:rsidR="0E3E48EB" w:rsidRPr="0067573A">
          <w:t xml:space="preserve">the </w:t>
        </w:r>
      </w:ins>
      <w:r w:rsidR="7FAFFB53" w:rsidRPr="0041016B">
        <w:t xml:space="preserve">case of </w:t>
      </w:r>
      <w:del w:id="962" w:author="Author">
        <w:r w:rsidR="7FAFFB53" w:rsidRPr="0041016B" w:rsidDel="00762B05">
          <w:delText>capacity restrictions</w:delText>
        </w:r>
      </w:del>
      <w:ins w:id="963" w:author="Author">
        <w:r w:rsidR="00762B05">
          <w:t>unavailability of booked capacity due to planned or unplanned unavailability of technical capacity</w:t>
        </w:r>
      </w:ins>
      <w:r w:rsidR="7FAFFB53" w:rsidRPr="0041016B">
        <w:t xml:space="preserve"> </w:t>
      </w:r>
      <w:commentRangeEnd w:id="959"/>
      <w:r w:rsidR="00762B05">
        <w:rPr>
          <w:rStyle w:val="CommentReference"/>
          <w:rFonts w:asciiTheme="minorHAnsi" w:eastAsiaTheme="minorHAnsi" w:hAnsiTheme="minorHAnsi" w:cstheme="minorBidi"/>
          <w:color w:val="auto"/>
          <w:lang w:eastAsia="en-US"/>
        </w:rPr>
        <w:commentReference w:id="959"/>
      </w:r>
      <w:r w:rsidR="7FAFFB53" w:rsidRPr="0041016B">
        <w:t xml:space="preserve">at </w:t>
      </w:r>
      <w:ins w:id="964" w:author="Author">
        <w:r w:rsidR="0E3E48EB" w:rsidRPr="0067573A">
          <w:t xml:space="preserve">the </w:t>
        </w:r>
      </w:ins>
      <w:proofErr w:type="spellStart"/>
      <w:r w:rsidR="7FAFFB53" w:rsidRPr="0041016B">
        <w:t>Kiemenai</w:t>
      </w:r>
      <w:proofErr w:type="spellEnd"/>
      <w:r w:rsidR="7FAFFB53" w:rsidRPr="0041016B">
        <w:t xml:space="preserve"> entry/exit point, capacity shall be restricted proportionally among network users in </w:t>
      </w:r>
      <w:del w:id="965" w:author="Author">
        <w:r w:rsidRPr="00191B85">
          <w:delText>the following</w:delText>
        </w:r>
      </w:del>
      <w:ins w:id="966" w:author="Author">
        <w:r w:rsidR="0E3E48EB" w:rsidRPr="0067573A">
          <w:t>specific</w:t>
        </w:r>
      </w:ins>
      <w:r w:rsidR="7FAFFB53" w:rsidRPr="0041016B">
        <w:t xml:space="preserve"> order: first, interruptible capacity of the shortest period; </w:t>
      </w:r>
      <w:del w:id="967" w:author="Author">
        <w:r w:rsidRPr="00191B85">
          <w:delText>then</w:delText>
        </w:r>
      </w:del>
      <w:ins w:id="968" w:author="Author">
        <w:r w:rsidR="0E3E48EB" w:rsidRPr="0067573A">
          <w:t>followed by</w:t>
        </w:r>
      </w:ins>
      <w:r w:rsidR="0E3E48EB" w:rsidRPr="0041016B">
        <w:t xml:space="preserve"> </w:t>
      </w:r>
      <w:r w:rsidR="7FAFFB53" w:rsidRPr="0041016B">
        <w:t>interruptible capacity of a longer period</w:t>
      </w:r>
      <w:del w:id="969" w:author="Author">
        <w:r w:rsidRPr="00191B85">
          <w:delText xml:space="preserve">; and finally, if </w:delText>
        </w:r>
      </w:del>
      <w:ins w:id="970" w:author="Author">
        <w:r w:rsidR="0E3E48EB" w:rsidRPr="0067573A">
          <w:t>.</w:t>
        </w:r>
        <w:r w:rsidR="0053284A" w:rsidRPr="0067573A">
          <w:t xml:space="preserve"> </w:t>
        </w:r>
        <w:r w:rsidR="0E3E48EB" w:rsidRPr="0067573A">
          <w:t>I</w:t>
        </w:r>
        <w:r w:rsidR="7FAFFB53" w:rsidRPr="0067573A">
          <w:t xml:space="preserve">f </w:t>
        </w:r>
        <w:r w:rsidR="0E3E48EB" w:rsidRPr="0067573A">
          <w:t xml:space="preserve">the </w:t>
        </w:r>
        <w:r w:rsidR="662ACF49" w:rsidRPr="0067573A">
          <w:t xml:space="preserve">capacity </w:t>
        </w:r>
      </w:ins>
      <w:r w:rsidR="7FAFFB53" w:rsidRPr="0041016B">
        <w:t>demand still exceeds the supply, firm capacity of a shorter period</w:t>
      </w:r>
      <w:ins w:id="971" w:author="Author">
        <w:r w:rsidR="0E3E48EB" w:rsidRPr="0067573A">
          <w:t xml:space="preserve"> will be restricted</w:t>
        </w:r>
      </w:ins>
      <w:r w:rsidR="7FAFFB53" w:rsidRPr="0041016B">
        <w:t>, and if necessary, firm capacity of a longer period.</w:t>
      </w:r>
    </w:p>
    <w:p w14:paraId="20163F85" w14:textId="39BB59C9" w:rsidR="002966C1" w:rsidRPr="0041016B" w:rsidRDefault="00191B85" w:rsidP="00D8430D">
      <w:pPr>
        <w:pStyle w:val="Heading3"/>
      </w:pPr>
      <w:del w:id="972" w:author="Author">
        <w:r w:rsidRPr="00191B85">
          <w:delText xml:space="preserve">4.8 </w:delText>
        </w:r>
      </w:del>
      <w:r w:rsidR="7FAFFB53" w:rsidRPr="0041016B">
        <w:t xml:space="preserve">Capacity allocation using pro-rata </w:t>
      </w:r>
      <w:proofErr w:type="gramStart"/>
      <w:r w:rsidR="7FAFFB53" w:rsidRPr="0041016B">
        <w:t>principle</w:t>
      </w:r>
      <w:proofErr w:type="gramEnd"/>
    </w:p>
    <w:p w14:paraId="6BF14F1B" w14:textId="77777777" w:rsidR="00191B85" w:rsidRPr="00191B85" w:rsidRDefault="00191B85" w:rsidP="00191B85">
      <w:pPr>
        <w:shd w:val="clear" w:color="auto" w:fill="FFFFFF"/>
        <w:spacing w:before="100" w:beforeAutospacing="1" w:after="100" w:afterAutospacing="1" w:line="293" w:lineRule="atLeast"/>
        <w:ind w:firstLine="300"/>
        <w:rPr>
          <w:del w:id="973" w:author="Author"/>
          <w:rFonts w:ascii="Arial" w:eastAsia="Times New Roman" w:hAnsi="Arial" w:cs="Arial"/>
          <w:color w:val="414142"/>
          <w:sz w:val="20"/>
          <w:szCs w:val="20"/>
          <w:lang w:eastAsia="en-GB"/>
        </w:rPr>
      </w:pPr>
      <w:del w:id="974" w:author="Author">
        <w:r w:rsidRPr="00191B85">
          <w:rPr>
            <w:rFonts w:ascii="Arial" w:eastAsia="Times New Roman" w:hAnsi="Arial" w:cs="Arial"/>
            <w:color w:val="414142"/>
            <w:sz w:val="20"/>
            <w:szCs w:val="20"/>
            <w:lang w:eastAsia="en-GB"/>
          </w:rPr>
          <w:delText xml:space="preserve">4.8.1 </w:delText>
        </w:r>
      </w:del>
      <w:r w:rsidR="7FAFFB53" w:rsidRPr="0041016B">
        <w:t xml:space="preserve">The TSO shall offer standard capacity products </w:t>
      </w:r>
      <w:del w:id="975" w:author="Author">
        <w:r w:rsidRPr="00191B85">
          <w:rPr>
            <w:rFonts w:ascii="Arial" w:eastAsia="Times New Roman" w:hAnsi="Arial" w:cs="Arial"/>
            <w:color w:val="414142"/>
            <w:sz w:val="20"/>
            <w:szCs w:val="20"/>
            <w:lang w:eastAsia="en-GB"/>
          </w:rPr>
          <w:delText xml:space="preserve">referred to sub-paragraph 4.7.1.1, 4.7.1.3 and 4.7.1.4 of this Regulation </w:delText>
        </w:r>
      </w:del>
      <w:r w:rsidR="42BF2C75" w:rsidRPr="0041016B">
        <w:t xml:space="preserve">for firm capacity at entry/exit points where </w:t>
      </w:r>
      <w:del w:id="976" w:author="Author">
        <w:r w:rsidRPr="00191B85">
          <w:rPr>
            <w:rFonts w:ascii="Arial" w:eastAsia="Times New Roman" w:hAnsi="Arial" w:cs="Arial"/>
            <w:color w:val="414142"/>
            <w:sz w:val="20"/>
            <w:szCs w:val="20"/>
            <w:lang w:eastAsia="en-GB"/>
          </w:rPr>
          <w:delText xml:space="preserve">capacity allocation using </w:delText>
        </w:r>
      </w:del>
      <w:r w:rsidR="42BF2C75" w:rsidRPr="0041016B">
        <w:t>the pro-rata principle is applied</w:t>
      </w:r>
      <w:del w:id="977" w:author="Author">
        <w:r w:rsidRPr="00191B85">
          <w:rPr>
            <w:rFonts w:ascii="Arial" w:eastAsia="Times New Roman" w:hAnsi="Arial" w:cs="Arial"/>
            <w:color w:val="414142"/>
            <w:sz w:val="20"/>
            <w:szCs w:val="20"/>
            <w:lang w:eastAsia="en-GB"/>
          </w:rPr>
          <w:delText xml:space="preserve"> in accordance with this section.</w:delText>
        </w:r>
      </w:del>
    </w:p>
    <w:p w14:paraId="2936CD55" w14:textId="3EE73B2B" w:rsidR="002966C1" w:rsidRPr="0067573A" w:rsidRDefault="00191B85" w:rsidP="00D8430D">
      <w:pPr>
        <w:pStyle w:val="Heading4"/>
        <w:rPr>
          <w:ins w:id="978" w:author="Author"/>
        </w:rPr>
      </w:pPr>
      <w:commentRangeStart w:id="979"/>
      <w:del w:id="980" w:author="Author">
        <w:r w:rsidRPr="00191B85">
          <w:delText>4.8.</w:delText>
        </w:r>
      </w:del>
      <w:ins w:id="981" w:author="Author">
        <w:r w:rsidR="42BF2C75" w:rsidRPr="0067573A">
          <w:t xml:space="preserve">, </w:t>
        </w:r>
        <w:r w:rsidR="7FAFFB53" w:rsidRPr="0067573A">
          <w:t xml:space="preserve">referred to sub-paragraph </w:t>
        </w:r>
        <w:r w:rsidR="79D9DCD3" w:rsidRPr="0067573A">
          <w:t>5</w:t>
        </w:r>
        <w:r w:rsidR="7FAFFB53" w:rsidRPr="0067573A">
          <w:t>.</w:t>
        </w:r>
        <w:del w:id="982" w:author="Author">
          <w:r w:rsidR="7FAFFB53" w:rsidRPr="0067573A" w:rsidDel="00E73324">
            <w:delText>7</w:delText>
          </w:r>
        </w:del>
        <w:r w:rsidR="00E73324">
          <w:t>8</w:t>
        </w:r>
        <w:r w:rsidR="7FAFFB53" w:rsidRPr="0067573A">
          <w:t>.</w:t>
        </w:r>
      </w:ins>
      <w:r w:rsidR="79D9DCD3" w:rsidRPr="0041016B">
        <w:t>2</w:t>
      </w:r>
      <w:del w:id="983" w:author="Author">
        <w:r w:rsidRPr="00191B85">
          <w:delText xml:space="preserve"> </w:delText>
        </w:r>
      </w:del>
      <w:ins w:id="984" w:author="Author">
        <w:r w:rsidR="7FAFFB53" w:rsidRPr="0067573A">
          <w:t xml:space="preserve">.1, </w:t>
        </w:r>
        <w:r w:rsidR="79D9DCD3" w:rsidRPr="0067573A">
          <w:t>5</w:t>
        </w:r>
        <w:r w:rsidR="7FAFFB53" w:rsidRPr="0067573A">
          <w:t>.</w:t>
        </w:r>
        <w:del w:id="985" w:author="Author">
          <w:r w:rsidR="7FAFFB53" w:rsidRPr="0067573A" w:rsidDel="00E73324">
            <w:delText>7</w:delText>
          </w:r>
        </w:del>
        <w:r w:rsidR="00E73324">
          <w:t>8</w:t>
        </w:r>
        <w:r w:rsidR="7FAFFB53" w:rsidRPr="0067573A">
          <w:t>.</w:t>
        </w:r>
        <w:r w:rsidR="79D9DCD3" w:rsidRPr="0067573A">
          <w:t>3</w:t>
        </w:r>
        <w:r w:rsidR="7FAFFB53" w:rsidRPr="0067573A">
          <w:t>.</w:t>
        </w:r>
        <w:r w:rsidR="79D9DCD3" w:rsidRPr="0067573A">
          <w:t xml:space="preserve">1 </w:t>
        </w:r>
        <w:r w:rsidR="7FAFFB53" w:rsidRPr="0067573A">
          <w:t xml:space="preserve">and </w:t>
        </w:r>
        <w:r w:rsidR="79D9DCD3" w:rsidRPr="0067573A">
          <w:t>5</w:t>
        </w:r>
        <w:r w:rsidR="7FAFFB53" w:rsidRPr="0067573A">
          <w:t>.</w:t>
        </w:r>
        <w:del w:id="986" w:author="Author">
          <w:r w:rsidR="7FAFFB53" w:rsidRPr="0067573A" w:rsidDel="00E73324">
            <w:delText>7</w:delText>
          </w:r>
        </w:del>
        <w:r w:rsidR="00E73324">
          <w:t>8</w:t>
        </w:r>
        <w:r w:rsidR="7FAFFB53" w:rsidRPr="0067573A">
          <w:t>.</w:t>
        </w:r>
        <w:r w:rsidR="79D9DCD3" w:rsidRPr="0067573A">
          <w:t>3</w:t>
        </w:r>
        <w:r w:rsidR="7FAFFB53" w:rsidRPr="0067573A">
          <w:t>.</w:t>
        </w:r>
        <w:r w:rsidR="79D9DCD3" w:rsidRPr="0067573A">
          <w:t xml:space="preserve">2 </w:t>
        </w:r>
        <w:r w:rsidR="7FAFFB53" w:rsidRPr="0067573A">
          <w:t>of this Regulation</w:t>
        </w:r>
        <w:r w:rsidR="42BF2C75" w:rsidRPr="0067573A">
          <w:t>.</w:t>
        </w:r>
      </w:ins>
      <w:commentRangeEnd w:id="979"/>
      <w:r w:rsidR="00E73324">
        <w:rPr>
          <w:rStyle w:val="CommentReference"/>
          <w:rFonts w:asciiTheme="minorHAnsi" w:eastAsiaTheme="minorHAnsi" w:hAnsiTheme="minorHAnsi" w:cstheme="minorBidi"/>
          <w:color w:val="auto"/>
          <w:lang w:eastAsia="en-US"/>
        </w:rPr>
        <w:commentReference w:id="979"/>
      </w:r>
    </w:p>
    <w:p w14:paraId="1C64D7A5" w14:textId="044D1A00" w:rsidR="002966C1" w:rsidRPr="0041016B" w:rsidRDefault="7FAFFB53" w:rsidP="00D8430D">
      <w:pPr>
        <w:pStyle w:val="Heading4"/>
      </w:pPr>
      <w:r w:rsidRPr="0041016B">
        <w:t xml:space="preserve">The network user shall submit capacity booking applications </w:t>
      </w:r>
      <w:r w:rsidR="008B502D" w:rsidRPr="0041016B">
        <w:t xml:space="preserve">in </w:t>
      </w:r>
      <w:del w:id="987" w:author="Author">
        <w:r w:rsidR="00191B85" w:rsidRPr="00191B85">
          <w:delText>conformity with the standard information exchange user guide</w:delText>
        </w:r>
      </w:del>
      <w:ins w:id="988" w:author="Author">
        <w:r w:rsidR="008B502D" w:rsidRPr="0067573A">
          <w:t>accordance with sub-paragraph 4.2 of this Regulation.</w:t>
        </w:r>
      </w:ins>
      <w:r w:rsidRPr="0041016B">
        <w:t xml:space="preserve"> within </w:t>
      </w:r>
      <w:del w:id="989" w:author="Author">
        <w:r w:rsidR="00191B85" w:rsidRPr="00191B85">
          <w:delText>the following</w:delText>
        </w:r>
      </w:del>
      <w:ins w:id="990" w:author="Author">
        <w:r w:rsidR="42BF2C75" w:rsidRPr="0067573A">
          <w:t>specific</w:t>
        </w:r>
      </w:ins>
      <w:r w:rsidR="42BF2C75" w:rsidRPr="0041016B">
        <w:t xml:space="preserve"> </w:t>
      </w:r>
      <w:r w:rsidRPr="0041016B">
        <w:t>periods</w:t>
      </w:r>
      <w:ins w:id="991" w:author="Author">
        <w:r w:rsidR="42BF2C75" w:rsidRPr="0067573A">
          <w:t xml:space="preserve"> as outlined below</w:t>
        </w:r>
      </w:ins>
      <w:r w:rsidRPr="0041016B">
        <w:t>:</w:t>
      </w:r>
    </w:p>
    <w:p w14:paraId="5B1EB5B1" w14:textId="0290FBF0" w:rsidR="002966C1" w:rsidRPr="0041016B" w:rsidRDefault="00191B85" w:rsidP="00D8430D">
      <w:pPr>
        <w:pStyle w:val="Heading5"/>
      </w:pPr>
      <w:del w:id="992" w:author="Author">
        <w:r w:rsidRPr="00191B85">
          <w:delText xml:space="preserve">4.8.2.1 </w:delText>
        </w:r>
      </w:del>
      <w:r w:rsidR="2ADC8BFB" w:rsidRPr="0041016B">
        <w:t>for the yearly bundled capacity standard product</w:t>
      </w:r>
      <w:ins w:id="993" w:author="Author">
        <w:r w:rsidR="0AE637A4" w:rsidRPr="0067573A">
          <w:t>, the application should be submitted</w:t>
        </w:r>
      </w:ins>
      <w:r w:rsidR="2ADC8BFB" w:rsidRPr="0041016B">
        <w:t xml:space="preserve"> starting 26 gas days before beginning of </w:t>
      </w:r>
      <w:r w:rsidR="2ADC8BFB" w:rsidRPr="0041016B">
        <w:lastRenderedPageBreak/>
        <w:t xml:space="preserve">the gas year until 23 gas days before </w:t>
      </w:r>
      <w:ins w:id="994" w:author="Author">
        <w:r w:rsidR="0AE637A4" w:rsidRPr="0067573A">
          <w:t xml:space="preserve">the </w:t>
        </w:r>
      </w:ins>
      <w:r w:rsidR="2ADC8BFB" w:rsidRPr="0041016B">
        <w:t>beginning of the gas year</w:t>
      </w:r>
      <w:del w:id="995" w:author="Author">
        <w:r w:rsidRPr="00191B85">
          <w:delText xml:space="preserve"> in conformity with the standard information exchange user guide</w:delText>
        </w:r>
      </w:del>
      <w:r w:rsidR="2ADC8BFB" w:rsidRPr="0041016B">
        <w:t>;</w:t>
      </w:r>
    </w:p>
    <w:p w14:paraId="508624F4" w14:textId="0F1DDBFD" w:rsidR="002966C1" w:rsidRPr="0041016B" w:rsidRDefault="00191B85" w:rsidP="00D8430D">
      <w:pPr>
        <w:pStyle w:val="Heading5"/>
      </w:pPr>
      <w:del w:id="996" w:author="Author">
        <w:r w:rsidRPr="00191B85">
          <w:delText xml:space="preserve">4.8.2.2 </w:delText>
        </w:r>
      </w:del>
      <w:r w:rsidR="0B424067" w:rsidRPr="0041016B">
        <w:t>for the quarterly bundled capacity standard products</w:t>
      </w:r>
      <w:ins w:id="997" w:author="Author">
        <w:r w:rsidR="0EDD0A71" w:rsidRPr="0067573A">
          <w:t>, there are different submission periods based on the gas quarters in the respective gas year</w:t>
        </w:r>
      </w:ins>
      <w:r w:rsidR="0B424067" w:rsidRPr="0041016B">
        <w:t>:</w:t>
      </w:r>
    </w:p>
    <w:p w14:paraId="69C39EA8" w14:textId="078D3C6D" w:rsidR="002966C1" w:rsidRPr="0041016B" w:rsidRDefault="00191B85" w:rsidP="00D8430D">
      <w:pPr>
        <w:pStyle w:val="Heading4"/>
        <w:numPr>
          <w:ilvl w:val="3"/>
          <w:numId w:val="3"/>
        </w:numPr>
      </w:pPr>
      <w:del w:id="998" w:author="Author">
        <w:r w:rsidRPr="00191B85">
          <w:delText xml:space="preserve">4.8.2.2.1 </w:delText>
        </w:r>
      </w:del>
      <w:r w:rsidR="14C5074D" w:rsidRPr="0041016B">
        <w:t xml:space="preserve">starting 19 gas days before </w:t>
      </w:r>
      <w:ins w:id="999" w:author="Author">
        <w:r w:rsidR="00D718CA" w:rsidRPr="0067573A">
          <w:t xml:space="preserve">the </w:t>
        </w:r>
      </w:ins>
      <w:r w:rsidR="14C5074D" w:rsidRPr="0041016B">
        <w:t xml:space="preserve">gas year including </w:t>
      </w:r>
      <w:ins w:id="1000" w:author="Author">
        <w:r w:rsidR="00D718CA" w:rsidRPr="0067573A">
          <w:t xml:space="preserve">the </w:t>
        </w:r>
      </w:ins>
      <w:r w:rsidR="14C5074D" w:rsidRPr="0041016B">
        <w:t xml:space="preserve">respective gas quarter until 16 gas days before </w:t>
      </w:r>
      <w:ins w:id="1001" w:author="Author">
        <w:r w:rsidR="00D718CA" w:rsidRPr="0067573A">
          <w:t xml:space="preserve">the </w:t>
        </w:r>
      </w:ins>
      <w:r w:rsidR="14C5074D" w:rsidRPr="0041016B">
        <w:t xml:space="preserve">gas year for all gas quarters in the respective gas </w:t>
      </w:r>
      <w:proofErr w:type="gramStart"/>
      <w:r w:rsidR="14C5074D" w:rsidRPr="0041016B">
        <w:t>year;</w:t>
      </w:r>
      <w:proofErr w:type="gramEnd"/>
    </w:p>
    <w:p w14:paraId="1B6CE746" w14:textId="5053DEF7" w:rsidR="002966C1" w:rsidRPr="0041016B" w:rsidRDefault="00191B85" w:rsidP="00D8430D">
      <w:pPr>
        <w:pStyle w:val="Heading4"/>
        <w:numPr>
          <w:ilvl w:val="3"/>
          <w:numId w:val="3"/>
        </w:numPr>
      </w:pPr>
      <w:del w:id="1002" w:author="Author">
        <w:r w:rsidRPr="00191B85">
          <w:delText xml:space="preserve">4.8.2.2.2 </w:delText>
        </w:r>
      </w:del>
      <w:r w:rsidR="14C5074D" w:rsidRPr="0041016B">
        <w:t xml:space="preserve">starting 45 gas days before the second gas quarter until 35 gas days day before the second gas quarter for the remaining gas quarters in the respective gas </w:t>
      </w:r>
      <w:proofErr w:type="gramStart"/>
      <w:r w:rsidR="14C5074D" w:rsidRPr="0041016B">
        <w:t>year;</w:t>
      </w:r>
      <w:proofErr w:type="gramEnd"/>
    </w:p>
    <w:p w14:paraId="73769DDC" w14:textId="3C9D7A81" w:rsidR="002966C1" w:rsidRPr="0041016B" w:rsidRDefault="00191B85" w:rsidP="00D8430D">
      <w:pPr>
        <w:pStyle w:val="Heading4"/>
        <w:numPr>
          <w:ilvl w:val="3"/>
          <w:numId w:val="3"/>
        </w:numPr>
      </w:pPr>
      <w:del w:id="1003" w:author="Author">
        <w:r w:rsidRPr="00191B85">
          <w:delText xml:space="preserve">4.8.2.2.3 </w:delText>
        </w:r>
      </w:del>
      <w:r w:rsidR="14C5074D" w:rsidRPr="0041016B">
        <w:t xml:space="preserve">starting 45 gas days before the third gas quarter until 35 gas days day before the third gas quarter for the remaining gas quarters in the respective gas </w:t>
      </w:r>
      <w:proofErr w:type="gramStart"/>
      <w:r w:rsidR="14C5074D" w:rsidRPr="0041016B">
        <w:t>year;</w:t>
      </w:r>
      <w:proofErr w:type="gramEnd"/>
    </w:p>
    <w:p w14:paraId="01676716" w14:textId="0071795D" w:rsidR="002966C1" w:rsidRPr="0041016B" w:rsidRDefault="00191B85" w:rsidP="00D8430D">
      <w:pPr>
        <w:pStyle w:val="Heading4"/>
        <w:numPr>
          <w:ilvl w:val="3"/>
          <w:numId w:val="3"/>
        </w:numPr>
      </w:pPr>
      <w:del w:id="1004" w:author="Author">
        <w:r w:rsidRPr="00191B85">
          <w:delText xml:space="preserve">4.8.2.2.4 </w:delText>
        </w:r>
      </w:del>
      <w:r w:rsidR="14C5074D" w:rsidRPr="0041016B">
        <w:t>starting 45 gas days before the fourth gas quarter until 35 gas days day before the fourth gas quarter for the fourth gas quarter in the respective gas year.</w:t>
      </w:r>
    </w:p>
    <w:p w14:paraId="3F1AE77D" w14:textId="1C4997BD" w:rsidR="002966C1" w:rsidRPr="0041016B" w:rsidRDefault="00191B85" w:rsidP="00D8430D">
      <w:pPr>
        <w:pStyle w:val="Heading5"/>
      </w:pPr>
      <w:del w:id="1005" w:author="Author">
        <w:r w:rsidRPr="00191B85">
          <w:delText xml:space="preserve">4.8.2.3 </w:delText>
        </w:r>
      </w:del>
      <w:r w:rsidR="0B424067" w:rsidRPr="0041016B">
        <w:t>for the monthly bundled capacity standard product</w:t>
      </w:r>
      <w:ins w:id="1006" w:author="Author">
        <w:r w:rsidR="0EDD0A71" w:rsidRPr="0067573A">
          <w:t>, there are specific submission periods based on the gas quarters and months in the respective gas year</w:t>
        </w:r>
      </w:ins>
      <w:r w:rsidR="0EDD0A71" w:rsidRPr="0041016B">
        <w:t>:</w:t>
      </w:r>
    </w:p>
    <w:p w14:paraId="59FD7D65" w14:textId="4E4EF4EB" w:rsidR="002966C1" w:rsidRPr="0041016B" w:rsidRDefault="00191B85" w:rsidP="00D8430D">
      <w:pPr>
        <w:pStyle w:val="Heading4"/>
        <w:numPr>
          <w:ilvl w:val="3"/>
          <w:numId w:val="4"/>
        </w:numPr>
      </w:pPr>
      <w:del w:id="1007" w:author="Author">
        <w:r w:rsidRPr="00191B85">
          <w:delText xml:space="preserve">4.8.2.3.1 </w:delText>
        </w:r>
      </w:del>
      <w:r w:rsidR="14C5074D" w:rsidRPr="0041016B">
        <w:t xml:space="preserve">starting 12 gas days before the gas year until 5 gas days before the beginning of the first gas quarter for the gas months in the first gas quarter of the respective gas </w:t>
      </w:r>
      <w:proofErr w:type="gramStart"/>
      <w:r w:rsidR="14C5074D" w:rsidRPr="0041016B">
        <w:t>year;</w:t>
      </w:r>
      <w:proofErr w:type="gramEnd"/>
    </w:p>
    <w:p w14:paraId="11F038E7" w14:textId="4616B6BF" w:rsidR="002966C1" w:rsidRPr="0041016B" w:rsidRDefault="00191B85" w:rsidP="00D8430D">
      <w:pPr>
        <w:pStyle w:val="Heading4"/>
        <w:numPr>
          <w:ilvl w:val="3"/>
          <w:numId w:val="4"/>
        </w:numPr>
      </w:pPr>
      <w:del w:id="1008" w:author="Author">
        <w:r w:rsidRPr="00191B85">
          <w:delText xml:space="preserve">4.8.2.3.2 </w:delText>
        </w:r>
      </w:del>
      <w:r w:rsidR="14C5074D" w:rsidRPr="0041016B">
        <w:t xml:space="preserve">starting 30 gas days before the gas quarter including the gas month until 20 gas days before the beginning of the respective gas quarter for the gas months in the second, third and fourth gas quarter of the respective gas </w:t>
      </w:r>
      <w:proofErr w:type="gramStart"/>
      <w:r w:rsidR="14C5074D" w:rsidRPr="0041016B">
        <w:t>year;</w:t>
      </w:r>
      <w:proofErr w:type="gramEnd"/>
    </w:p>
    <w:p w14:paraId="0B399CBE" w14:textId="706D9799" w:rsidR="002966C1" w:rsidRPr="0041016B" w:rsidRDefault="00191B85" w:rsidP="00D8430D">
      <w:pPr>
        <w:pStyle w:val="Heading4"/>
        <w:numPr>
          <w:ilvl w:val="3"/>
          <w:numId w:val="4"/>
        </w:numPr>
      </w:pPr>
      <w:del w:id="1009" w:author="Author">
        <w:r w:rsidRPr="00191B85">
          <w:delText xml:space="preserve">4.8.2.3.3 </w:delText>
        </w:r>
      </w:del>
      <w:r w:rsidR="14C5074D" w:rsidRPr="0041016B">
        <w:t xml:space="preserve">starting 30 gas days before the second gas month of the gas quarter including the gas month until 20 gas days before the second gas month of the respective gas </w:t>
      </w:r>
      <w:proofErr w:type="gramStart"/>
      <w:r w:rsidR="14C5074D" w:rsidRPr="0041016B">
        <w:t>quarter;</w:t>
      </w:r>
      <w:proofErr w:type="gramEnd"/>
    </w:p>
    <w:p w14:paraId="111F9F21" w14:textId="375DBD19" w:rsidR="002966C1" w:rsidRPr="0041016B" w:rsidRDefault="00191B85" w:rsidP="00D8430D">
      <w:pPr>
        <w:pStyle w:val="Heading4"/>
        <w:numPr>
          <w:ilvl w:val="3"/>
          <w:numId w:val="4"/>
        </w:numPr>
      </w:pPr>
      <w:del w:id="1010" w:author="Author">
        <w:r w:rsidRPr="00191B85">
          <w:delText xml:space="preserve">4.8.2.3.4 </w:delText>
        </w:r>
      </w:del>
      <w:r w:rsidR="14C5074D" w:rsidRPr="0041016B">
        <w:t>starting 30 gas days before the third gas month of the gas quarter including the gas month until 20 gas days before the third gas month of the respective gas quarter.</w:t>
      </w:r>
    </w:p>
    <w:p w14:paraId="222C2CF1" w14:textId="77777777" w:rsidR="00191B85" w:rsidRPr="00191B85" w:rsidRDefault="00191B85" w:rsidP="00191B85">
      <w:pPr>
        <w:shd w:val="clear" w:color="auto" w:fill="FFFFFF"/>
        <w:spacing w:before="100" w:beforeAutospacing="1" w:after="100" w:afterAutospacing="1" w:line="293" w:lineRule="atLeast"/>
        <w:ind w:firstLine="300"/>
        <w:rPr>
          <w:del w:id="1011" w:author="Author"/>
          <w:rFonts w:ascii="Arial" w:eastAsia="Times New Roman" w:hAnsi="Arial" w:cs="Arial"/>
          <w:color w:val="414142"/>
          <w:sz w:val="20"/>
          <w:szCs w:val="20"/>
          <w:lang w:eastAsia="en-GB"/>
        </w:rPr>
      </w:pPr>
      <w:del w:id="1012" w:author="Author">
        <w:r w:rsidRPr="00191B85">
          <w:rPr>
            <w:rFonts w:ascii="Arial" w:eastAsia="Times New Roman" w:hAnsi="Arial" w:cs="Arial"/>
            <w:color w:val="414142"/>
            <w:sz w:val="20"/>
            <w:szCs w:val="20"/>
            <w:lang w:eastAsia="en-GB"/>
          </w:rPr>
          <w:delText>4.8.3 The capacity products shall be expressed and allocated in units of energy per unit of time - kWh/day.</w:delText>
        </w:r>
      </w:del>
    </w:p>
    <w:p w14:paraId="13C4F09F" w14:textId="77777777" w:rsidR="00191B85" w:rsidRPr="00191B85" w:rsidRDefault="00191B85" w:rsidP="00191B85">
      <w:pPr>
        <w:shd w:val="clear" w:color="auto" w:fill="FFFFFF"/>
        <w:spacing w:before="100" w:beforeAutospacing="1" w:after="100" w:afterAutospacing="1" w:line="293" w:lineRule="atLeast"/>
        <w:ind w:firstLine="300"/>
        <w:rPr>
          <w:del w:id="1013" w:author="Author"/>
          <w:rFonts w:ascii="Arial" w:eastAsia="Times New Roman" w:hAnsi="Arial" w:cs="Arial"/>
          <w:color w:val="414142"/>
          <w:sz w:val="20"/>
          <w:szCs w:val="20"/>
          <w:lang w:eastAsia="en-GB"/>
        </w:rPr>
      </w:pPr>
      <w:del w:id="1014" w:author="Author">
        <w:r w:rsidRPr="00191B85">
          <w:rPr>
            <w:rFonts w:ascii="Arial" w:eastAsia="Times New Roman" w:hAnsi="Arial" w:cs="Arial"/>
            <w:color w:val="414142"/>
            <w:sz w:val="20"/>
            <w:szCs w:val="20"/>
            <w:lang w:eastAsia="en-GB"/>
          </w:rPr>
          <w:delText>4.8.4 Network users, which deliver gas to or from the transmission system of the common balancing zone, must book corresponding entry or exit capacity at the entry or exit points.</w:delText>
        </w:r>
      </w:del>
    </w:p>
    <w:p w14:paraId="7BEABC29" w14:textId="289F0D0C" w:rsidR="002966C1" w:rsidRPr="0041016B" w:rsidRDefault="00191B85" w:rsidP="00D8430D">
      <w:pPr>
        <w:pStyle w:val="Heading4"/>
      </w:pPr>
      <w:del w:id="1015" w:author="Author">
        <w:r w:rsidRPr="00191B85">
          <w:delText xml:space="preserve">4.8.5 </w:delText>
        </w:r>
      </w:del>
      <w:r w:rsidR="7FAFFB53" w:rsidRPr="0041016B">
        <w:t xml:space="preserve">After receiving the capacity booking application, the TSO shall notify the network user of receiving the capacity booking request </w:t>
      </w:r>
      <w:del w:id="1016" w:author="Author">
        <w:r w:rsidRPr="00191B85">
          <w:delText>in</w:delText>
        </w:r>
      </w:del>
      <w:ins w:id="1017" w:author="Author">
        <w:r w:rsidR="61ED9EC7" w:rsidRPr="0067573A">
          <w:t>with</w:t>
        </w:r>
        <w:r w:rsidR="7FAFFB53" w:rsidRPr="0067573A">
          <w:t>in</w:t>
        </w:r>
      </w:ins>
      <w:r w:rsidR="7FAFFB53" w:rsidRPr="0041016B">
        <w:t xml:space="preserve"> one hour </w:t>
      </w:r>
      <w:del w:id="1018" w:author="Author">
        <w:r w:rsidRPr="00191B85">
          <w:delText xml:space="preserve">and the status </w:delText>
        </w:r>
      </w:del>
      <w:r w:rsidR="7FAFFB53" w:rsidRPr="0041016B">
        <w:t xml:space="preserve">of received request </w:t>
      </w:r>
      <w:r w:rsidR="0053284A" w:rsidRPr="0041016B">
        <w:t xml:space="preserve">in </w:t>
      </w:r>
      <w:del w:id="1019" w:author="Author">
        <w:r w:rsidRPr="00191B85">
          <w:delText>conformity</w:delText>
        </w:r>
      </w:del>
      <w:ins w:id="1020" w:author="Author">
        <w:r w:rsidR="0053284A" w:rsidRPr="0067573A">
          <w:t>accordance</w:t>
        </w:r>
      </w:ins>
      <w:r w:rsidR="0053284A" w:rsidRPr="0041016B">
        <w:t xml:space="preserve"> with </w:t>
      </w:r>
      <w:del w:id="1021" w:author="Author">
        <w:r w:rsidRPr="00191B85">
          <w:delText>the standard communications protocol</w:delText>
        </w:r>
      </w:del>
      <w:ins w:id="1022" w:author="Author">
        <w:r w:rsidR="0053284A" w:rsidRPr="0067573A">
          <w:t>sub-paragraph 4.2 of this Regulation</w:t>
        </w:r>
      </w:ins>
      <w:r w:rsidR="7FAFFB53" w:rsidRPr="0041016B">
        <w:t>.</w:t>
      </w:r>
    </w:p>
    <w:p w14:paraId="56ECB236" w14:textId="549A7C44" w:rsidR="002966C1" w:rsidRPr="0041016B" w:rsidRDefault="00191B85" w:rsidP="00D8430D">
      <w:pPr>
        <w:pStyle w:val="Heading4"/>
      </w:pPr>
      <w:del w:id="1023" w:author="Author">
        <w:r w:rsidRPr="00191B85">
          <w:delText>4.8.6 TSO shall,</w:delText>
        </w:r>
      </w:del>
      <w:ins w:id="1024" w:author="Author">
        <w:r w:rsidR="7FAFFB53" w:rsidRPr="0067573A">
          <w:t xml:space="preserve">TSO shall </w:t>
        </w:r>
        <w:r w:rsidR="6B9516EF" w:rsidRPr="0067573A">
          <w:t>notify the network user of receiving the capacity booking request</w:t>
        </w:r>
      </w:ins>
      <w:r w:rsidR="6B9516EF" w:rsidRPr="0041016B">
        <w:t xml:space="preserve"> </w:t>
      </w:r>
      <w:r w:rsidR="7FAFFB53" w:rsidRPr="0041016B">
        <w:t xml:space="preserve">not later than by the next working day which follows the deadline of the submission of the capacity booking application at 12:30 UTC (or 11:30 UTC if daylight saving is applicable), </w:t>
      </w:r>
      <w:del w:id="1025" w:author="Author">
        <w:r w:rsidRPr="00191B85">
          <w:delText>inform</w:delText>
        </w:r>
      </w:del>
      <w:ins w:id="1026" w:author="Author">
        <w:r w:rsidR="6B9516EF" w:rsidRPr="0067573A">
          <w:t>and provide</w:t>
        </w:r>
      </w:ins>
      <w:r w:rsidR="6B9516EF" w:rsidRPr="0041016B">
        <w:t xml:space="preserve"> the </w:t>
      </w:r>
      <w:del w:id="1027" w:author="Author">
        <w:r w:rsidRPr="00191B85">
          <w:delText>network user</w:delText>
        </w:r>
      </w:del>
      <w:ins w:id="1028" w:author="Author">
        <w:r w:rsidR="6B9516EF" w:rsidRPr="0067573A">
          <w:t>status</w:t>
        </w:r>
      </w:ins>
      <w:r w:rsidR="6B9516EF" w:rsidRPr="0041016B">
        <w:t xml:space="preserve"> of the </w:t>
      </w:r>
      <w:del w:id="1029" w:author="Author">
        <w:r w:rsidRPr="00191B85">
          <w:delText xml:space="preserve">allocated firm capacity and make the capacity available for </w:delText>
        </w:r>
        <w:r w:rsidRPr="00191B85">
          <w:lastRenderedPageBreak/>
          <w:delText>network user</w:delText>
        </w:r>
      </w:del>
      <w:ins w:id="1030" w:author="Author">
        <w:r w:rsidR="6B9516EF" w:rsidRPr="0067573A">
          <w:t xml:space="preserve">received request </w:t>
        </w:r>
      </w:ins>
      <w:r w:rsidR="003E13E3" w:rsidRPr="0041016B">
        <w:t xml:space="preserve"> in </w:t>
      </w:r>
      <w:del w:id="1031" w:author="Author">
        <w:r w:rsidRPr="00191B85">
          <w:delText>conformity</w:delText>
        </w:r>
      </w:del>
      <w:ins w:id="1032" w:author="Author">
        <w:r w:rsidR="003E13E3" w:rsidRPr="0067573A">
          <w:t>accordance</w:t>
        </w:r>
      </w:ins>
      <w:r w:rsidR="003E13E3" w:rsidRPr="0041016B">
        <w:t xml:space="preserve"> with </w:t>
      </w:r>
      <w:del w:id="1033" w:author="Author">
        <w:r w:rsidRPr="00191B85">
          <w:delText>the standard communications protocol</w:delText>
        </w:r>
      </w:del>
      <w:ins w:id="1034" w:author="Author">
        <w:r w:rsidR="003E13E3" w:rsidRPr="0067573A">
          <w:t>sub-paragraph 4.2 of this Regulation</w:t>
        </w:r>
      </w:ins>
      <w:r w:rsidR="7FAFFB53" w:rsidRPr="0041016B">
        <w:t>.</w:t>
      </w:r>
    </w:p>
    <w:p w14:paraId="3FE99F26" w14:textId="459E2A53" w:rsidR="002966C1" w:rsidRPr="0041016B" w:rsidRDefault="00191B85" w:rsidP="00D8430D">
      <w:pPr>
        <w:pStyle w:val="Heading4"/>
      </w:pPr>
      <w:del w:id="1035" w:author="Author">
        <w:r w:rsidRPr="00191B85">
          <w:delText xml:space="preserve">4.8.7 </w:delText>
        </w:r>
      </w:del>
      <w:r w:rsidR="7FAFFB53" w:rsidRPr="0041016B">
        <w:t xml:space="preserve">The capacity allocation using the pro-rata principle shall be carried out by assessing the last capacity booking application submitted by the network user before the deadline for the submission of the capacity booking application for </w:t>
      </w:r>
      <w:ins w:id="1036" w:author="Author">
        <w:r w:rsidR="6B9516EF" w:rsidRPr="0067573A">
          <w:t xml:space="preserve">the </w:t>
        </w:r>
      </w:ins>
      <w:r w:rsidR="7FAFFB53" w:rsidRPr="0041016B">
        <w:t>relevant capacity product.</w:t>
      </w:r>
    </w:p>
    <w:p w14:paraId="650DDB9D" w14:textId="3323F9D9" w:rsidR="002966C1" w:rsidRPr="0041016B" w:rsidRDefault="00191B85" w:rsidP="00D8430D">
      <w:pPr>
        <w:pStyle w:val="Heading4"/>
      </w:pPr>
      <w:del w:id="1037" w:author="Author">
        <w:r w:rsidRPr="00191B85">
          <w:delText>4.8.8 Network</w:delText>
        </w:r>
      </w:del>
      <w:ins w:id="1038" w:author="Author">
        <w:r w:rsidR="6B9516EF" w:rsidRPr="0067573A">
          <w:t>A n</w:t>
        </w:r>
        <w:r w:rsidR="7FAFFB53" w:rsidRPr="0067573A">
          <w:t>etwork</w:t>
        </w:r>
      </w:ins>
      <w:r w:rsidR="7FAFFB53" w:rsidRPr="0041016B">
        <w:t xml:space="preserve"> user can submit capacity booking application </w:t>
      </w:r>
      <w:del w:id="1039" w:author="Author">
        <w:r w:rsidRPr="00191B85">
          <w:delText xml:space="preserve">in the amount of available capacity </w:delText>
        </w:r>
      </w:del>
      <w:r w:rsidR="6B9516EF" w:rsidRPr="0041016B">
        <w:t xml:space="preserve">for </w:t>
      </w:r>
      <w:ins w:id="1040" w:author="Author">
        <w:r w:rsidR="6B9516EF" w:rsidRPr="0067573A">
          <w:t>the</w:t>
        </w:r>
        <w:r w:rsidR="7FAFFB53" w:rsidRPr="0067573A">
          <w:t xml:space="preserve"> available capacity </w:t>
        </w:r>
        <w:r w:rsidR="6B9516EF" w:rsidRPr="0067573A">
          <w:t xml:space="preserve">of the </w:t>
        </w:r>
      </w:ins>
      <w:r w:rsidR="7FAFFB53" w:rsidRPr="0041016B">
        <w:t xml:space="preserve">respective capacity product. If </w:t>
      </w:r>
      <w:ins w:id="1041" w:author="Author">
        <w:r w:rsidR="6B9516EF" w:rsidRPr="0067573A">
          <w:t xml:space="preserve">the </w:t>
        </w:r>
      </w:ins>
      <w:r w:rsidR="7FAFFB53" w:rsidRPr="0041016B">
        <w:t xml:space="preserve">capacity requested by </w:t>
      </w:r>
      <w:ins w:id="1042" w:author="Author">
        <w:r w:rsidR="6B9516EF" w:rsidRPr="0067573A">
          <w:t xml:space="preserve">the </w:t>
        </w:r>
      </w:ins>
      <w:r w:rsidR="7FAFFB53" w:rsidRPr="0041016B">
        <w:t xml:space="preserve">network user </w:t>
      </w:r>
      <w:del w:id="1043" w:author="Author">
        <w:r w:rsidRPr="00191B85">
          <w:delText xml:space="preserve">in capacity booking application </w:delText>
        </w:r>
      </w:del>
      <w:r w:rsidR="7FAFFB53" w:rsidRPr="0041016B">
        <w:t>exceeds</w:t>
      </w:r>
      <w:ins w:id="1044" w:author="Author">
        <w:r w:rsidR="7FAFFB53" w:rsidRPr="0067573A">
          <w:t xml:space="preserve"> </w:t>
        </w:r>
        <w:r w:rsidR="078FDB5E" w:rsidRPr="0067573A">
          <w:t>the</w:t>
        </w:r>
      </w:ins>
      <w:r w:rsidR="078FDB5E" w:rsidRPr="0041016B">
        <w:t xml:space="preserve"> </w:t>
      </w:r>
      <w:r w:rsidR="7FAFFB53" w:rsidRPr="0041016B">
        <w:t xml:space="preserve">available capacity of the respective capacity product, the capacity requested by </w:t>
      </w:r>
      <w:ins w:id="1045" w:author="Author">
        <w:r w:rsidR="078FDB5E" w:rsidRPr="0067573A">
          <w:t xml:space="preserve">the </w:t>
        </w:r>
      </w:ins>
      <w:r w:rsidR="7FAFFB53" w:rsidRPr="0041016B">
        <w:t>network user is considered equal to the available capacity.</w:t>
      </w:r>
    </w:p>
    <w:p w14:paraId="2FDA6FCF" w14:textId="0634BC99" w:rsidR="002966C1" w:rsidRPr="0041016B" w:rsidRDefault="00191B85" w:rsidP="00D8430D">
      <w:pPr>
        <w:pStyle w:val="Heading4"/>
      </w:pPr>
      <w:del w:id="1046" w:author="Author">
        <w:r w:rsidRPr="00191B85">
          <w:delText xml:space="preserve">4.8.9 </w:delText>
        </w:r>
      </w:del>
      <w:r w:rsidR="7FAFFB53" w:rsidRPr="0041016B">
        <w:t>If</w:t>
      </w:r>
      <w:ins w:id="1047" w:author="Author">
        <w:r w:rsidR="7FAFFB53" w:rsidRPr="0067573A">
          <w:t xml:space="preserve"> </w:t>
        </w:r>
        <w:r w:rsidR="100B0609" w:rsidRPr="0067573A">
          <w:t>the</w:t>
        </w:r>
      </w:ins>
      <w:r w:rsidR="100B0609" w:rsidRPr="0041016B">
        <w:t xml:space="preserve"> </w:t>
      </w:r>
      <w:r w:rsidR="7FAFFB53" w:rsidRPr="0041016B">
        <w:t xml:space="preserve">capacity requested by network users' capacity booking applications for </w:t>
      </w:r>
      <w:ins w:id="1048" w:author="Author">
        <w:r w:rsidR="100B0609" w:rsidRPr="0067573A">
          <w:t xml:space="preserve">the </w:t>
        </w:r>
      </w:ins>
      <w:r w:rsidR="7FAFFB53" w:rsidRPr="0041016B">
        <w:t>respective capacity product does not exceed</w:t>
      </w:r>
      <w:ins w:id="1049" w:author="Author">
        <w:r w:rsidR="100B0609" w:rsidRPr="0067573A">
          <w:t xml:space="preserve"> the</w:t>
        </w:r>
      </w:ins>
      <w:r w:rsidR="7FAFFB53" w:rsidRPr="0041016B">
        <w:t xml:space="preserve"> available capacity, all requested capacity is allocated to network users according to their capacity booking applications.</w:t>
      </w:r>
    </w:p>
    <w:p w14:paraId="5C10A524" w14:textId="3033E6FD" w:rsidR="002966C1" w:rsidRPr="0041016B" w:rsidRDefault="00191B85" w:rsidP="00D8430D">
      <w:pPr>
        <w:pStyle w:val="Heading4"/>
      </w:pPr>
      <w:del w:id="1050" w:author="Author">
        <w:r w:rsidRPr="00191B85">
          <w:delText xml:space="preserve">4.8.10 </w:delText>
        </w:r>
      </w:del>
      <w:r w:rsidR="7FAFFB53" w:rsidRPr="0041016B">
        <w:t>If</w:t>
      </w:r>
      <w:ins w:id="1051" w:author="Author">
        <w:r w:rsidR="7FAFFB53" w:rsidRPr="0067573A">
          <w:t xml:space="preserve"> </w:t>
        </w:r>
        <w:r w:rsidR="100B0609" w:rsidRPr="0067573A">
          <w:t>the</w:t>
        </w:r>
      </w:ins>
      <w:r w:rsidR="100B0609" w:rsidRPr="0041016B">
        <w:t xml:space="preserve"> </w:t>
      </w:r>
      <w:r w:rsidR="7FAFFB53" w:rsidRPr="0041016B">
        <w:t xml:space="preserve">capacity requested by network users' capacity booking applications for </w:t>
      </w:r>
      <w:ins w:id="1052" w:author="Author">
        <w:r w:rsidR="100B0609" w:rsidRPr="0067573A">
          <w:t xml:space="preserve">the </w:t>
        </w:r>
      </w:ins>
      <w:r w:rsidR="7FAFFB53" w:rsidRPr="0041016B">
        <w:t xml:space="preserve">respective capacity product exceeds </w:t>
      </w:r>
      <w:ins w:id="1053" w:author="Author">
        <w:r w:rsidR="100B0609" w:rsidRPr="0067573A">
          <w:t xml:space="preserve">the </w:t>
        </w:r>
      </w:ins>
      <w:r w:rsidR="7FAFFB53" w:rsidRPr="0041016B">
        <w:t xml:space="preserve">available capacity, capacity for each network user is allocated using </w:t>
      </w:r>
      <w:ins w:id="1054" w:author="Author">
        <w:r w:rsidR="100B0609" w:rsidRPr="0067573A">
          <w:t xml:space="preserve">the </w:t>
        </w:r>
      </w:ins>
      <w:r w:rsidR="7FAFFB53" w:rsidRPr="0041016B">
        <w:t>pro-rata principle.</w:t>
      </w:r>
    </w:p>
    <w:p w14:paraId="1CDA8BA1" w14:textId="52315498" w:rsidR="002966C1" w:rsidRPr="0041016B" w:rsidRDefault="00191B85" w:rsidP="00D8430D">
      <w:pPr>
        <w:pStyle w:val="Heading3"/>
      </w:pPr>
      <w:del w:id="1055" w:author="Author">
        <w:r w:rsidRPr="00191B85">
          <w:delText xml:space="preserve">4.9 </w:delText>
        </w:r>
      </w:del>
      <w:r w:rsidR="7FAFFB53" w:rsidRPr="0041016B">
        <w:t>Entry capacity allocation for the transit</w:t>
      </w:r>
    </w:p>
    <w:p w14:paraId="351D805F" w14:textId="5795BC0E" w:rsidR="002966C1" w:rsidRPr="0041016B" w:rsidRDefault="00191B85" w:rsidP="00D8430D">
      <w:pPr>
        <w:pStyle w:val="Heading4"/>
      </w:pPr>
      <w:del w:id="1056" w:author="Author">
        <w:r w:rsidRPr="00191B85">
          <w:delText xml:space="preserve">4.9.1 </w:delText>
        </w:r>
      </w:del>
      <w:r w:rsidR="7FAFFB53" w:rsidRPr="0041016B">
        <w:t xml:space="preserve">The TSO shall allocate entry capacity for the transit as </w:t>
      </w:r>
      <w:del w:id="1057" w:author="Author">
        <w:r w:rsidRPr="00191B85">
          <w:delText>a day-ahead</w:delText>
        </w:r>
      </w:del>
      <w:ins w:id="1058" w:author="Author">
        <w:r w:rsidR="4980BA10" w:rsidRPr="0067573A">
          <w:t>daily</w:t>
        </w:r>
      </w:ins>
      <w:r w:rsidR="7FAFFB53" w:rsidRPr="0041016B">
        <w:t xml:space="preserve"> capacity product in accordance with the transit notification submitted by the </w:t>
      </w:r>
      <w:del w:id="1059" w:author="Author">
        <w:r w:rsidRPr="00191B85">
          <w:delText xml:space="preserve">TSO of the </w:delText>
        </w:r>
      </w:del>
      <w:r w:rsidR="305F2D1C" w:rsidRPr="0041016B">
        <w:t>third country</w:t>
      </w:r>
      <w:ins w:id="1060" w:author="Author">
        <w:r w:rsidR="305F2D1C" w:rsidRPr="0067573A">
          <w:t xml:space="preserve"> </w:t>
        </w:r>
        <w:r w:rsidR="7FAFFB53" w:rsidRPr="0067573A">
          <w:t>TSO</w:t>
        </w:r>
        <w:r w:rsidR="305F2D1C" w:rsidRPr="0067573A">
          <w:t>,</w:t>
        </w:r>
      </w:ins>
      <w:r w:rsidR="7FAFFB53" w:rsidRPr="0041016B">
        <w:t xml:space="preserve"> provided that the corresponding exit capacity of the common balancing zone is booked by the network user requesting transit.</w:t>
      </w:r>
    </w:p>
    <w:p w14:paraId="520E4C67" w14:textId="265C4479" w:rsidR="002966C1" w:rsidRPr="0041016B" w:rsidRDefault="00191B85" w:rsidP="00D8430D">
      <w:pPr>
        <w:pStyle w:val="Heading4"/>
      </w:pPr>
      <w:del w:id="1061" w:author="Author">
        <w:r w:rsidRPr="00191B85">
          <w:delText xml:space="preserve">4.9.2 </w:delText>
        </w:r>
      </w:del>
      <w:r w:rsidR="7FAFFB53" w:rsidRPr="0041016B">
        <w:t>The third country TSO shall submit a transit notification to the TSO in writing, confirmed by the network user requesting transit, at least two</w:t>
      </w:r>
      <w:r w:rsidR="00DB70DE" w:rsidRPr="0041016B">
        <w:t xml:space="preserve"> </w:t>
      </w:r>
      <w:ins w:id="1062" w:author="Author">
        <w:r w:rsidR="00DB70DE" w:rsidRPr="0067573A">
          <w:t>(2)</w:t>
        </w:r>
        <w:r w:rsidR="7FAFFB53" w:rsidRPr="0067573A">
          <w:t xml:space="preserve"> </w:t>
        </w:r>
      </w:ins>
      <w:r w:rsidR="7FAFFB53" w:rsidRPr="0041016B">
        <w:t>weeks before the actual commencement of the transit. The transit notification shall include the following information:</w:t>
      </w:r>
    </w:p>
    <w:p w14:paraId="65AF38D4" w14:textId="3CBB9233" w:rsidR="002966C1" w:rsidRPr="0041016B" w:rsidRDefault="00191B85" w:rsidP="00D8430D">
      <w:pPr>
        <w:pStyle w:val="Heading5"/>
      </w:pPr>
      <w:del w:id="1063" w:author="Author">
        <w:r w:rsidRPr="00191B85">
          <w:delText xml:space="preserve">4.9.2.1 </w:delText>
        </w:r>
      </w:del>
      <w:r w:rsidR="7FAFFB53" w:rsidRPr="0041016B">
        <w:t xml:space="preserve">transit entry </w:t>
      </w:r>
      <w:proofErr w:type="gramStart"/>
      <w:r w:rsidR="7FAFFB53" w:rsidRPr="0041016B">
        <w:t>point;</w:t>
      </w:r>
      <w:proofErr w:type="gramEnd"/>
    </w:p>
    <w:p w14:paraId="2E6EBB73" w14:textId="02E489DE" w:rsidR="002966C1" w:rsidRPr="0041016B" w:rsidRDefault="00191B85" w:rsidP="00D8430D">
      <w:pPr>
        <w:pStyle w:val="Heading5"/>
      </w:pPr>
      <w:del w:id="1064" w:author="Author">
        <w:r w:rsidRPr="00191B85">
          <w:delText xml:space="preserve">4.9.2.2 </w:delText>
        </w:r>
      </w:del>
      <w:r w:rsidR="7FAFFB53" w:rsidRPr="0041016B">
        <w:t xml:space="preserve">transit exit </w:t>
      </w:r>
      <w:proofErr w:type="gramStart"/>
      <w:r w:rsidR="7FAFFB53" w:rsidRPr="0041016B">
        <w:t>point;</w:t>
      </w:r>
      <w:proofErr w:type="gramEnd"/>
    </w:p>
    <w:p w14:paraId="69EE2A65" w14:textId="05934A7F" w:rsidR="002966C1" w:rsidRPr="0041016B" w:rsidRDefault="00191B85" w:rsidP="00D8430D">
      <w:pPr>
        <w:pStyle w:val="Heading5"/>
      </w:pPr>
      <w:del w:id="1065" w:author="Author">
        <w:r w:rsidRPr="00191B85">
          <w:delText xml:space="preserve">4.9.2.3 </w:delText>
        </w:r>
      </w:del>
      <w:r w:rsidR="7FAFFB53" w:rsidRPr="0041016B">
        <w:t xml:space="preserve">time period </w:t>
      </w:r>
      <w:del w:id="1066" w:author="Author">
        <w:r w:rsidRPr="00191B85">
          <w:delText xml:space="preserve">when </w:delText>
        </w:r>
      </w:del>
      <w:ins w:id="1067" w:author="Author">
        <w:r w:rsidR="305F2D1C" w:rsidRPr="0067573A">
          <w:t xml:space="preserve">during which the </w:t>
        </w:r>
      </w:ins>
      <w:r w:rsidR="7FAFFB53" w:rsidRPr="0041016B">
        <w:t xml:space="preserve">transit must be </w:t>
      </w:r>
      <w:proofErr w:type="gramStart"/>
      <w:r w:rsidR="7FAFFB53" w:rsidRPr="0041016B">
        <w:t>provided;</w:t>
      </w:r>
      <w:proofErr w:type="gramEnd"/>
    </w:p>
    <w:p w14:paraId="14CCEA61" w14:textId="0288C11F" w:rsidR="002966C1" w:rsidRPr="0041016B" w:rsidRDefault="00191B85" w:rsidP="00D8430D">
      <w:pPr>
        <w:pStyle w:val="Heading5"/>
      </w:pPr>
      <w:del w:id="1068" w:author="Author">
        <w:r w:rsidRPr="00191B85">
          <w:delText xml:space="preserve">4.9.2.4 </w:delText>
        </w:r>
      </w:del>
      <w:r w:rsidR="7FAFFB53" w:rsidRPr="0041016B">
        <w:t>required transit capacity per day within</w:t>
      </w:r>
      <w:r w:rsidR="305F2D1C" w:rsidRPr="0041016B">
        <w:t xml:space="preserve"> </w:t>
      </w:r>
      <w:ins w:id="1069" w:author="Author">
        <w:r w:rsidR="305F2D1C" w:rsidRPr="0067573A">
          <w:t>the</w:t>
        </w:r>
        <w:r w:rsidR="7FAFFB53" w:rsidRPr="0067573A">
          <w:t xml:space="preserve"> </w:t>
        </w:r>
      </w:ins>
      <w:r w:rsidR="7FAFFB53" w:rsidRPr="0041016B">
        <w:t xml:space="preserve">time period when transit must be provided </w:t>
      </w:r>
      <w:ins w:id="1070" w:author="Author">
        <w:r w:rsidR="305F2D1C" w:rsidRPr="0067573A">
          <w:t>(</w:t>
        </w:r>
      </w:ins>
      <w:r w:rsidR="7FAFFB53" w:rsidRPr="0041016B">
        <w:t>kWh/day</w:t>
      </w:r>
      <w:del w:id="1071" w:author="Author">
        <w:r w:rsidRPr="00191B85">
          <w:delText>;</w:delText>
        </w:r>
      </w:del>
      <w:proofErr w:type="gramStart"/>
      <w:ins w:id="1072" w:author="Author">
        <w:r w:rsidR="305F2D1C" w:rsidRPr="0067573A">
          <w:t>)</w:t>
        </w:r>
        <w:r w:rsidR="7FAFFB53" w:rsidRPr="0067573A">
          <w:t>;</w:t>
        </w:r>
      </w:ins>
      <w:proofErr w:type="gramEnd"/>
    </w:p>
    <w:p w14:paraId="580B83A5" w14:textId="536572BD" w:rsidR="002966C1" w:rsidRPr="0041016B" w:rsidRDefault="00191B85" w:rsidP="00D8430D">
      <w:pPr>
        <w:pStyle w:val="Heading5"/>
      </w:pPr>
      <w:del w:id="1073" w:author="Author">
        <w:r w:rsidRPr="00191B85">
          <w:delText xml:space="preserve">4.9.2.5 </w:delText>
        </w:r>
      </w:del>
      <w:r w:rsidR="7FAFFB53" w:rsidRPr="0041016B">
        <w:t>the EIC code of the network user requesting transit.</w:t>
      </w:r>
    </w:p>
    <w:p w14:paraId="437FB7FA" w14:textId="2171207B" w:rsidR="00DB70DE" w:rsidRPr="0041016B" w:rsidRDefault="00191B85" w:rsidP="00D8430D">
      <w:pPr>
        <w:pStyle w:val="Heading4"/>
      </w:pPr>
      <w:del w:id="1074" w:author="Author">
        <w:r w:rsidRPr="00191B85">
          <w:delText>4.9.3</w:delText>
        </w:r>
      </w:del>
      <w:ins w:id="1075" w:author="Author">
        <w:r w:rsidR="305F2D1C" w:rsidRPr="0067573A">
          <w:t>The</w:t>
        </w:r>
      </w:ins>
      <w:r w:rsidR="305F2D1C" w:rsidRPr="0041016B">
        <w:t xml:space="preserve"> </w:t>
      </w:r>
      <w:r w:rsidR="7FAFFB53" w:rsidRPr="0041016B">
        <w:t>TSO shall, not later than three</w:t>
      </w:r>
      <w:r w:rsidR="00DB70DE" w:rsidRPr="0041016B">
        <w:t xml:space="preserve"> </w:t>
      </w:r>
      <w:ins w:id="1076" w:author="Author">
        <w:r w:rsidR="00DB70DE" w:rsidRPr="0067573A">
          <w:t>(3)</w:t>
        </w:r>
        <w:r w:rsidR="7FAFFB53" w:rsidRPr="0067573A">
          <w:t xml:space="preserve"> </w:t>
        </w:r>
      </w:ins>
      <w:r w:rsidR="7FAFFB53" w:rsidRPr="0041016B">
        <w:t>working days after</w:t>
      </w:r>
      <w:ins w:id="1077" w:author="Author">
        <w:r w:rsidR="7FAFFB53" w:rsidRPr="0067573A">
          <w:t xml:space="preserve"> </w:t>
        </w:r>
        <w:r w:rsidR="305F2D1C" w:rsidRPr="0067573A">
          <w:t>the</w:t>
        </w:r>
      </w:ins>
      <w:r w:rsidR="305F2D1C" w:rsidRPr="0041016B">
        <w:t xml:space="preserve"> </w:t>
      </w:r>
      <w:r w:rsidR="7FAFFB53" w:rsidRPr="0041016B">
        <w:t xml:space="preserve">submission of the transit notification, inform the network user of the allocated firm capacity and make the capacity available for </w:t>
      </w:r>
      <w:ins w:id="1078" w:author="Author">
        <w:r w:rsidR="305F2D1C" w:rsidRPr="0067573A">
          <w:t xml:space="preserve">the </w:t>
        </w:r>
      </w:ins>
      <w:r w:rsidR="7FAFFB53" w:rsidRPr="0041016B">
        <w:t xml:space="preserve">network user </w:t>
      </w:r>
      <w:r w:rsidR="00DB70DE" w:rsidRPr="0041016B">
        <w:t xml:space="preserve">in </w:t>
      </w:r>
      <w:del w:id="1079" w:author="Author">
        <w:r w:rsidRPr="00191B85">
          <w:lastRenderedPageBreak/>
          <w:delText>conformity</w:delText>
        </w:r>
      </w:del>
      <w:ins w:id="1080" w:author="Author">
        <w:r w:rsidR="00DB70DE" w:rsidRPr="0067573A">
          <w:t>accordance</w:t>
        </w:r>
      </w:ins>
      <w:r w:rsidR="00DB70DE" w:rsidRPr="0041016B">
        <w:t xml:space="preserve"> with </w:t>
      </w:r>
      <w:del w:id="1081" w:author="Author">
        <w:r w:rsidRPr="00191B85">
          <w:delText>the standard communications protocol</w:delText>
        </w:r>
      </w:del>
      <w:ins w:id="1082" w:author="Author">
        <w:r w:rsidR="00DB70DE" w:rsidRPr="0067573A">
          <w:t>sub-paragraph 4.2 of this Regulation</w:t>
        </w:r>
      </w:ins>
      <w:r w:rsidR="00DB70DE" w:rsidRPr="0041016B">
        <w:t>.</w:t>
      </w:r>
    </w:p>
    <w:p w14:paraId="4F52BCB1" w14:textId="3C476043" w:rsidR="002966C1" w:rsidRPr="0041016B" w:rsidRDefault="00191B85" w:rsidP="00D8430D">
      <w:pPr>
        <w:pStyle w:val="Heading4"/>
      </w:pPr>
      <w:del w:id="1083" w:author="Author">
        <w:r w:rsidRPr="00191B85">
          <w:delText xml:space="preserve">4.9.4 </w:delText>
        </w:r>
      </w:del>
      <w:r w:rsidR="7FAFFB53" w:rsidRPr="0041016B">
        <w:t xml:space="preserve">Transit exit allocations can be </w:t>
      </w:r>
      <w:del w:id="1084" w:author="Author">
        <w:r w:rsidRPr="00191B85">
          <w:delText>altered</w:delText>
        </w:r>
      </w:del>
      <w:ins w:id="1085" w:author="Author">
        <w:r w:rsidR="305F2D1C" w:rsidRPr="0067573A">
          <w:t>modified</w:t>
        </w:r>
      </w:ins>
      <w:r w:rsidR="305F2D1C" w:rsidRPr="0041016B">
        <w:t xml:space="preserve"> </w:t>
      </w:r>
      <w:r w:rsidR="7FAFFB53" w:rsidRPr="0041016B">
        <w:t xml:space="preserve">by </w:t>
      </w:r>
      <w:ins w:id="1086" w:author="Author">
        <w:r w:rsidR="305F2D1C" w:rsidRPr="0067573A">
          <w:t xml:space="preserve">the </w:t>
        </w:r>
      </w:ins>
      <w:r w:rsidR="7FAFFB53" w:rsidRPr="0041016B">
        <w:t xml:space="preserve">TSO in case of mismatch </w:t>
      </w:r>
      <w:del w:id="1087" w:author="Author">
        <w:r w:rsidRPr="00191B85">
          <w:delText>of</w:delText>
        </w:r>
      </w:del>
      <w:ins w:id="1088" w:author="Author">
        <w:r w:rsidR="1B957CE6" w:rsidRPr="0067573A">
          <w:t>between</w:t>
        </w:r>
      </w:ins>
      <w:r w:rsidR="1B957CE6" w:rsidRPr="0041016B">
        <w:t xml:space="preserve"> </w:t>
      </w:r>
      <w:r w:rsidR="7FAFFB53" w:rsidRPr="0041016B">
        <w:t xml:space="preserve">transit entry allocations </w:t>
      </w:r>
      <w:del w:id="1089" w:author="Author">
        <w:r w:rsidRPr="00191B85">
          <w:delText>with</w:delText>
        </w:r>
      </w:del>
      <w:ins w:id="1090" w:author="Author">
        <w:r w:rsidR="1B957CE6" w:rsidRPr="0067573A">
          <w:t>and</w:t>
        </w:r>
      </w:ins>
      <w:r w:rsidR="1B957CE6" w:rsidRPr="0041016B">
        <w:t xml:space="preserve"> </w:t>
      </w:r>
      <w:r w:rsidR="7FAFFB53" w:rsidRPr="0041016B">
        <w:t>exit nominations.</w:t>
      </w:r>
    </w:p>
    <w:p w14:paraId="0952E052" w14:textId="66E78FED" w:rsidR="00966060" w:rsidRPr="0041016B" w:rsidRDefault="00191B85" w:rsidP="00D8430D">
      <w:pPr>
        <w:pStyle w:val="Heading4"/>
      </w:pPr>
      <w:del w:id="1091" w:author="Author">
        <w:r w:rsidRPr="00191B85">
          <w:delText xml:space="preserve">4.9.5 </w:delText>
        </w:r>
      </w:del>
      <w:r w:rsidR="7FAFFB53" w:rsidRPr="0041016B">
        <w:t>The capacity allocation request for transit can be rejected</w:t>
      </w:r>
      <w:del w:id="1092" w:author="Author">
        <w:r w:rsidRPr="00191B85">
          <w:delText>,</w:delText>
        </w:r>
      </w:del>
      <w:r w:rsidR="7FAFFB53" w:rsidRPr="0041016B">
        <w:t xml:space="preserve"> </w:t>
      </w:r>
      <w:proofErr w:type="gramStart"/>
      <w:r w:rsidR="7FAFFB53" w:rsidRPr="0041016B">
        <w:t>in order to</w:t>
      </w:r>
      <w:proofErr w:type="gramEnd"/>
      <w:r w:rsidR="7FAFFB53" w:rsidRPr="0041016B">
        <w:t xml:space="preserve"> minimize impact </w:t>
      </w:r>
      <w:del w:id="1093" w:author="Author">
        <w:r w:rsidRPr="00191B85">
          <w:delText>to</w:delText>
        </w:r>
      </w:del>
      <w:ins w:id="1094" w:author="Author">
        <w:r w:rsidR="1B957CE6" w:rsidRPr="0067573A">
          <w:t>on</w:t>
        </w:r>
      </w:ins>
      <w:r w:rsidR="1B957CE6" w:rsidRPr="0041016B">
        <w:t xml:space="preserve"> </w:t>
      </w:r>
      <w:r w:rsidR="7FAFFB53" w:rsidRPr="0041016B">
        <w:t xml:space="preserve">other network users and </w:t>
      </w:r>
      <w:del w:id="1095" w:author="Author">
        <w:r w:rsidRPr="00191B85">
          <w:delText>facilitate</w:delText>
        </w:r>
      </w:del>
      <w:ins w:id="1096" w:author="Author">
        <w:r w:rsidR="1B957CE6" w:rsidRPr="0067573A">
          <w:t>ensure</w:t>
        </w:r>
      </w:ins>
      <w:r w:rsidR="1B957CE6" w:rsidRPr="0041016B">
        <w:t xml:space="preserve"> </w:t>
      </w:r>
      <w:r w:rsidR="7FAFFB53" w:rsidRPr="0041016B">
        <w:t>the security of supply.</w:t>
      </w:r>
    </w:p>
    <w:p w14:paraId="313259F7" w14:textId="5C896085" w:rsidR="002C1AC8" w:rsidRPr="0041016B" w:rsidRDefault="00191B85" w:rsidP="0041016B">
      <w:pPr>
        <w:pStyle w:val="Heading2"/>
        <w:spacing w:before="480" w:after="240"/>
      </w:pPr>
      <w:del w:id="1097" w:author="Author">
        <w:r w:rsidRPr="00191B85">
          <w:delText xml:space="preserve">5 </w:delText>
        </w:r>
      </w:del>
      <w:r w:rsidR="7FAFFB53" w:rsidRPr="0041016B">
        <w:t>Management of contractual congestion</w:t>
      </w:r>
    </w:p>
    <w:p w14:paraId="1F2CD47C" w14:textId="64AEEF62" w:rsidR="002C1AC8" w:rsidRPr="0041016B" w:rsidRDefault="00191B85" w:rsidP="00D8430D">
      <w:pPr>
        <w:pStyle w:val="Heading3"/>
      </w:pPr>
      <w:del w:id="1098" w:author="Author">
        <w:r w:rsidRPr="00191B85">
          <w:delText xml:space="preserve">5.1 </w:delText>
        </w:r>
      </w:del>
      <w:r w:rsidR="004D624B" w:rsidRPr="0041016B">
        <w:t xml:space="preserve">TSO shall apply measures </w:t>
      </w:r>
      <w:del w:id="1099" w:author="Author">
        <w:r w:rsidRPr="00191B85">
          <w:delText>of</w:delText>
        </w:r>
      </w:del>
      <w:ins w:id="1100" w:author="Author">
        <w:r w:rsidR="0001111F" w:rsidRPr="0067573A">
          <w:t>for managing</w:t>
        </w:r>
      </w:ins>
      <w:r w:rsidR="0001111F" w:rsidRPr="0041016B">
        <w:t xml:space="preserve"> </w:t>
      </w:r>
      <w:r w:rsidR="004D624B" w:rsidRPr="0041016B">
        <w:t xml:space="preserve">contractual congestion </w:t>
      </w:r>
      <w:del w:id="1101" w:author="Author">
        <w:r w:rsidRPr="00191B85">
          <w:delText xml:space="preserve">management </w:delText>
        </w:r>
      </w:del>
      <w:r w:rsidR="004D624B" w:rsidRPr="0041016B">
        <w:t>at all</w:t>
      </w:r>
      <w:del w:id="1102" w:author="Author">
        <w:r w:rsidRPr="00191B85">
          <w:delText xml:space="preserve"> the</w:delText>
        </w:r>
      </w:del>
      <w:r w:rsidR="004D624B" w:rsidRPr="0041016B">
        <w:t xml:space="preserve"> relevant entry and exit points where capacity booking is applied under this Regulation.</w:t>
      </w:r>
    </w:p>
    <w:p w14:paraId="4A6C08FA" w14:textId="21019EB4" w:rsidR="002C1AC8" w:rsidRPr="0041016B" w:rsidRDefault="00191B85" w:rsidP="00D8430D">
      <w:pPr>
        <w:pStyle w:val="Heading3"/>
      </w:pPr>
      <w:del w:id="1103" w:author="Author">
        <w:r w:rsidRPr="00191B85">
          <w:delText xml:space="preserve">5.2 </w:delText>
        </w:r>
      </w:del>
      <w:r w:rsidR="004D624B" w:rsidRPr="0041016B">
        <w:t xml:space="preserve">In order to </w:t>
      </w:r>
      <w:del w:id="1104" w:author="Author">
        <w:r w:rsidRPr="00191B85">
          <w:delText xml:space="preserve">use </w:delText>
        </w:r>
      </w:del>
      <w:ins w:id="1105" w:author="Author">
        <w:r w:rsidR="0001111F" w:rsidRPr="0067573A">
          <w:t xml:space="preserve">optimize the utilization of </w:t>
        </w:r>
      </w:ins>
      <w:r w:rsidR="004D624B" w:rsidRPr="0041016B">
        <w:t xml:space="preserve">firm capacity </w:t>
      </w:r>
      <w:del w:id="1106" w:author="Author">
        <w:r w:rsidRPr="00191B85">
          <w:delText xml:space="preserve">efficiently and to facilitate conditions for </w:delText>
        </w:r>
      </w:del>
      <w:ins w:id="1107" w:author="Author">
        <w:r w:rsidR="004D624B" w:rsidRPr="0067573A">
          <w:t xml:space="preserve">and </w:t>
        </w:r>
        <w:r w:rsidR="0001111F" w:rsidRPr="0067573A">
          <w:t xml:space="preserve">enable </w:t>
        </w:r>
      </w:ins>
      <w:r w:rsidR="004D624B" w:rsidRPr="0041016B">
        <w:t xml:space="preserve">network users to book only </w:t>
      </w:r>
      <w:ins w:id="1108" w:author="Author">
        <w:r w:rsidR="0001111F" w:rsidRPr="0067573A">
          <w:t xml:space="preserve">the </w:t>
        </w:r>
      </w:ins>
      <w:r w:rsidR="004D624B" w:rsidRPr="0041016B">
        <w:t xml:space="preserve">necessary capacity, </w:t>
      </w:r>
      <w:del w:id="1109" w:author="Author">
        <w:r w:rsidRPr="00191B85">
          <w:delText xml:space="preserve">when the demand for capacity exceeds the offer, </w:delText>
        </w:r>
      </w:del>
      <w:r w:rsidR="004D624B" w:rsidRPr="0041016B">
        <w:t xml:space="preserve">the TSO shall </w:t>
      </w:r>
      <w:del w:id="1110" w:author="Author">
        <w:r w:rsidRPr="00191B85">
          <w:delText xml:space="preserve">perform </w:delText>
        </w:r>
      </w:del>
      <w:ins w:id="1111" w:author="Author">
        <w:r w:rsidR="0001111F" w:rsidRPr="0067573A">
          <w:t xml:space="preserve">implement </w:t>
        </w:r>
        <w:r w:rsidR="004D624B" w:rsidRPr="0067573A">
          <w:t>congestion management</w:t>
        </w:r>
        <w:r w:rsidR="0001111F" w:rsidRPr="0067573A">
          <w:t xml:space="preserve"> </w:t>
        </w:r>
      </w:ins>
      <w:r w:rsidR="0001111F" w:rsidRPr="0041016B">
        <w:t>measures</w:t>
      </w:r>
      <w:del w:id="1112" w:author="Author">
        <w:r w:rsidRPr="00191B85">
          <w:delText xml:space="preserve"> of congestion management.</w:delText>
        </w:r>
      </w:del>
      <w:ins w:id="1113" w:author="Author">
        <w:r w:rsidR="004D624B" w:rsidRPr="0067573A">
          <w:t>.</w:t>
        </w:r>
      </w:ins>
      <w:r w:rsidR="004D624B" w:rsidRPr="0041016B">
        <w:t xml:space="preserve"> TSO shall perform congestion management using the following measures:</w:t>
      </w:r>
    </w:p>
    <w:p w14:paraId="7AF8A0F2" w14:textId="563227C5" w:rsidR="002C1AC8" w:rsidRPr="0041016B" w:rsidRDefault="00191B85" w:rsidP="00D8430D">
      <w:pPr>
        <w:pStyle w:val="Heading4"/>
      </w:pPr>
      <w:del w:id="1114" w:author="Author">
        <w:r w:rsidRPr="00191B85">
          <w:delText xml:space="preserve">5.2.1 </w:delText>
        </w:r>
      </w:del>
      <w:r w:rsidR="004D624B" w:rsidRPr="0041016B">
        <w:t xml:space="preserve">surrender of contracted </w:t>
      </w:r>
      <w:proofErr w:type="gramStart"/>
      <w:r w:rsidR="004D624B" w:rsidRPr="0041016B">
        <w:t>capacity;</w:t>
      </w:r>
      <w:proofErr w:type="gramEnd"/>
    </w:p>
    <w:p w14:paraId="61BED149" w14:textId="5D2C9C3D" w:rsidR="002C1AC8" w:rsidRPr="0041016B" w:rsidRDefault="00191B85" w:rsidP="00D8430D">
      <w:pPr>
        <w:pStyle w:val="Heading4"/>
      </w:pPr>
      <w:del w:id="1115" w:author="Author">
        <w:r w:rsidRPr="00191B85">
          <w:delText xml:space="preserve">5.2.2 </w:delText>
        </w:r>
      </w:del>
      <w:r w:rsidR="004D624B" w:rsidRPr="0041016B">
        <w:t xml:space="preserve">long-term UIOLI </w:t>
      </w:r>
      <w:proofErr w:type="gramStart"/>
      <w:r w:rsidR="004D624B" w:rsidRPr="0041016B">
        <w:t>mechanism;</w:t>
      </w:r>
      <w:proofErr w:type="gramEnd"/>
    </w:p>
    <w:p w14:paraId="1E9741E3" w14:textId="1372AAAD" w:rsidR="002C1AC8" w:rsidRPr="0041016B" w:rsidRDefault="00191B85" w:rsidP="00D8430D">
      <w:pPr>
        <w:pStyle w:val="Heading4"/>
      </w:pPr>
      <w:del w:id="1116" w:author="Author">
        <w:r w:rsidRPr="00191B85">
          <w:delText xml:space="preserve">5.2.3 </w:delText>
        </w:r>
      </w:del>
      <w:r w:rsidR="004D624B" w:rsidRPr="0041016B">
        <w:t>over-subscription and buy-back scheme.</w:t>
      </w:r>
    </w:p>
    <w:p w14:paraId="2B0D8586" w14:textId="310A7282" w:rsidR="002C1AC8" w:rsidRPr="0041016B" w:rsidRDefault="00191B85" w:rsidP="00D8430D">
      <w:pPr>
        <w:pStyle w:val="Heading3"/>
      </w:pPr>
      <w:del w:id="1117" w:author="Author">
        <w:r w:rsidRPr="00191B85">
          <w:delText xml:space="preserve">5.3 </w:delText>
        </w:r>
      </w:del>
      <w:r w:rsidR="004D624B" w:rsidRPr="0041016B">
        <w:t>Surrender of contracted capacity</w:t>
      </w:r>
    </w:p>
    <w:p w14:paraId="25BB1400" w14:textId="774DA172" w:rsidR="00E73324" w:rsidRDefault="00191B85" w:rsidP="00D8430D">
      <w:pPr>
        <w:pStyle w:val="Heading4"/>
        <w:numPr>
          <w:ilvl w:val="2"/>
          <w:numId w:val="9"/>
        </w:numPr>
        <w:rPr>
          <w:ins w:id="1118" w:author="Author"/>
        </w:rPr>
      </w:pPr>
      <w:del w:id="1119" w:author="Author">
        <w:r w:rsidRPr="00191B85">
          <w:delText xml:space="preserve">5.3.1 </w:delText>
        </w:r>
      </w:del>
      <w:r w:rsidR="004D624B" w:rsidRPr="0041016B">
        <w:t xml:space="preserve">The network user may submit </w:t>
      </w:r>
      <w:ins w:id="1120" w:author="Author">
        <w:r w:rsidR="0089066F" w:rsidRPr="0067573A">
          <w:t xml:space="preserve">a </w:t>
        </w:r>
      </w:ins>
      <w:r w:rsidR="004D624B" w:rsidRPr="0041016B">
        <w:t xml:space="preserve">capacity surrender application for the </w:t>
      </w:r>
      <w:del w:id="1121" w:author="Author">
        <w:r w:rsidRPr="00191B85">
          <w:delText xml:space="preserve">booked </w:delText>
        </w:r>
      </w:del>
      <w:r w:rsidR="004D624B" w:rsidRPr="0041016B">
        <w:t>firm capacity</w:t>
      </w:r>
      <w:ins w:id="1122" w:author="Author">
        <w:r w:rsidR="004D624B" w:rsidRPr="0067573A">
          <w:t xml:space="preserve"> </w:t>
        </w:r>
        <w:r w:rsidR="0089066F" w:rsidRPr="0067573A">
          <w:t>that has been booked. This application must be submitted</w:t>
        </w:r>
      </w:ins>
      <w:r w:rsidR="0089066F" w:rsidRPr="0041016B">
        <w:t xml:space="preserve"> </w:t>
      </w:r>
      <w:r w:rsidR="004D624B" w:rsidRPr="0041016B">
        <w:t>to the TSO after the capacity allocation is confirmed but not later than 08:00 UTC (or 07:00 UTC if daylight saving is applicable) on gas day D-1</w:t>
      </w:r>
      <w:ins w:id="1123" w:author="Author">
        <w:r w:rsidR="00E73324">
          <w:t xml:space="preserve"> </w:t>
        </w:r>
        <w:commentRangeStart w:id="1124"/>
        <w:r w:rsidR="00E73324">
          <w:t>in accordance with sub-paragraph 4.2 of this Regulation.</w:t>
        </w:r>
      </w:ins>
      <w:commentRangeEnd w:id="1124"/>
      <w:r w:rsidR="00762B05">
        <w:rPr>
          <w:rStyle w:val="CommentReference"/>
          <w:rFonts w:asciiTheme="minorHAnsi" w:eastAsiaTheme="minorHAnsi" w:hAnsiTheme="minorHAnsi" w:cstheme="minorBidi"/>
          <w:color w:val="auto"/>
          <w:lang w:eastAsia="en-US"/>
        </w:rPr>
        <w:commentReference w:id="1124"/>
      </w:r>
    </w:p>
    <w:p w14:paraId="40F427BD" w14:textId="14FB0232" w:rsidR="002C1AC8" w:rsidRPr="0041016B" w:rsidRDefault="002C1AC8" w:rsidP="00D8430D">
      <w:pPr>
        <w:pStyle w:val="Heading4"/>
      </w:pPr>
      <w:r w:rsidRPr="0041016B">
        <w:t>.</w:t>
      </w:r>
      <w:del w:id="1125" w:author="Author">
        <w:r w:rsidR="00F51302" w:rsidRPr="00F51302">
          <w:delText xml:space="preserve"> </w:delText>
        </w:r>
      </w:del>
    </w:p>
    <w:p w14:paraId="5D901B8F" w14:textId="2AF69109" w:rsidR="002C1AC8" w:rsidRPr="0041016B" w:rsidRDefault="00CE3A62" w:rsidP="00D8430D">
      <w:pPr>
        <w:pStyle w:val="Heading4"/>
      </w:pPr>
      <w:del w:id="1126" w:author="Author">
        <w:r>
          <w:delText>5.3.1.1. Interruptible</w:delText>
        </w:r>
      </w:del>
      <w:ins w:id="1127" w:author="Author">
        <w:r w:rsidR="002C1AC8" w:rsidRPr="0067573A">
          <w:t xml:space="preserve">The </w:t>
        </w:r>
        <w:r w:rsidR="004D624B" w:rsidRPr="0067573A">
          <w:t>interruptible</w:t>
        </w:r>
      </w:ins>
      <w:r w:rsidR="004D624B" w:rsidRPr="0041016B">
        <w:t xml:space="preserve"> capacity cannot be surrendered</w:t>
      </w:r>
      <w:r w:rsidR="002C1AC8" w:rsidRPr="0041016B">
        <w:t>.</w:t>
      </w:r>
    </w:p>
    <w:p w14:paraId="688D2C51" w14:textId="79EEC5EA" w:rsidR="002C1AC8" w:rsidRPr="0041016B" w:rsidRDefault="00191B85" w:rsidP="00D8430D">
      <w:pPr>
        <w:pStyle w:val="Heading4"/>
      </w:pPr>
      <w:del w:id="1128" w:author="Author">
        <w:r w:rsidRPr="00191B85">
          <w:delText xml:space="preserve">5.3.2 Capacity </w:delText>
        </w:r>
      </w:del>
      <w:ins w:id="1129" w:author="Author">
        <w:r w:rsidR="0089066F" w:rsidRPr="0067573A">
          <w:t>A c</w:t>
        </w:r>
        <w:r w:rsidR="004D624B" w:rsidRPr="0067573A">
          <w:t xml:space="preserve">apacity </w:t>
        </w:r>
      </w:ins>
      <w:r w:rsidR="004D624B" w:rsidRPr="0041016B">
        <w:t xml:space="preserve">surrender request is considered as a surrender </w:t>
      </w:r>
      <w:del w:id="1130" w:author="Author">
        <w:r w:rsidRPr="00191B85">
          <w:delText>for the</w:delText>
        </w:r>
      </w:del>
      <w:ins w:id="1131" w:author="Author">
        <w:r w:rsidR="0089066F" w:rsidRPr="0067573A">
          <w:t>either</w:t>
        </w:r>
      </w:ins>
      <w:r w:rsidR="0089066F" w:rsidRPr="0041016B">
        <w:t xml:space="preserve"> </w:t>
      </w:r>
      <w:r w:rsidR="004D624B" w:rsidRPr="0041016B">
        <w:t xml:space="preserve">part or the </w:t>
      </w:r>
      <w:del w:id="1132" w:author="Author">
        <w:r w:rsidRPr="00191B85">
          <w:delText xml:space="preserve">whole </w:delText>
        </w:r>
      </w:del>
      <w:ins w:id="1133" w:author="Author">
        <w:r w:rsidR="0089066F" w:rsidRPr="0067573A">
          <w:t>entire duration of the booked capacity. This means that</w:t>
        </w:r>
        <w:r w:rsidR="004D624B" w:rsidRPr="0067573A">
          <w:t xml:space="preserve"> partial </w:t>
        </w:r>
        <w:r w:rsidR="0089066F" w:rsidRPr="0067573A">
          <w:t xml:space="preserve">surrender of a capacity </w:t>
        </w:r>
      </w:ins>
      <w:r w:rsidR="004D624B" w:rsidRPr="0041016B">
        <w:t xml:space="preserve">product period </w:t>
      </w:r>
      <w:del w:id="1134" w:author="Author">
        <w:r w:rsidRPr="00191B85">
          <w:delText xml:space="preserve">in the surrendered amount, meaning </w:delText>
        </w:r>
      </w:del>
      <w:ins w:id="1135" w:author="Author">
        <w:r w:rsidR="004D624B" w:rsidRPr="0067573A">
          <w:t xml:space="preserve">is </w:t>
        </w:r>
      </w:ins>
      <w:r w:rsidR="0089066F" w:rsidRPr="0041016B">
        <w:t xml:space="preserve">also </w:t>
      </w:r>
      <w:del w:id="1136" w:author="Author">
        <w:r w:rsidRPr="00191B85">
          <w:delText xml:space="preserve">partial product period surrendering is </w:delText>
        </w:r>
      </w:del>
      <w:r w:rsidR="004D624B" w:rsidRPr="0041016B">
        <w:t>possible.</w:t>
      </w:r>
    </w:p>
    <w:p w14:paraId="131B3E4F" w14:textId="0DFF64F9" w:rsidR="002C1AC8" w:rsidRPr="0041016B" w:rsidRDefault="00191B85" w:rsidP="00D8430D">
      <w:pPr>
        <w:pStyle w:val="Heading4"/>
      </w:pPr>
      <w:del w:id="1137" w:author="Author">
        <w:r w:rsidRPr="00191B85">
          <w:delText>5.3.3</w:delText>
        </w:r>
      </w:del>
      <w:ins w:id="1138" w:author="Author">
        <w:r w:rsidR="00266567" w:rsidRPr="0067573A">
          <w:t>The</w:t>
        </w:r>
      </w:ins>
      <w:r w:rsidR="00266567" w:rsidRPr="0041016B">
        <w:t xml:space="preserve"> </w:t>
      </w:r>
      <w:r w:rsidR="14C5074D" w:rsidRPr="0041016B">
        <w:t xml:space="preserve">TSO shall accept </w:t>
      </w:r>
      <w:ins w:id="1139" w:author="Author">
        <w:r w:rsidR="00266567" w:rsidRPr="0067573A">
          <w:t xml:space="preserve">the </w:t>
        </w:r>
      </w:ins>
      <w:r w:rsidR="14C5074D" w:rsidRPr="0041016B">
        <w:t>surrender of firm capacity</w:t>
      </w:r>
      <w:r w:rsidR="00266567" w:rsidRPr="0041016B">
        <w:t xml:space="preserve"> </w:t>
      </w:r>
      <w:ins w:id="1140" w:author="Author">
        <w:r w:rsidR="002A11EC" w:rsidRPr="0067573A">
          <w:t>t</w:t>
        </w:r>
        <w:r w:rsidR="00266567" w:rsidRPr="0067573A">
          <w:t>hat has been</w:t>
        </w:r>
        <w:r w:rsidR="14C5074D" w:rsidRPr="0067573A">
          <w:t xml:space="preserve"> </w:t>
        </w:r>
      </w:ins>
      <w:r w:rsidR="14C5074D" w:rsidRPr="0041016B">
        <w:t>booked by the network user</w:t>
      </w:r>
      <w:del w:id="1141" w:author="Author">
        <w:r w:rsidRPr="00191B85">
          <w:delText xml:space="preserve"> which is longer than day-ahead capacity products (monthly, quarterly, yearly). TSO shall accept the </w:delText>
        </w:r>
      </w:del>
      <w:ins w:id="1142" w:author="Author">
        <w:r w:rsidR="00266567" w:rsidRPr="0067573A">
          <w:t>. This acceptance applies</w:t>
        </w:r>
        <w:r w:rsidR="14C5074D" w:rsidRPr="0067573A">
          <w:t xml:space="preserve"> </w:t>
        </w:r>
        <w:r w:rsidR="00266567" w:rsidRPr="0067573A">
          <w:t>to</w:t>
        </w:r>
        <w:r w:rsidR="62A1E65B" w:rsidRPr="0067573A">
          <w:t xml:space="preserve"> all </w:t>
        </w:r>
      </w:ins>
      <w:r w:rsidR="62A1E65B" w:rsidRPr="0041016B">
        <w:t xml:space="preserve">firm capacity </w:t>
      </w:r>
      <w:del w:id="1143" w:author="Author">
        <w:r w:rsidRPr="00191B85">
          <w:delText>surrender also for daily</w:delText>
        </w:r>
      </w:del>
      <w:ins w:id="1144" w:author="Author">
        <w:r w:rsidR="62A1E65B" w:rsidRPr="0067573A">
          <w:t>products</w:t>
        </w:r>
        <w:r w:rsidR="00266567" w:rsidRPr="0067573A">
          <w:t>,</w:t>
        </w:r>
        <w:r w:rsidR="62A1E65B" w:rsidRPr="0067573A">
          <w:t xml:space="preserve"> except within-day capacity</w:t>
        </w:r>
      </w:ins>
      <w:r w:rsidR="62A1E65B" w:rsidRPr="0041016B">
        <w:t xml:space="preserve"> products</w:t>
      </w:r>
      <w:del w:id="1145" w:author="Author">
        <w:r w:rsidRPr="00191B85">
          <w:delText>, provided the capacity is contracted as bundled capacity</w:delText>
        </w:r>
      </w:del>
      <w:ins w:id="1146" w:author="Author">
        <w:r w:rsidR="62A1E65B" w:rsidRPr="0067573A">
          <w:t>.</w:t>
        </w:r>
        <w:r w:rsidR="72605281" w:rsidRPr="0067573A">
          <w:t xml:space="preserve"> </w:t>
        </w:r>
        <w:r w:rsidR="00266567" w:rsidRPr="0067573A">
          <w:t>The s</w:t>
        </w:r>
        <w:r w:rsidR="72605281" w:rsidRPr="0067573A">
          <w:t xml:space="preserve">urrendered capacity from </w:t>
        </w:r>
        <w:r w:rsidR="00266567" w:rsidRPr="0067573A">
          <w:t xml:space="preserve">the </w:t>
        </w:r>
        <w:r w:rsidR="72605281" w:rsidRPr="0067573A">
          <w:t xml:space="preserve">network user portfolio is </w:t>
        </w:r>
        <w:r w:rsidR="00266567" w:rsidRPr="0067573A">
          <w:t xml:space="preserve">then </w:t>
        </w:r>
        <w:r w:rsidR="00462F00" w:rsidRPr="0067573A">
          <w:t>re</w:t>
        </w:r>
        <w:r w:rsidR="00725893" w:rsidRPr="0067573A">
          <w:t>-</w:t>
        </w:r>
        <w:r w:rsidR="72605281" w:rsidRPr="0067573A">
          <w:t xml:space="preserve">allocated </w:t>
        </w:r>
        <w:r w:rsidR="1DC320F3" w:rsidRPr="0067573A">
          <w:t xml:space="preserve">in order of capacity product </w:t>
        </w:r>
        <w:r w:rsidR="00990ACE" w:rsidRPr="0067573A">
          <w:t>length</w:t>
        </w:r>
        <w:r w:rsidR="1DC320F3" w:rsidRPr="0067573A">
          <w:t xml:space="preserve">, starting </w:t>
        </w:r>
        <w:r w:rsidR="00266567" w:rsidRPr="0067573A">
          <w:t>with</w:t>
        </w:r>
        <w:r w:rsidR="72605281" w:rsidRPr="0067573A">
          <w:t xml:space="preserve"> </w:t>
        </w:r>
        <w:r w:rsidR="22DF96AD" w:rsidRPr="0067573A">
          <w:t xml:space="preserve">shorter capacity </w:t>
        </w:r>
        <w:proofErr w:type="gramStart"/>
        <w:r w:rsidR="22DF96AD" w:rsidRPr="0067573A">
          <w:t>products</w:t>
        </w:r>
        <w:proofErr w:type="gramEnd"/>
        <w:r w:rsidR="22DF96AD" w:rsidRPr="0067573A">
          <w:t xml:space="preserve"> </w:t>
        </w:r>
        <w:r w:rsidR="00266567" w:rsidRPr="0067573A">
          <w:t xml:space="preserve">and progressing </w:t>
        </w:r>
        <w:r w:rsidR="22DF96AD" w:rsidRPr="0067573A">
          <w:t>to longer capacity products</w:t>
        </w:r>
      </w:ins>
      <w:r w:rsidR="72605281" w:rsidRPr="0041016B">
        <w:t>.</w:t>
      </w:r>
    </w:p>
    <w:p w14:paraId="4026F7EA" w14:textId="0FE21518" w:rsidR="002C1AC8" w:rsidRPr="0041016B" w:rsidRDefault="00191B85" w:rsidP="00D8430D">
      <w:pPr>
        <w:pStyle w:val="Heading4"/>
      </w:pPr>
      <w:del w:id="1147" w:author="Author">
        <w:r w:rsidRPr="00191B85">
          <w:delText xml:space="preserve">5.3.4 </w:delText>
        </w:r>
      </w:del>
      <w:r w:rsidR="004D624B" w:rsidRPr="0041016B">
        <w:t xml:space="preserve">The TSO shall </w:t>
      </w:r>
      <w:del w:id="1148" w:author="Author">
        <w:r w:rsidRPr="00191B85">
          <w:delText>reallocate</w:delText>
        </w:r>
      </w:del>
      <w:ins w:id="1149" w:author="Author">
        <w:r w:rsidR="004D624B" w:rsidRPr="0067573A">
          <w:t>re</w:t>
        </w:r>
        <w:r w:rsidR="00F57FBD" w:rsidRPr="0067573A">
          <w:t>-</w:t>
        </w:r>
        <w:r w:rsidR="004D624B" w:rsidRPr="0067573A">
          <w:t>allocate</w:t>
        </w:r>
      </w:ins>
      <w:r w:rsidR="004D624B" w:rsidRPr="0041016B">
        <w:t xml:space="preserve"> a </w:t>
      </w:r>
      <w:r w:rsidR="00073553" w:rsidRPr="0041016B">
        <w:t>part</w:t>
      </w:r>
      <w:ins w:id="1150" w:author="Author">
        <w:r w:rsidR="00073553" w:rsidRPr="0067573A">
          <w:t>,</w:t>
        </w:r>
      </w:ins>
      <w:r w:rsidR="004D624B" w:rsidRPr="0041016B">
        <w:t xml:space="preserve"> or </w:t>
      </w:r>
      <w:proofErr w:type="gramStart"/>
      <w:r w:rsidR="004D624B" w:rsidRPr="0041016B">
        <w:t>all of</w:t>
      </w:r>
      <w:proofErr w:type="gramEnd"/>
      <w:r w:rsidR="004D624B" w:rsidRPr="0041016B">
        <w:t xml:space="preserve"> the capacity offered only in case there is a contractual congestion on relevant entry or exit point.</w:t>
      </w:r>
    </w:p>
    <w:p w14:paraId="5FC53B0F" w14:textId="5629BE0E" w:rsidR="002C1AC8" w:rsidRPr="0041016B" w:rsidRDefault="00191B85" w:rsidP="00D8430D">
      <w:pPr>
        <w:pStyle w:val="Heading4"/>
      </w:pPr>
      <w:del w:id="1151" w:author="Author">
        <w:r w:rsidRPr="00191B85">
          <w:delText xml:space="preserve">5.3.5 </w:delText>
        </w:r>
      </w:del>
      <w:r w:rsidR="004D624B" w:rsidRPr="0041016B">
        <w:t xml:space="preserve">The TSO, having received the network user's capacity surrender application </w:t>
      </w:r>
      <w:del w:id="1152" w:author="Author">
        <w:r w:rsidRPr="00191B85">
          <w:delText xml:space="preserve">regarding the booked firm capacity in case there is a contractual congestion on entry or exit point, </w:delText>
        </w:r>
      </w:del>
      <w:r w:rsidR="004D624B" w:rsidRPr="0041016B">
        <w:t xml:space="preserve">shall publish information on the quantity of </w:t>
      </w:r>
      <w:ins w:id="1153" w:author="Author">
        <w:r w:rsidR="00462F00" w:rsidRPr="0067573A">
          <w:t xml:space="preserve">available </w:t>
        </w:r>
      </w:ins>
      <w:r w:rsidR="004D624B" w:rsidRPr="0041016B">
        <w:t xml:space="preserve">capacity </w:t>
      </w:r>
      <w:del w:id="1154" w:author="Author">
        <w:r w:rsidRPr="00191B85">
          <w:delText>and</w:delText>
        </w:r>
      </w:del>
      <w:ins w:id="1155" w:author="Author">
        <w:r w:rsidR="00462F00" w:rsidRPr="0067573A">
          <w:t>in the relevant</w:t>
        </w:r>
      </w:ins>
      <w:r w:rsidR="004D624B" w:rsidRPr="0041016B">
        <w:t xml:space="preserve"> the entry or exit point </w:t>
      </w:r>
      <w:del w:id="1156" w:author="Author">
        <w:r w:rsidRPr="00191B85">
          <w:delText xml:space="preserve">where capacity is </w:delText>
        </w:r>
        <w:r w:rsidRPr="00191B85">
          <w:lastRenderedPageBreak/>
          <w:delText>surrendered in line with standard information exchange user guide</w:delText>
        </w:r>
      </w:del>
      <w:ins w:id="1157" w:author="Author">
        <w:r w:rsidR="00F57FBD" w:rsidRPr="0067573A">
          <w:t>on the Common IT Platform</w:t>
        </w:r>
      </w:ins>
      <w:r w:rsidR="004D624B" w:rsidRPr="0041016B">
        <w:t>.</w:t>
      </w:r>
    </w:p>
    <w:p w14:paraId="6E4EE904" w14:textId="63065D37" w:rsidR="002C1AC8" w:rsidRPr="0041016B" w:rsidRDefault="00191B85" w:rsidP="00D8430D">
      <w:pPr>
        <w:pStyle w:val="Heading4"/>
      </w:pPr>
      <w:del w:id="1158" w:author="Author">
        <w:r w:rsidRPr="00191B85">
          <w:delText xml:space="preserve">5.3.6 </w:delText>
        </w:r>
      </w:del>
      <w:r w:rsidR="004D624B" w:rsidRPr="0041016B">
        <w:t xml:space="preserve">The TSO shall </w:t>
      </w:r>
      <w:ins w:id="1159" w:author="Author">
        <w:r w:rsidR="00462F00" w:rsidRPr="0067573A">
          <w:t>re</w:t>
        </w:r>
        <w:r w:rsidR="00F57FBD" w:rsidRPr="0067573A">
          <w:t>-</w:t>
        </w:r>
      </w:ins>
      <w:r w:rsidR="004D624B" w:rsidRPr="0041016B">
        <w:t xml:space="preserve">allocate the surrendered capacity if other network user wishes to book the firm capacity at the specific entry or exit point. The surrendered capacity shall be </w:t>
      </w:r>
      <w:ins w:id="1160" w:author="Author">
        <w:r w:rsidR="00462F00" w:rsidRPr="0067573A">
          <w:t>re</w:t>
        </w:r>
        <w:r w:rsidR="00F57FBD" w:rsidRPr="0067573A">
          <w:t>-</w:t>
        </w:r>
      </w:ins>
      <w:r w:rsidR="004D624B" w:rsidRPr="0041016B">
        <w:t>allocated after the available capacity determined before the surrender of capacity has been allocated</w:t>
      </w:r>
      <w:del w:id="1161" w:author="Author">
        <w:r w:rsidRPr="00191B85">
          <w:delText xml:space="preserve"> in conformity with the standard communications protocol</w:delText>
        </w:r>
      </w:del>
      <w:r w:rsidR="004D624B" w:rsidRPr="0041016B">
        <w:t>.</w:t>
      </w:r>
    </w:p>
    <w:p w14:paraId="7BD37D48" w14:textId="27FE926B" w:rsidR="002C1AC8" w:rsidRPr="0041016B" w:rsidRDefault="00191B85" w:rsidP="00D8430D">
      <w:pPr>
        <w:pStyle w:val="Heading4"/>
      </w:pPr>
      <w:del w:id="1162" w:author="Author">
        <w:r w:rsidRPr="00191B85">
          <w:delText xml:space="preserve">5.3.7 </w:delText>
        </w:r>
      </w:del>
      <w:r w:rsidR="004D624B" w:rsidRPr="0041016B">
        <w:t xml:space="preserve">In case TSO </w:t>
      </w:r>
      <w:del w:id="1163" w:author="Author">
        <w:r w:rsidRPr="00191B85">
          <w:delText>receive</w:delText>
        </w:r>
      </w:del>
      <w:ins w:id="1164" w:author="Author">
        <w:r w:rsidR="004D624B" w:rsidRPr="0067573A">
          <w:t>receive</w:t>
        </w:r>
        <w:r w:rsidR="00332273" w:rsidRPr="0067573A">
          <w:t>s</w:t>
        </w:r>
      </w:ins>
      <w:r w:rsidR="004D624B" w:rsidRPr="0041016B">
        <w:t xml:space="preserve"> surrender application from several network users, the TSO should </w:t>
      </w:r>
      <w:del w:id="1165" w:author="Author">
        <w:r w:rsidRPr="00191B85">
          <w:delText>reallocate</w:delText>
        </w:r>
      </w:del>
      <w:ins w:id="1166" w:author="Author">
        <w:r w:rsidR="004D624B" w:rsidRPr="0067573A">
          <w:t>re</w:t>
        </w:r>
        <w:r w:rsidR="00F57FBD" w:rsidRPr="0067573A">
          <w:t>-</w:t>
        </w:r>
        <w:r w:rsidR="004D624B" w:rsidRPr="0067573A">
          <w:t>allocate</w:t>
        </w:r>
      </w:ins>
      <w:r w:rsidR="004D624B" w:rsidRPr="0041016B">
        <w:t xml:space="preserve"> the surrendered capacity to the extent there is demand for it, in the order of receipt of capacity surrender applications.</w:t>
      </w:r>
    </w:p>
    <w:p w14:paraId="34FD8C9D" w14:textId="6A760F77" w:rsidR="002C1AC8" w:rsidRPr="0041016B" w:rsidRDefault="00191B85" w:rsidP="00D8430D">
      <w:pPr>
        <w:pStyle w:val="Heading4"/>
      </w:pPr>
      <w:del w:id="1167" w:author="Author">
        <w:r w:rsidRPr="00191B85">
          <w:delText xml:space="preserve">5.3.8 </w:delText>
        </w:r>
      </w:del>
      <w:r w:rsidR="004D624B" w:rsidRPr="0041016B">
        <w:t xml:space="preserve">The TSO shall notify the network user who surrendered </w:t>
      </w:r>
      <w:ins w:id="1168" w:author="Author">
        <w:r w:rsidR="00332273" w:rsidRPr="0067573A">
          <w:t xml:space="preserve">the </w:t>
        </w:r>
      </w:ins>
      <w:r w:rsidR="004D624B" w:rsidRPr="0041016B">
        <w:t xml:space="preserve">capacity </w:t>
      </w:r>
      <w:del w:id="1169" w:author="Author">
        <w:r w:rsidRPr="00191B85">
          <w:delText>of</w:delText>
        </w:r>
      </w:del>
      <w:ins w:id="1170" w:author="Author">
        <w:r w:rsidR="004D624B" w:rsidRPr="0067573A">
          <w:t>o</w:t>
        </w:r>
        <w:r w:rsidR="00332273" w:rsidRPr="0067573A">
          <w:t>n</w:t>
        </w:r>
      </w:ins>
      <w:r w:rsidR="004D624B" w:rsidRPr="0041016B">
        <w:t xml:space="preserve"> the reallocation of the surrendered capacity </w:t>
      </w:r>
      <w:del w:id="1171" w:author="Author">
        <w:r w:rsidRPr="00191B85">
          <w:delText>to another network user pursuant to the allocation in conformity</w:delText>
        </w:r>
      </w:del>
      <w:ins w:id="1172" w:author="Author">
        <w:r w:rsidR="00DB70DE" w:rsidRPr="0067573A">
          <w:t>in accordance</w:t>
        </w:r>
      </w:ins>
      <w:r w:rsidR="00DB70DE" w:rsidRPr="0041016B">
        <w:t xml:space="preserve"> with </w:t>
      </w:r>
      <w:del w:id="1173" w:author="Author">
        <w:r w:rsidRPr="00191B85">
          <w:delText>the standard communications protocol</w:delText>
        </w:r>
      </w:del>
      <w:ins w:id="1174" w:author="Author">
        <w:r w:rsidR="00DB70DE" w:rsidRPr="0067573A">
          <w:t>sub-paragraph 4.2 of this Regulation</w:t>
        </w:r>
      </w:ins>
      <w:r w:rsidR="004D624B" w:rsidRPr="0041016B">
        <w:t>.</w:t>
      </w:r>
    </w:p>
    <w:p w14:paraId="619253B9" w14:textId="382AA86F" w:rsidR="002C1AC8" w:rsidRPr="0041016B" w:rsidRDefault="00191B85" w:rsidP="00D8430D">
      <w:pPr>
        <w:pStyle w:val="Heading4"/>
      </w:pPr>
      <w:del w:id="1175" w:author="Author">
        <w:r w:rsidRPr="00191B85">
          <w:delText xml:space="preserve">5.3.9 </w:delText>
        </w:r>
      </w:del>
      <w:r w:rsidR="004D624B" w:rsidRPr="0041016B">
        <w:t xml:space="preserve">The rights and obligations arising from the transmission service agreement shall be </w:t>
      </w:r>
      <w:del w:id="1176" w:author="Author">
        <w:r w:rsidRPr="00191B85">
          <w:delText>reserved</w:delText>
        </w:r>
      </w:del>
      <w:ins w:id="1177" w:author="Author">
        <w:r w:rsidR="00A43B3B" w:rsidRPr="0067573A">
          <w:t>retained</w:t>
        </w:r>
      </w:ins>
      <w:r w:rsidR="00A43B3B" w:rsidRPr="0041016B">
        <w:t xml:space="preserve"> </w:t>
      </w:r>
      <w:r w:rsidR="004D624B" w:rsidRPr="0041016B">
        <w:t xml:space="preserve">by the network user until </w:t>
      </w:r>
      <w:ins w:id="1178" w:author="Author">
        <w:r w:rsidR="00A43B3B" w:rsidRPr="0067573A">
          <w:t xml:space="preserve">such time </w:t>
        </w:r>
      </w:ins>
      <w:r w:rsidR="004D624B" w:rsidRPr="0041016B">
        <w:t xml:space="preserve">and </w:t>
      </w:r>
      <w:del w:id="1179" w:author="Author">
        <w:r w:rsidRPr="00191B85">
          <w:delText xml:space="preserve">to the </w:delText>
        </w:r>
      </w:del>
      <w:r w:rsidR="004D624B" w:rsidRPr="0041016B">
        <w:t xml:space="preserve">extent </w:t>
      </w:r>
      <w:ins w:id="1180" w:author="Author">
        <w:r w:rsidR="00A43B3B" w:rsidRPr="0067573A">
          <w:t xml:space="preserve">that </w:t>
        </w:r>
      </w:ins>
      <w:r w:rsidR="004D624B" w:rsidRPr="0041016B">
        <w:t xml:space="preserve">any part of the capacity surrendered </w:t>
      </w:r>
      <w:del w:id="1181" w:author="Author">
        <w:r w:rsidRPr="00191B85">
          <w:delText xml:space="preserve">by it </w:delText>
        </w:r>
      </w:del>
      <w:r w:rsidR="004D624B" w:rsidRPr="0041016B">
        <w:t xml:space="preserve">is reallocated </w:t>
      </w:r>
      <w:del w:id="1182" w:author="Author">
        <w:r w:rsidRPr="00191B85">
          <w:delText xml:space="preserve">again </w:delText>
        </w:r>
      </w:del>
      <w:r w:rsidR="004D624B" w:rsidRPr="0041016B">
        <w:t>by TSO.</w:t>
      </w:r>
    </w:p>
    <w:p w14:paraId="42377D1E" w14:textId="37431B00" w:rsidR="002C1AC8" w:rsidRPr="0041016B" w:rsidRDefault="00191B85" w:rsidP="00D8430D">
      <w:pPr>
        <w:pStyle w:val="Heading4"/>
      </w:pPr>
      <w:del w:id="1183" w:author="Author">
        <w:r w:rsidRPr="00191B85">
          <w:delText>5.3.9.1.</w:delText>
        </w:r>
      </w:del>
      <w:r w:rsidR="004D624B" w:rsidRPr="0041016B">
        <w:t xml:space="preserve">If the TSO </w:t>
      </w:r>
      <w:del w:id="1184" w:author="Author">
        <w:r w:rsidRPr="00191B85">
          <w:delText>reallocated</w:delText>
        </w:r>
      </w:del>
      <w:ins w:id="1185" w:author="Author">
        <w:r w:rsidR="004D624B" w:rsidRPr="0067573A">
          <w:t>re</w:t>
        </w:r>
        <w:r w:rsidR="00F57FBD" w:rsidRPr="0067573A">
          <w:t>-</w:t>
        </w:r>
        <w:r w:rsidR="004D624B" w:rsidRPr="0067573A">
          <w:t>allocated</w:t>
        </w:r>
      </w:ins>
      <w:r w:rsidR="004D624B" w:rsidRPr="0041016B">
        <w:t xml:space="preserve"> the </w:t>
      </w:r>
      <w:del w:id="1186" w:author="Author">
        <w:r w:rsidRPr="00191B85">
          <w:delText xml:space="preserve">capacity </w:delText>
        </w:r>
      </w:del>
      <w:r w:rsidR="004D624B" w:rsidRPr="0041016B">
        <w:t xml:space="preserve">surrendered </w:t>
      </w:r>
      <w:ins w:id="1187" w:author="Author">
        <w:r w:rsidR="00A43B3B" w:rsidRPr="0067573A">
          <w:t xml:space="preserve">capacity </w:t>
        </w:r>
      </w:ins>
      <w:r w:rsidR="004D624B" w:rsidRPr="0041016B">
        <w:t xml:space="preserve">in part or in full, the network user receiving the surrendered capacity shall </w:t>
      </w:r>
      <w:ins w:id="1188" w:author="Author">
        <w:r w:rsidR="00A43B3B" w:rsidRPr="0067573A">
          <w:t xml:space="preserve">be liable to </w:t>
        </w:r>
      </w:ins>
      <w:r w:rsidR="004D624B" w:rsidRPr="0041016B">
        <w:t xml:space="preserve">pay </w:t>
      </w:r>
      <w:ins w:id="1189" w:author="Author">
        <w:r w:rsidR="00A43B3B" w:rsidRPr="0067573A">
          <w:t xml:space="preserve">for </w:t>
        </w:r>
      </w:ins>
      <w:r w:rsidR="00A43B3B" w:rsidRPr="0041016B">
        <w:t>the</w:t>
      </w:r>
      <w:r w:rsidR="004D624B" w:rsidRPr="0041016B">
        <w:t xml:space="preserve"> </w:t>
      </w:r>
      <w:del w:id="1190" w:author="Author">
        <w:r w:rsidRPr="00191B85">
          <w:delText xml:space="preserve">amount of </w:delText>
        </w:r>
      </w:del>
      <w:r w:rsidR="004D624B" w:rsidRPr="0041016B">
        <w:t xml:space="preserve">reallocated surrendered capacity </w:t>
      </w:r>
      <w:ins w:id="1191" w:author="Author">
        <w:r w:rsidR="00A43B3B" w:rsidRPr="0067573A">
          <w:t xml:space="preserve">based </w:t>
        </w:r>
      </w:ins>
      <w:r w:rsidR="00A43B3B" w:rsidRPr="0041016B">
        <w:t>on</w:t>
      </w:r>
      <w:r w:rsidR="004D624B" w:rsidRPr="0041016B">
        <w:t xml:space="preserve"> </w:t>
      </w:r>
      <w:del w:id="1192" w:author="Author">
        <w:r w:rsidRPr="00191B85">
          <w:delText>the basis of</w:delText>
        </w:r>
      </w:del>
      <w:ins w:id="1193" w:author="Author">
        <w:r w:rsidR="00A43B3B" w:rsidRPr="0067573A">
          <w:t>applicable</w:t>
        </w:r>
      </w:ins>
      <w:r w:rsidR="00A43B3B" w:rsidRPr="0041016B">
        <w:t xml:space="preserve"> </w:t>
      </w:r>
      <w:r w:rsidR="004D624B" w:rsidRPr="0041016B">
        <w:t xml:space="preserve">capacity product tariff </w:t>
      </w:r>
      <w:del w:id="1194" w:author="Author">
        <w:r w:rsidRPr="00191B85">
          <w:delText xml:space="preserve">applicable </w:delText>
        </w:r>
      </w:del>
      <w:r w:rsidR="004D624B" w:rsidRPr="0041016B">
        <w:t>at the time of capacity product booking by the network user surrendering the capacity</w:t>
      </w:r>
      <w:del w:id="1195" w:author="Author">
        <w:r w:rsidRPr="00191B85">
          <w:delText xml:space="preserve"> and</w:delText>
        </w:r>
      </w:del>
      <w:ins w:id="1196" w:author="Author">
        <w:r w:rsidR="00A43B3B" w:rsidRPr="0067573A">
          <w:t>. The payment obligation shall</w:t>
        </w:r>
      </w:ins>
      <w:r w:rsidR="004D624B" w:rsidRPr="0041016B">
        <w:t xml:space="preserve"> only</w:t>
      </w:r>
      <w:r w:rsidR="00A43B3B" w:rsidRPr="0041016B">
        <w:t xml:space="preserve"> </w:t>
      </w:r>
      <w:ins w:id="1197" w:author="Author">
        <w:r w:rsidR="00A43B3B" w:rsidRPr="0067573A">
          <w:t>apply</w:t>
        </w:r>
        <w:r w:rsidR="004D624B" w:rsidRPr="0067573A">
          <w:t xml:space="preserve"> </w:t>
        </w:r>
      </w:ins>
      <w:r w:rsidR="004D624B" w:rsidRPr="0041016B">
        <w:t xml:space="preserve">to the extent of </w:t>
      </w:r>
      <w:ins w:id="1198" w:author="Author">
        <w:r w:rsidR="00A43B3B" w:rsidRPr="0067573A">
          <w:t xml:space="preserve">the </w:t>
        </w:r>
      </w:ins>
      <w:r w:rsidR="004D624B" w:rsidRPr="0041016B">
        <w:t>surrendered capacity</w:t>
      </w:r>
      <w:ins w:id="1199" w:author="Author">
        <w:r w:rsidR="00A43B3B" w:rsidRPr="0067573A">
          <w:t>,</w:t>
        </w:r>
      </w:ins>
      <w:r w:rsidR="004D624B" w:rsidRPr="0041016B">
        <w:t xml:space="preserve"> starting from the shortest period capacity product.</w:t>
      </w:r>
    </w:p>
    <w:p w14:paraId="7C9FEC88" w14:textId="6AC130DF" w:rsidR="002C1AC8" w:rsidRPr="0041016B" w:rsidRDefault="00191B85" w:rsidP="00D8430D">
      <w:pPr>
        <w:pStyle w:val="Heading5"/>
      </w:pPr>
      <w:del w:id="1200" w:author="Author">
        <w:r w:rsidRPr="00191B85">
          <w:delText xml:space="preserve">5.3.9.2 In case </w:delText>
        </w:r>
      </w:del>
      <w:ins w:id="1201" w:author="Author">
        <w:r w:rsidR="00A43B3B" w:rsidRPr="0067573A">
          <w:t>Upon</w:t>
        </w:r>
        <w:r w:rsidR="004D624B" w:rsidRPr="0067573A">
          <w:t xml:space="preserve"> </w:t>
        </w:r>
        <w:r w:rsidR="00A43B3B" w:rsidRPr="0067573A">
          <w:t>re</w:t>
        </w:r>
        <w:r w:rsidR="00F57FBD" w:rsidRPr="0067573A">
          <w:t>-</w:t>
        </w:r>
        <w:r w:rsidR="00A43B3B" w:rsidRPr="0067573A">
          <w:t xml:space="preserve">allocation of the </w:t>
        </w:r>
      </w:ins>
      <w:r w:rsidR="004D624B" w:rsidRPr="0041016B">
        <w:t>surrendered capacity</w:t>
      </w:r>
      <w:del w:id="1202" w:author="Author">
        <w:r w:rsidRPr="00191B85">
          <w:delText xml:space="preserve"> is reallocated</w:delText>
        </w:r>
      </w:del>
      <w:r w:rsidR="004D624B" w:rsidRPr="0041016B">
        <w:t xml:space="preserve">, the network user surrendering the capacity shall be released from the payment obligation </w:t>
      </w:r>
      <w:proofErr w:type="gramStart"/>
      <w:r w:rsidR="004D624B" w:rsidRPr="0041016B">
        <w:t>for the amount of</w:t>
      </w:r>
      <w:proofErr w:type="gramEnd"/>
      <w:r w:rsidR="00A43B3B" w:rsidRPr="0041016B">
        <w:t xml:space="preserve"> </w:t>
      </w:r>
      <w:ins w:id="1203" w:author="Author">
        <w:r w:rsidR="00A43B3B" w:rsidRPr="0067573A">
          <w:t>the</w:t>
        </w:r>
        <w:r w:rsidR="004D624B" w:rsidRPr="0067573A">
          <w:t xml:space="preserve"> </w:t>
        </w:r>
      </w:ins>
      <w:r w:rsidR="004D624B" w:rsidRPr="0041016B">
        <w:t>reallocated surrendered capacity</w:t>
      </w:r>
      <w:ins w:id="1204" w:author="Author">
        <w:r w:rsidR="00A43B3B" w:rsidRPr="0067573A">
          <w:t>,</w:t>
        </w:r>
      </w:ins>
      <w:r w:rsidR="004D624B" w:rsidRPr="0041016B">
        <w:t xml:space="preserve"> starting from the shortest period capacity product</w:t>
      </w:r>
      <w:ins w:id="1205" w:author="Author">
        <w:r w:rsidR="00BF4531" w:rsidRPr="0067573A">
          <w:t>.</w:t>
        </w:r>
      </w:ins>
    </w:p>
    <w:p w14:paraId="18ECA7CE" w14:textId="016304FD" w:rsidR="002C1AC8" w:rsidRPr="0041016B" w:rsidRDefault="00191B85" w:rsidP="00D8430D">
      <w:pPr>
        <w:pStyle w:val="Heading5"/>
      </w:pPr>
      <w:del w:id="1206" w:author="Author">
        <w:r w:rsidRPr="00191B85">
          <w:delText xml:space="preserve">5.3.10 </w:delText>
        </w:r>
      </w:del>
      <w:r w:rsidR="004D624B" w:rsidRPr="0041016B">
        <w:t xml:space="preserve">The TSO shall </w:t>
      </w:r>
      <w:ins w:id="1207" w:author="Author">
        <w:r w:rsidR="00A43B3B" w:rsidRPr="0067573A">
          <w:t>re</w:t>
        </w:r>
        <w:r w:rsidR="00F57FBD" w:rsidRPr="0067573A">
          <w:t>-</w:t>
        </w:r>
      </w:ins>
      <w:r w:rsidR="004D624B" w:rsidRPr="0041016B">
        <w:t xml:space="preserve">allocate the surrendered capacity as </w:t>
      </w:r>
      <w:del w:id="1208" w:author="Author">
        <w:r w:rsidRPr="00191B85">
          <w:delText xml:space="preserve">the </w:delText>
        </w:r>
      </w:del>
      <w:r w:rsidR="004D624B" w:rsidRPr="0041016B">
        <w:t>available capacity</w:t>
      </w:r>
      <w:del w:id="1209" w:author="Author">
        <w:r w:rsidRPr="00191B85">
          <w:delText xml:space="preserve"> pursuant to</w:delText>
        </w:r>
      </w:del>
      <w:ins w:id="1210" w:author="Author">
        <w:r w:rsidR="00A43B3B" w:rsidRPr="0067573A">
          <w:t>,</w:t>
        </w:r>
        <w:r w:rsidR="004D624B" w:rsidRPr="0067573A">
          <w:t xml:space="preserve"> </w:t>
        </w:r>
        <w:r w:rsidR="00A43B3B" w:rsidRPr="0067573A">
          <w:t>following</w:t>
        </w:r>
      </w:ins>
      <w:r w:rsidR="004D624B" w:rsidRPr="0041016B">
        <w:t xml:space="preserve"> the capacity allocation principles </w:t>
      </w:r>
      <w:del w:id="1211" w:author="Author">
        <w:r w:rsidRPr="00191B85">
          <w:delText>laid out</w:delText>
        </w:r>
      </w:del>
      <w:ins w:id="1212" w:author="Author">
        <w:r w:rsidR="004D624B" w:rsidRPr="0067573A">
          <w:t>out</w:t>
        </w:r>
        <w:r w:rsidR="00A43B3B" w:rsidRPr="0067573A">
          <w:t>lined</w:t>
        </w:r>
      </w:ins>
      <w:r w:rsidR="004D624B" w:rsidRPr="0041016B">
        <w:t xml:space="preserve"> in Section </w:t>
      </w:r>
      <w:del w:id="1213" w:author="Author">
        <w:r w:rsidRPr="00191B85">
          <w:delText>4</w:delText>
        </w:r>
      </w:del>
      <w:ins w:id="1214" w:author="Author">
        <w:r w:rsidR="00C25296" w:rsidRPr="0067573A">
          <w:t>5</w:t>
        </w:r>
      </w:ins>
      <w:r w:rsidR="004D624B" w:rsidRPr="0041016B">
        <w:t xml:space="preserve"> of this Regulation. </w:t>
      </w:r>
      <w:del w:id="1215" w:author="Author">
        <w:r w:rsidRPr="00191B85">
          <w:delText xml:space="preserve">In addition, </w:delText>
        </w:r>
      </w:del>
      <w:ins w:id="1216" w:author="Author">
        <w:r w:rsidR="00A43B3B" w:rsidRPr="0067573A">
          <w:t>Additionally</w:t>
        </w:r>
        <w:r w:rsidR="004D624B" w:rsidRPr="0067573A">
          <w:t xml:space="preserve">, </w:t>
        </w:r>
        <w:r w:rsidR="00A43B3B" w:rsidRPr="0067573A">
          <w:t xml:space="preserve">the </w:t>
        </w:r>
      </w:ins>
      <w:r w:rsidR="004D624B" w:rsidRPr="0041016B">
        <w:t xml:space="preserve">network user shall refrain from </w:t>
      </w:r>
      <w:ins w:id="1217" w:author="Author">
        <w:r w:rsidR="00A43B3B" w:rsidRPr="0067573A">
          <w:t xml:space="preserve">taking </w:t>
        </w:r>
      </w:ins>
      <w:r w:rsidR="004D624B" w:rsidRPr="0041016B">
        <w:t xml:space="preserve">any action </w:t>
      </w:r>
      <w:del w:id="1218" w:author="Author">
        <w:r w:rsidRPr="00191B85">
          <w:delText xml:space="preserve">hindering </w:delText>
        </w:r>
      </w:del>
      <w:ins w:id="1219" w:author="Author">
        <w:r w:rsidR="00A43B3B" w:rsidRPr="0067573A">
          <w:t xml:space="preserve">that </w:t>
        </w:r>
        <w:r w:rsidR="004D624B" w:rsidRPr="0067573A">
          <w:t>hinder</w:t>
        </w:r>
        <w:r w:rsidR="00A43B3B" w:rsidRPr="0067573A">
          <w:t xml:space="preserve"> the remarketing of the</w:t>
        </w:r>
        <w:r w:rsidR="004D624B" w:rsidRPr="0067573A">
          <w:t xml:space="preserve"> </w:t>
        </w:r>
      </w:ins>
      <w:r w:rsidR="004D624B" w:rsidRPr="0041016B">
        <w:t>capacity</w:t>
      </w:r>
      <w:del w:id="1220" w:author="Author">
        <w:r w:rsidRPr="00191B85">
          <w:delText xml:space="preserve"> re-marketing</w:delText>
        </w:r>
      </w:del>
      <w:r w:rsidR="004D624B" w:rsidRPr="0041016B">
        <w:t>.</w:t>
      </w:r>
    </w:p>
    <w:p w14:paraId="4384674B" w14:textId="4EC30F23" w:rsidR="002C1AC8" w:rsidRPr="0041016B" w:rsidRDefault="00191B85" w:rsidP="00D8430D">
      <w:pPr>
        <w:pStyle w:val="Heading3"/>
      </w:pPr>
      <w:del w:id="1221" w:author="Author">
        <w:r w:rsidRPr="00191B85">
          <w:delText xml:space="preserve">5.4 </w:delText>
        </w:r>
      </w:del>
      <w:r w:rsidR="004D624B" w:rsidRPr="0041016B">
        <w:t>Long-Term UIOLI mechanism</w:t>
      </w:r>
    </w:p>
    <w:p w14:paraId="5294A074" w14:textId="5CF150AA" w:rsidR="002C1AC8" w:rsidRPr="0041016B" w:rsidRDefault="00191B85" w:rsidP="00D8430D">
      <w:pPr>
        <w:pStyle w:val="Heading4"/>
      </w:pPr>
      <w:del w:id="1222" w:author="Author">
        <w:r w:rsidRPr="00191B85">
          <w:delText xml:space="preserve">5.4.1 </w:delText>
        </w:r>
      </w:del>
      <w:r w:rsidR="004D624B" w:rsidRPr="0041016B">
        <w:t xml:space="preserve">The TSO </w:t>
      </w:r>
      <w:del w:id="1223" w:author="Author">
        <w:r w:rsidRPr="00191B85">
          <w:delText>has</w:delText>
        </w:r>
      </w:del>
      <w:ins w:id="1224" w:author="Author">
        <w:r w:rsidR="008005AC" w:rsidRPr="0067573A">
          <w:t>reserves</w:t>
        </w:r>
      </w:ins>
      <w:r w:rsidR="008005AC" w:rsidRPr="0041016B">
        <w:t xml:space="preserve"> the</w:t>
      </w:r>
      <w:r w:rsidR="004D624B" w:rsidRPr="0041016B">
        <w:t xml:space="preserve"> right to enforce the transfer of yearly booked capacity on a UIOLI basis</w:t>
      </w:r>
      <w:del w:id="1225" w:author="Author">
        <w:r w:rsidRPr="00191B85">
          <w:delText>,</w:delText>
        </w:r>
      </w:del>
      <w:r w:rsidR="004D624B" w:rsidRPr="0041016B">
        <w:t xml:space="preserve"> if at least one of the following circumstances applies:</w:t>
      </w:r>
    </w:p>
    <w:p w14:paraId="0A69DA74" w14:textId="636F4E53" w:rsidR="002C1AC8" w:rsidRPr="0041016B" w:rsidRDefault="00191B85" w:rsidP="00D8430D">
      <w:pPr>
        <w:pStyle w:val="Heading5"/>
      </w:pPr>
      <w:del w:id="1226" w:author="Author">
        <w:r w:rsidRPr="00191B85">
          <w:delText xml:space="preserve">5.4.1.1. </w:delText>
        </w:r>
      </w:del>
      <w:r w:rsidR="004D624B" w:rsidRPr="0041016B">
        <w:t xml:space="preserve">the network user </w:t>
      </w:r>
      <w:del w:id="1227" w:author="Author">
        <w:r w:rsidRPr="00191B85">
          <w:delText>uses</w:delText>
        </w:r>
      </w:del>
      <w:ins w:id="1228" w:author="Author">
        <w:r w:rsidR="00312201" w:rsidRPr="0067573A">
          <w:t>consistently utilizes</w:t>
        </w:r>
      </w:ins>
      <w:r w:rsidR="004D624B" w:rsidRPr="0041016B">
        <w:t xml:space="preserve"> less than 80% </w:t>
      </w:r>
      <w:del w:id="1229" w:author="Author">
        <w:r w:rsidRPr="00191B85">
          <w:delText xml:space="preserve">on average </w:delText>
        </w:r>
      </w:del>
      <w:r w:rsidR="00312201" w:rsidRPr="0041016B">
        <w:t>of its contracted capacity</w:t>
      </w:r>
      <w:ins w:id="1230" w:author="Author">
        <w:r w:rsidR="00312201" w:rsidRPr="0067573A">
          <w:t xml:space="preserve">, </w:t>
        </w:r>
        <w:r w:rsidR="004D624B" w:rsidRPr="0067573A">
          <w:t xml:space="preserve">on </w:t>
        </w:r>
        <w:proofErr w:type="gramStart"/>
        <w:r w:rsidR="004D624B" w:rsidRPr="0067573A">
          <w:t>average</w:t>
        </w:r>
        <w:r w:rsidR="00312201" w:rsidRPr="0067573A">
          <w:t xml:space="preserve">, </w:t>
        </w:r>
        <w:r w:rsidR="004D624B" w:rsidRPr="0067573A">
          <w:t xml:space="preserve"> </w:t>
        </w:r>
        <w:r w:rsidR="00312201" w:rsidRPr="0067573A">
          <w:t>during</w:t>
        </w:r>
      </w:ins>
      <w:proofErr w:type="gramEnd"/>
      <w:r w:rsidR="004D624B" w:rsidRPr="0041016B">
        <w:t xml:space="preserve"> both</w:t>
      </w:r>
      <w:ins w:id="1231" w:author="Author">
        <w:r w:rsidR="00312201" w:rsidRPr="0067573A">
          <w:t xml:space="preserve"> the periods</w:t>
        </w:r>
      </w:ins>
      <w:r w:rsidR="004D624B" w:rsidRPr="0041016B">
        <w:t xml:space="preserve"> from 1 April until 30 September and from 1 October until 31 March</w:t>
      </w:r>
      <w:del w:id="1232" w:author="Author">
        <w:r w:rsidRPr="00191B85">
          <w:delText xml:space="preserve"> with an </w:delText>
        </w:r>
      </w:del>
      <w:ins w:id="1233" w:author="Author">
        <w:r w:rsidR="00312201" w:rsidRPr="0067573A">
          <w:t>, provided that the</w:t>
        </w:r>
        <w:r w:rsidR="004D624B" w:rsidRPr="0067573A">
          <w:t xml:space="preserve"> </w:t>
        </w:r>
      </w:ins>
      <w:r w:rsidR="004D624B" w:rsidRPr="0041016B">
        <w:t xml:space="preserve">effective agreement duration </w:t>
      </w:r>
      <w:del w:id="1234" w:author="Author">
        <w:r w:rsidRPr="00191B85">
          <w:delText>of</w:delText>
        </w:r>
      </w:del>
      <w:ins w:id="1235" w:author="Author">
        <w:r w:rsidR="00312201" w:rsidRPr="0067573A">
          <w:t>is</w:t>
        </w:r>
      </w:ins>
      <w:r w:rsidR="00312201" w:rsidRPr="0041016B">
        <w:t xml:space="preserve"> </w:t>
      </w:r>
      <w:r w:rsidR="004D624B" w:rsidRPr="0041016B">
        <w:t>more than one year</w:t>
      </w:r>
      <w:del w:id="1236" w:author="Author">
        <w:r w:rsidRPr="00191B85">
          <w:delText xml:space="preserve"> and has failed</w:delText>
        </w:r>
      </w:del>
      <w:ins w:id="1237" w:author="Author">
        <w:r w:rsidR="00312201" w:rsidRPr="0067573A">
          <w:t>. Furthermore, if the network user</w:t>
        </w:r>
        <w:r w:rsidR="004D624B" w:rsidRPr="0067573A">
          <w:t xml:space="preserve"> </w:t>
        </w:r>
        <w:r w:rsidR="009E2A95" w:rsidRPr="0067573A">
          <w:t>fails</w:t>
        </w:r>
      </w:ins>
      <w:r w:rsidR="00312201" w:rsidRPr="0041016B">
        <w:t xml:space="preserve"> </w:t>
      </w:r>
      <w:r w:rsidR="004D624B" w:rsidRPr="0041016B">
        <w:t xml:space="preserve">to provide proper justification to </w:t>
      </w:r>
      <w:ins w:id="1238" w:author="Author">
        <w:r w:rsidR="00312201" w:rsidRPr="0067573A">
          <w:t xml:space="preserve">the </w:t>
        </w:r>
      </w:ins>
      <w:r w:rsidR="004D624B" w:rsidRPr="0041016B">
        <w:t>TSO</w:t>
      </w:r>
      <w:del w:id="1239" w:author="Author">
        <w:r w:rsidRPr="00191B85">
          <w:delText>;</w:delText>
        </w:r>
      </w:del>
      <w:ins w:id="1240" w:author="Author">
        <w:r w:rsidR="00312201" w:rsidRPr="0067573A">
          <w:t xml:space="preserve"> for this </w:t>
        </w:r>
        <w:r w:rsidR="00B95A9A" w:rsidRPr="0067573A">
          <w:t>underutilization.</w:t>
        </w:r>
      </w:ins>
    </w:p>
    <w:p w14:paraId="582B1626" w14:textId="715AAE6F" w:rsidR="002C1AC8" w:rsidRPr="0041016B" w:rsidRDefault="00191B85" w:rsidP="00D8430D">
      <w:pPr>
        <w:pStyle w:val="Heading5"/>
      </w:pPr>
      <w:del w:id="1241" w:author="Author">
        <w:r w:rsidRPr="00191B85">
          <w:delText xml:space="preserve">5.4.1.2. </w:delText>
        </w:r>
      </w:del>
      <w:r w:rsidR="004D624B" w:rsidRPr="0041016B">
        <w:t xml:space="preserve">the network user </w:t>
      </w:r>
      <w:del w:id="1242" w:author="Author">
        <w:r w:rsidRPr="00191B85">
          <w:delText xml:space="preserve">at a given entry or exit point </w:delText>
        </w:r>
      </w:del>
      <w:r w:rsidR="004D624B" w:rsidRPr="0041016B">
        <w:t>systematically nominates</w:t>
      </w:r>
      <w:r w:rsidR="00CF3069" w:rsidRPr="0041016B">
        <w:t xml:space="preserve"> </w:t>
      </w:r>
      <w:del w:id="1243" w:author="Author">
        <w:r w:rsidRPr="00191B85">
          <w:delText xml:space="preserve">more than </w:delText>
        </w:r>
      </w:del>
      <w:ins w:id="1244" w:author="Author">
        <w:r w:rsidR="00CF3069" w:rsidRPr="0067573A">
          <w:t>and/or decreases its re-nomination</w:t>
        </w:r>
        <w:r w:rsidR="004D624B" w:rsidRPr="0067573A">
          <w:t xml:space="preserve"> </w:t>
        </w:r>
        <w:r w:rsidR="00CF3069" w:rsidRPr="0067573A">
          <w:t>below the</w:t>
        </w:r>
        <w:r w:rsidR="004D624B" w:rsidRPr="0067573A">
          <w:t xml:space="preserve"> </w:t>
        </w:r>
      </w:ins>
      <w:r w:rsidR="004D624B" w:rsidRPr="0041016B">
        <w:t xml:space="preserve">80% of the booked capacity product </w:t>
      </w:r>
      <w:del w:id="1245" w:author="Author">
        <w:r w:rsidRPr="00191B85">
          <w:delText>and re-nominates it downwards below 80%.</w:delText>
        </w:r>
      </w:del>
      <w:ins w:id="1246" w:author="Author">
        <w:r w:rsidR="00CF3069" w:rsidRPr="0067573A">
          <w:t>at a specific entry or exit point</w:t>
        </w:r>
      </w:ins>
    </w:p>
    <w:p w14:paraId="3FBEC5AB" w14:textId="6C0C4FC9" w:rsidR="002C1AC8" w:rsidRPr="0041016B" w:rsidRDefault="00191B85" w:rsidP="00D8430D">
      <w:pPr>
        <w:pStyle w:val="Heading4"/>
      </w:pPr>
      <w:del w:id="1247" w:author="Author">
        <w:r w:rsidRPr="00191B85">
          <w:delText xml:space="preserve">5.4.2 </w:delText>
        </w:r>
      </w:del>
      <w:r w:rsidR="004D624B" w:rsidRPr="0041016B">
        <w:t xml:space="preserve">If the TSO </w:t>
      </w:r>
      <w:del w:id="1248" w:author="Author">
        <w:r w:rsidRPr="00191B85">
          <w:delText>finds</w:delText>
        </w:r>
      </w:del>
      <w:ins w:id="1249" w:author="Author">
        <w:r w:rsidR="00307DF9" w:rsidRPr="0067573A">
          <w:t>determines</w:t>
        </w:r>
      </w:ins>
      <w:r w:rsidR="00307DF9" w:rsidRPr="0041016B">
        <w:t xml:space="preserve"> </w:t>
      </w:r>
      <w:r w:rsidR="004D624B" w:rsidRPr="0041016B">
        <w:t xml:space="preserve">that the circumstances </w:t>
      </w:r>
      <w:del w:id="1250" w:author="Author">
        <w:r w:rsidRPr="00191B85">
          <w:delText>laid down</w:delText>
        </w:r>
      </w:del>
      <w:ins w:id="1251" w:author="Author">
        <w:r w:rsidR="00307DF9" w:rsidRPr="0067573A">
          <w:t>specified</w:t>
        </w:r>
      </w:ins>
      <w:r w:rsidR="004D624B" w:rsidRPr="0041016B">
        <w:t xml:space="preserve"> in sub-paragraph </w:t>
      </w:r>
      <w:del w:id="1252" w:author="Author">
        <w:r w:rsidRPr="00191B85">
          <w:delText>5</w:delText>
        </w:r>
      </w:del>
      <w:ins w:id="1253" w:author="Author">
        <w:r w:rsidR="005F50E5" w:rsidRPr="0067573A">
          <w:t>6</w:t>
        </w:r>
      </w:ins>
      <w:r w:rsidR="004D624B" w:rsidRPr="0041016B">
        <w:t xml:space="preserve">.4.1 of this Regulation </w:t>
      </w:r>
      <w:del w:id="1254" w:author="Author">
        <w:r w:rsidRPr="00191B85">
          <w:delText>apply</w:delText>
        </w:r>
      </w:del>
      <w:ins w:id="1255" w:author="Author">
        <w:r w:rsidR="00307DF9" w:rsidRPr="0067573A">
          <w:t>are applicable</w:t>
        </w:r>
      </w:ins>
      <w:r w:rsidR="004D624B" w:rsidRPr="0041016B">
        <w:t xml:space="preserve">, </w:t>
      </w:r>
      <w:r w:rsidR="004D624B" w:rsidRPr="0041016B">
        <w:lastRenderedPageBreak/>
        <w:t xml:space="preserve">the TSO shall notify the </w:t>
      </w:r>
      <w:del w:id="1256" w:author="Author">
        <w:r w:rsidRPr="00191B85">
          <w:delText>relevant</w:delText>
        </w:r>
      </w:del>
      <w:ins w:id="1257" w:author="Author">
        <w:r w:rsidR="00307DF9" w:rsidRPr="0067573A">
          <w:t>respective</w:t>
        </w:r>
      </w:ins>
      <w:r w:rsidR="00307DF9" w:rsidRPr="0041016B">
        <w:t xml:space="preserve"> </w:t>
      </w:r>
      <w:r w:rsidR="004D624B" w:rsidRPr="0041016B">
        <w:t xml:space="preserve">network user about the </w:t>
      </w:r>
      <w:del w:id="1258" w:author="Author">
        <w:r w:rsidRPr="00191B85">
          <w:delText xml:space="preserve">underutilisation </w:delText>
        </w:r>
      </w:del>
      <w:ins w:id="1259" w:author="Author">
        <w:r w:rsidR="00307DF9" w:rsidRPr="0067573A">
          <w:t xml:space="preserve">underutilised capacity </w:t>
        </w:r>
      </w:ins>
      <w:r w:rsidR="00F139DC" w:rsidRPr="0041016B">
        <w:t xml:space="preserve">in </w:t>
      </w:r>
      <w:del w:id="1260" w:author="Author">
        <w:r w:rsidRPr="00191B85">
          <w:delText>conformity with the standard communications protocol</w:delText>
        </w:r>
      </w:del>
      <w:ins w:id="1261" w:author="Author">
        <w:r w:rsidR="00F139DC" w:rsidRPr="0067573A">
          <w:t>accordance with sub-paragraph 4.2 of this Regulation</w:t>
        </w:r>
      </w:ins>
      <w:r w:rsidR="004D624B" w:rsidRPr="0041016B">
        <w:t>.</w:t>
      </w:r>
    </w:p>
    <w:p w14:paraId="61B7CBBF" w14:textId="392C365C" w:rsidR="002C1AC8" w:rsidRPr="0041016B" w:rsidRDefault="00191B85" w:rsidP="00D8430D">
      <w:pPr>
        <w:pStyle w:val="Heading4"/>
      </w:pPr>
      <w:del w:id="1262" w:author="Author">
        <w:r w:rsidRPr="00191B85">
          <w:delText>5.4.3 Relevant network user after</w:delText>
        </w:r>
      </w:del>
      <w:ins w:id="1263" w:author="Author">
        <w:r w:rsidR="00307DF9" w:rsidRPr="0067573A">
          <w:t>Upon receiving the</w:t>
        </w:r>
      </w:ins>
      <w:r w:rsidR="00307DF9" w:rsidRPr="0041016B">
        <w:t xml:space="preserve"> notification from </w:t>
      </w:r>
      <w:ins w:id="1264" w:author="Author">
        <w:r w:rsidR="00307DF9" w:rsidRPr="0067573A">
          <w:t xml:space="preserve">the </w:t>
        </w:r>
      </w:ins>
      <w:r w:rsidR="00307DF9" w:rsidRPr="0041016B">
        <w:t xml:space="preserve">TSO </w:t>
      </w:r>
      <w:del w:id="1265" w:author="Author">
        <w:r w:rsidRPr="00191B85">
          <w:delText>about</w:delText>
        </w:r>
      </w:del>
      <w:ins w:id="1266" w:author="Author">
        <w:r w:rsidR="00307DF9" w:rsidRPr="0067573A">
          <w:t>regarding</w:t>
        </w:r>
      </w:ins>
      <w:r w:rsidR="00307DF9" w:rsidRPr="0041016B">
        <w:t xml:space="preserve"> the underutilisation</w:t>
      </w:r>
      <w:ins w:id="1267" w:author="Author">
        <w:r w:rsidR="00307DF9" w:rsidRPr="0067573A">
          <w:t>, the r</w:t>
        </w:r>
        <w:r w:rsidR="004D624B" w:rsidRPr="0067573A">
          <w:t>elevant network user</w:t>
        </w:r>
      </w:ins>
      <w:r w:rsidR="00307DF9" w:rsidRPr="0041016B">
        <w:t xml:space="preserve"> shall</w:t>
      </w:r>
      <w:ins w:id="1268" w:author="Author">
        <w:r w:rsidR="00307DF9" w:rsidRPr="0067573A">
          <w:t>,</w:t>
        </w:r>
      </w:ins>
      <w:r w:rsidR="004D624B" w:rsidRPr="0041016B">
        <w:t xml:space="preserve"> </w:t>
      </w:r>
      <w:r w:rsidR="00BF4531" w:rsidRPr="0041016B">
        <w:t xml:space="preserve">within </w:t>
      </w:r>
      <w:ins w:id="1269" w:author="Author">
        <w:r w:rsidR="00307DF9" w:rsidRPr="0067573A">
          <w:t>ten (</w:t>
        </w:r>
      </w:ins>
      <w:r w:rsidR="00BF4531" w:rsidRPr="0041016B">
        <w:t>10</w:t>
      </w:r>
      <w:ins w:id="1270" w:author="Author">
        <w:r w:rsidR="00307DF9" w:rsidRPr="0067573A">
          <w:t>)</w:t>
        </w:r>
      </w:ins>
      <w:r w:rsidR="00BF4531" w:rsidRPr="0041016B">
        <w:t xml:space="preserve"> calendar days</w:t>
      </w:r>
      <w:ins w:id="1271" w:author="Author">
        <w:r w:rsidR="00307DF9" w:rsidRPr="0067573A">
          <w:t>,</w:t>
        </w:r>
        <w:r w:rsidR="00BF4531" w:rsidRPr="0067573A">
          <w:t xml:space="preserve"> </w:t>
        </w:r>
        <w:r w:rsidR="00307DF9" w:rsidRPr="0067573A">
          <w:t>either</w:t>
        </w:r>
      </w:ins>
      <w:r w:rsidR="00307DF9" w:rsidRPr="0041016B">
        <w:t xml:space="preserve"> </w:t>
      </w:r>
      <w:r w:rsidR="004D624B" w:rsidRPr="0041016B">
        <w:t xml:space="preserve">sell the underutilised capacity on the secondary market or surrender the capacity </w:t>
      </w:r>
      <w:ins w:id="1272" w:author="Author">
        <w:r w:rsidR="00307DF9" w:rsidRPr="0067573A">
          <w:t xml:space="preserve">back </w:t>
        </w:r>
      </w:ins>
      <w:r w:rsidR="004D624B" w:rsidRPr="0041016B">
        <w:t>to the TSO.</w:t>
      </w:r>
    </w:p>
    <w:p w14:paraId="78673292" w14:textId="38A1A37D" w:rsidR="002C1AC8" w:rsidRPr="0041016B" w:rsidRDefault="00191B85" w:rsidP="00D8430D">
      <w:pPr>
        <w:pStyle w:val="Heading4"/>
      </w:pPr>
      <w:del w:id="1273" w:author="Author">
        <w:r w:rsidRPr="00191B85">
          <w:delText xml:space="preserve">5.4.4 </w:delText>
        </w:r>
      </w:del>
      <w:r w:rsidR="004D624B" w:rsidRPr="0041016B">
        <w:t>The network user shall retain its rights and obligations under the transmission service agreement until the capacity is reallocated by the TSO</w:t>
      </w:r>
      <w:ins w:id="1274" w:author="Author">
        <w:r w:rsidR="005A3413" w:rsidRPr="0067573A">
          <w:t>. Furthermore, these rights</w:t>
        </w:r>
      </w:ins>
      <w:r w:rsidR="005A3413" w:rsidRPr="0041016B">
        <w:t xml:space="preserve"> and </w:t>
      </w:r>
      <w:ins w:id="1275" w:author="Author">
        <w:r w:rsidR="005A3413" w:rsidRPr="0067573A">
          <w:t xml:space="preserve">obligations shall apply </w:t>
        </w:r>
      </w:ins>
      <w:r w:rsidR="005A3413" w:rsidRPr="0041016B">
        <w:t xml:space="preserve">to the </w:t>
      </w:r>
      <w:r w:rsidR="004D624B" w:rsidRPr="0041016B">
        <w:t xml:space="preserve">extent the capacity </w:t>
      </w:r>
      <w:del w:id="1276" w:author="Author">
        <w:r w:rsidRPr="00191B85">
          <w:delText>is</w:delText>
        </w:r>
      </w:del>
      <w:ins w:id="1277" w:author="Author">
        <w:r w:rsidR="005A3413" w:rsidRPr="0067573A">
          <w:t>has</w:t>
        </w:r>
      </w:ins>
      <w:r w:rsidR="005A3413" w:rsidRPr="0041016B">
        <w:t xml:space="preserve"> </w:t>
      </w:r>
      <w:r w:rsidR="004D624B" w:rsidRPr="0041016B">
        <w:t>not</w:t>
      </w:r>
      <w:ins w:id="1278" w:author="Author">
        <w:r w:rsidR="004D624B" w:rsidRPr="0067573A">
          <w:t xml:space="preserve"> </w:t>
        </w:r>
        <w:r w:rsidR="005A3413" w:rsidRPr="0067573A">
          <w:t>been</w:t>
        </w:r>
      </w:ins>
      <w:r w:rsidR="005A3413" w:rsidRPr="0041016B">
        <w:t xml:space="preserve"> </w:t>
      </w:r>
      <w:r w:rsidR="004D624B" w:rsidRPr="0041016B">
        <w:t>reallocated by the TSO.</w:t>
      </w:r>
    </w:p>
    <w:p w14:paraId="7D8D70A1" w14:textId="2996B8D1" w:rsidR="002C1AC8" w:rsidRPr="0041016B" w:rsidRDefault="00191B85" w:rsidP="00D8430D">
      <w:pPr>
        <w:pStyle w:val="Heading4"/>
      </w:pPr>
      <w:del w:id="1279" w:author="Author">
        <w:r w:rsidRPr="00191B85">
          <w:delText xml:space="preserve">5.4.5 </w:delText>
        </w:r>
      </w:del>
      <w:r w:rsidR="004D624B" w:rsidRPr="0041016B">
        <w:t xml:space="preserve">In the </w:t>
      </w:r>
      <w:del w:id="1280" w:author="Author">
        <w:r w:rsidRPr="00191B85">
          <w:delText>case of</w:delText>
        </w:r>
      </w:del>
      <w:ins w:id="1281" w:author="Author">
        <w:r w:rsidR="005D0E2E" w:rsidRPr="0067573A">
          <w:t>event that a</w:t>
        </w:r>
      </w:ins>
      <w:r w:rsidR="004D624B" w:rsidRPr="0041016B">
        <w:t xml:space="preserve"> network user</w:t>
      </w:r>
      <w:r w:rsidR="005D0E2E" w:rsidRPr="0041016B">
        <w:t xml:space="preserve"> </w:t>
      </w:r>
      <w:del w:id="1282" w:author="Author">
        <w:r w:rsidRPr="00191B85">
          <w:delText>has not conformed</w:delText>
        </w:r>
      </w:del>
      <w:ins w:id="1283" w:author="Author">
        <w:r w:rsidR="005D0E2E" w:rsidRPr="0067573A">
          <w:t>fails to c</w:t>
        </w:r>
        <w:r w:rsidR="009E2A95" w:rsidRPr="0067573A">
          <w:t>om</w:t>
        </w:r>
        <w:r w:rsidR="005D0E2E" w:rsidRPr="0067573A">
          <w:t>ply</w:t>
        </w:r>
      </w:ins>
      <w:r w:rsidR="005D0E2E" w:rsidRPr="0041016B">
        <w:t xml:space="preserve"> with </w:t>
      </w:r>
      <w:ins w:id="1284" w:author="Author">
        <w:r w:rsidR="005D0E2E" w:rsidRPr="0067573A">
          <w:t>the provisions stated in</w:t>
        </w:r>
        <w:r w:rsidR="004D624B" w:rsidRPr="0067573A">
          <w:t xml:space="preserve"> </w:t>
        </w:r>
      </w:ins>
      <w:r w:rsidR="004D624B" w:rsidRPr="0041016B">
        <w:t xml:space="preserve">sub-paragraph </w:t>
      </w:r>
      <w:del w:id="1285" w:author="Author">
        <w:r w:rsidRPr="00191B85">
          <w:delText>5</w:delText>
        </w:r>
      </w:del>
      <w:ins w:id="1286" w:author="Author">
        <w:r w:rsidR="005F50E5" w:rsidRPr="0067573A">
          <w:t>6</w:t>
        </w:r>
      </w:ins>
      <w:r w:rsidR="004D624B" w:rsidRPr="0041016B">
        <w:t>.4.3 of this Regulation</w:t>
      </w:r>
      <w:ins w:id="1287" w:author="Author">
        <w:r w:rsidR="005D0E2E" w:rsidRPr="0067573A">
          <w:t>,</w:t>
        </w:r>
      </w:ins>
      <w:r w:rsidR="004D624B" w:rsidRPr="0041016B">
        <w:t xml:space="preserve"> the network user loses the </w:t>
      </w:r>
      <w:ins w:id="1288" w:author="Author">
        <w:r w:rsidR="00BF4531" w:rsidRPr="0067573A">
          <w:t xml:space="preserve">right to </w:t>
        </w:r>
        <w:r w:rsidR="005D0E2E" w:rsidRPr="0067573A">
          <w:t>utilize</w:t>
        </w:r>
        <w:r w:rsidR="00BF4531" w:rsidRPr="0067573A">
          <w:t xml:space="preserve"> the </w:t>
        </w:r>
      </w:ins>
      <w:r w:rsidR="004D624B" w:rsidRPr="0041016B">
        <w:t xml:space="preserve">unused part of </w:t>
      </w:r>
      <w:ins w:id="1289" w:author="Author">
        <w:r w:rsidR="00BF4531" w:rsidRPr="0067573A">
          <w:t xml:space="preserve">the </w:t>
        </w:r>
      </w:ins>
      <w:r w:rsidR="004D624B" w:rsidRPr="0041016B">
        <w:t>booked capacity.</w:t>
      </w:r>
    </w:p>
    <w:p w14:paraId="2884FD21" w14:textId="163CE2A6" w:rsidR="002C1AC8" w:rsidRPr="0041016B" w:rsidRDefault="00191B85" w:rsidP="00D8430D">
      <w:pPr>
        <w:pStyle w:val="Heading3"/>
      </w:pPr>
      <w:del w:id="1290" w:author="Author">
        <w:r w:rsidRPr="00191B85">
          <w:delText xml:space="preserve">5.5 </w:delText>
        </w:r>
      </w:del>
      <w:r w:rsidR="004D624B" w:rsidRPr="0041016B">
        <w:t xml:space="preserve">Oversubscription and buy-back </w:t>
      </w:r>
      <w:proofErr w:type="gramStart"/>
      <w:r w:rsidR="004D624B" w:rsidRPr="0041016B">
        <w:t>scheme</w:t>
      </w:r>
      <w:proofErr w:type="gramEnd"/>
    </w:p>
    <w:p w14:paraId="406E8698" w14:textId="7B12813F" w:rsidR="002C1AC8" w:rsidRPr="0041016B" w:rsidRDefault="00191B85" w:rsidP="00D8430D">
      <w:pPr>
        <w:pStyle w:val="Heading4"/>
      </w:pPr>
      <w:del w:id="1291" w:author="Author">
        <w:r w:rsidRPr="00191B85">
          <w:delText>5.5.1 Having received</w:delText>
        </w:r>
      </w:del>
      <w:ins w:id="1292" w:author="Author">
        <w:r w:rsidR="00DA3BB3" w:rsidRPr="0067573A">
          <w:t>Upon receiving</w:t>
        </w:r>
      </w:ins>
      <w:r w:rsidR="009E2A95" w:rsidRPr="0041016B">
        <w:t xml:space="preserve"> </w:t>
      </w:r>
      <w:r w:rsidR="004D624B" w:rsidRPr="0041016B">
        <w:t>a network user's capacity booking application</w:t>
      </w:r>
      <w:ins w:id="1293" w:author="Author">
        <w:r w:rsidR="00DA3BB3" w:rsidRPr="0067573A">
          <w:t>,</w:t>
        </w:r>
      </w:ins>
      <w:r w:rsidR="004D624B" w:rsidRPr="0041016B">
        <w:t xml:space="preserve"> and in cases of contractual congestion, the TSO </w:t>
      </w:r>
      <w:del w:id="1294" w:author="Author">
        <w:r w:rsidRPr="00191B85">
          <w:delText>having assessed</w:delText>
        </w:r>
      </w:del>
      <w:ins w:id="1295" w:author="Author">
        <w:r w:rsidR="00DA3BB3" w:rsidRPr="0067573A">
          <w:t>shall assess the</w:t>
        </w:r>
      </w:ins>
      <w:r w:rsidR="00DA3BB3" w:rsidRPr="0041016B">
        <w:t xml:space="preserve"> </w:t>
      </w:r>
      <w:r w:rsidR="004D624B" w:rsidRPr="0041016B">
        <w:t xml:space="preserve">statistical data of booked and used capacity at a </w:t>
      </w:r>
      <w:del w:id="1296" w:author="Author">
        <w:r w:rsidRPr="00191B85">
          <w:delText>certain</w:delText>
        </w:r>
      </w:del>
      <w:ins w:id="1297" w:author="Author">
        <w:r w:rsidR="00DA3BB3" w:rsidRPr="0067573A">
          <w:t>specific</w:t>
        </w:r>
      </w:ins>
      <w:r w:rsidR="00DA3BB3" w:rsidRPr="0041016B">
        <w:t xml:space="preserve"> </w:t>
      </w:r>
      <w:r w:rsidR="004D624B" w:rsidRPr="0041016B">
        <w:t>entry or exit point during the previous period</w:t>
      </w:r>
      <w:del w:id="1298" w:author="Author">
        <w:r w:rsidRPr="00191B85">
          <w:delText>, and having established</w:delText>
        </w:r>
      </w:del>
      <w:ins w:id="1299" w:author="Author">
        <w:r w:rsidR="00DA3BB3" w:rsidRPr="0067573A">
          <w:t xml:space="preserve">. If it is determined </w:t>
        </w:r>
      </w:ins>
      <w:r w:rsidR="004D624B" w:rsidRPr="0041016B">
        <w:t xml:space="preserve"> that not all technical capacity at that point </w:t>
      </w:r>
      <w:del w:id="1300" w:author="Author">
        <w:r w:rsidRPr="00191B85">
          <w:delText>are</w:delText>
        </w:r>
      </w:del>
      <w:ins w:id="1301" w:author="Author">
        <w:r w:rsidR="00DA3BB3" w:rsidRPr="0067573A">
          <w:t>has been</w:t>
        </w:r>
      </w:ins>
      <w:r w:rsidR="00DA3BB3" w:rsidRPr="0041016B">
        <w:t xml:space="preserve"> </w:t>
      </w:r>
      <w:r w:rsidR="004D624B" w:rsidRPr="0041016B">
        <w:t xml:space="preserve">historically </w:t>
      </w:r>
      <w:del w:id="1302" w:author="Author">
        <w:r w:rsidRPr="00191B85">
          <w:delText xml:space="preserve">exploited, and having regard to the </w:delText>
        </w:r>
      </w:del>
      <w:ins w:id="1303" w:author="Author">
        <w:r w:rsidR="00DA3BB3" w:rsidRPr="0067573A">
          <w:t>utilized</w:t>
        </w:r>
        <w:r w:rsidR="004D624B" w:rsidRPr="0067573A">
          <w:t xml:space="preserve">, </w:t>
        </w:r>
        <w:r w:rsidR="00DA3BB3" w:rsidRPr="0067573A">
          <w:t>taking into account various</w:t>
        </w:r>
        <w:r w:rsidR="004D624B" w:rsidRPr="0067573A">
          <w:t xml:space="preserve"> </w:t>
        </w:r>
      </w:ins>
      <w:r w:rsidR="004D624B" w:rsidRPr="0041016B">
        <w:t xml:space="preserve">possible scenarios of the unused </w:t>
      </w:r>
      <w:del w:id="1304" w:author="Author">
        <w:r w:rsidRPr="00191B85">
          <w:delText xml:space="preserve">amount of </w:delText>
        </w:r>
      </w:del>
      <w:r w:rsidR="004D624B" w:rsidRPr="0041016B">
        <w:t xml:space="preserve">capacity </w:t>
      </w:r>
      <w:del w:id="1305" w:author="Author">
        <w:r w:rsidRPr="00191B85">
          <w:delText xml:space="preserve">at a given point </w:delText>
        </w:r>
      </w:del>
      <w:r w:rsidR="004D624B" w:rsidRPr="0041016B">
        <w:t xml:space="preserve">during the specific period, </w:t>
      </w:r>
      <w:ins w:id="1306" w:author="Author">
        <w:r w:rsidR="00DA3BB3" w:rsidRPr="0067573A">
          <w:t xml:space="preserve">the TSO </w:t>
        </w:r>
      </w:ins>
      <w:r w:rsidR="004D624B" w:rsidRPr="0041016B">
        <w:t xml:space="preserve">shall offer </w:t>
      </w:r>
      <w:del w:id="1307" w:author="Author">
        <w:r w:rsidRPr="00191B85">
          <w:delText xml:space="preserve">to the market </w:delText>
        </w:r>
      </w:del>
      <w:r w:rsidR="00DA3BB3" w:rsidRPr="0041016B">
        <w:t>additional capacity</w:t>
      </w:r>
      <w:ins w:id="1308" w:author="Author">
        <w:r w:rsidR="00DA3BB3" w:rsidRPr="0067573A">
          <w:t xml:space="preserve"> </w:t>
        </w:r>
        <w:r w:rsidR="004D624B" w:rsidRPr="0067573A">
          <w:t>to the market</w:t>
        </w:r>
      </w:ins>
      <w:r w:rsidR="004D624B" w:rsidRPr="0041016B">
        <w:t>, i.e. capacity exceeding technical capacity.</w:t>
      </w:r>
    </w:p>
    <w:p w14:paraId="48B20D0D" w14:textId="0FF53584" w:rsidR="002C1AC8" w:rsidRPr="0041016B" w:rsidRDefault="00191B85" w:rsidP="00D8430D">
      <w:pPr>
        <w:pStyle w:val="Heading4"/>
      </w:pPr>
      <w:del w:id="1309" w:author="Author">
        <w:r w:rsidRPr="00191B85">
          <w:delText>5.5.2 By</w:delText>
        </w:r>
      </w:del>
      <w:ins w:id="1310" w:author="Author">
        <w:r w:rsidR="00301674" w:rsidRPr="0067573A">
          <w:t>When</w:t>
        </w:r>
      </w:ins>
      <w:r w:rsidR="00301674" w:rsidRPr="0041016B">
        <w:t xml:space="preserve"> </w:t>
      </w:r>
      <w:r w:rsidR="004D624B" w:rsidRPr="0041016B">
        <w:t xml:space="preserve">offering additional capacity, the TSO shall </w:t>
      </w:r>
      <w:proofErr w:type="gramStart"/>
      <w:r w:rsidR="004D624B" w:rsidRPr="0041016B">
        <w:t>take into account</w:t>
      </w:r>
      <w:proofErr w:type="gramEnd"/>
      <w:r w:rsidR="004D624B" w:rsidRPr="0041016B">
        <w:t xml:space="preserve"> the associated potential risks and the likelihood of repurchase of capacity in the market</w:t>
      </w:r>
      <w:r w:rsidR="002C1AC8" w:rsidRPr="0041016B">
        <w:t>.</w:t>
      </w:r>
    </w:p>
    <w:p w14:paraId="6B2BBE59" w14:textId="5C6D1939" w:rsidR="002C1AC8" w:rsidRPr="0041016B" w:rsidRDefault="00191B85" w:rsidP="00D8430D">
      <w:pPr>
        <w:pStyle w:val="Heading4"/>
      </w:pPr>
      <w:del w:id="1311" w:author="Author">
        <w:r w:rsidRPr="00191B85">
          <w:delText xml:space="preserve">5.5.3 </w:delText>
        </w:r>
      </w:del>
      <w:r w:rsidR="004D624B" w:rsidRPr="0041016B">
        <w:t xml:space="preserve">The network user </w:t>
      </w:r>
      <w:del w:id="1312" w:author="Author">
        <w:r w:rsidRPr="00191B85">
          <w:delText xml:space="preserve">shall </w:delText>
        </w:r>
      </w:del>
      <w:ins w:id="1313" w:author="Author">
        <w:r w:rsidR="00301674" w:rsidRPr="0067573A">
          <w:t xml:space="preserve">is requested to </w:t>
        </w:r>
      </w:ins>
      <w:r w:rsidR="004D624B" w:rsidRPr="0041016B">
        <w:t>submit</w:t>
      </w:r>
      <w:del w:id="1314" w:author="Author">
        <w:r w:rsidRPr="00191B85">
          <w:delText xml:space="preserve"> to TSO</w:delText>
        </w:r>
      </w:del>
      <w:r w:rsidR="004D624B" w:rsidRPr="0041016B">
        <w:t xml:space="preserve"> additional capacity booking application for gas day D no later than by 08:00 UTC (or 07:00 UTC if daylight saving is applicable) on gas day D-1. The TSO shall calculate </w:t>
      </w:r>
      <w:ins w:id="1315" w:author="Author">
        <w:r w:rsidR="00301674" w:rsidRPr="0067573A">
          <w:t xml:space="preserve">the </w:t>
        </w:r>
      </w:ins>
      <w:r w:rsidR="004D624B" w:rsidRPr="0041016B">
        <w:t xml:space="preserve">additional capacity no later than </w:t>
      </w:r>
      <w:del w:id="1316" w:author="Author">
        <w:r w:rsidRPr="00191B85">
          <w:delText xml:space="preserve">by </w:delText>
        </w:r>
      </w:del>
      <w:r w:rsidR="004D624B" w:rsidRPr="0041016B">
        <w:t>10:00 UTC (or 09:00 UTC if daylight saving is applicable) on gas day D-1</w:t>
      </w:r>
      <w:del w:id="1317" w:author="Author">
        <w:r w:rsidRPr="00191B85">
          <w:delText xml:space="preserve"> and</w:delText>
        </w:r>
      </w:del>
      <w:ins w:id="1318" w:author="Author">
        <w:r w:rsidR="00301674" w:rsidRPr="0067573A">
          <w:t>. The TSO will</w:t>
        </w:r>
      </w:ins>
      <w:r w:rsidR="004D624B" w:rsidRPr="0041016B">
        <w:t xml:space="preserve"> inform network users about </w:t>
      </w:r>
      <w:ins w:id="1319" w:author="Author">
        <w:r w:rsidR="00301674" w:rsidRPr="0067573A">
          <w:t xml:space="preserve">the availability of </w:t>
        </w:r>
      </w:ins>
      <w:r w:rsidR="004D624B" w:rsidRPr="0041016B">
        <w:t xml:space="preserve">additional capacity </w:t>
      </w:r>
      <w:del w:id="1320" w:author="Author">
        <w:r w:rsidRPr="00191B85">
          <w:delText>in line with standard information exchange user guide.</w:delText>
        </w:r>
      </w:del>
      <w:ins w:id="1321" w:author="Author">
        <w:r w:rsidR="001B5C83" w:rsidRPr="0067573A">
          <w:t>via</w:t>
        </w:r>
        <w:r w:rsidR="00301674" w:rsidRPr="0067573A">
          <w:t xml:space="preserve"> the</w:t>
        </w:r>
        <w:r w:rsidR="004D624B" w:rsidRPr="0067573A">
          <w:t xml:space="preserve"> </w:t>
        </w:r>
        <w:r w:rsidR="001B5C83" w:rsidRPr="0067573A">
          <w:t>Common IT Platform</w:t>
        </w:r>
        <w:r w:rsidR="004D624B" w:rsidRPr="0067573A">
          <w:t>.</w:t>
        </w:r>
      </w:ins>
      <w:r w:rsidR="004D624B" w:rsidRPr="0041016B">
        <w:t xml:space="preserve"> If </w:t>
      </w:r>
      <w:ins w:id="1322" w:author="Author">
        <w:r w:rsidR="00301674" w:rsidRPr="0067573A">
          <w:t xml:space="preserve">the </w:t>
        </w:r>
      </w:ins>
      <w:r w:rsidR="004D624B" w:rsidRPr="0041016B">
        <w:t xml:space="preserve">gas day D-1 </w:t>
      </w:r>
      <w:del w:id="1323" w:author="Author">
        <w:r w:rsidRPr="00191B85">
          <w:delText>is</w:delText>
        </w:r>
      </w:del>
      <w:ins w:id="1324" w:author="Author">
        <w:r w:rsidR="00301674" w:rsidRPr="0067573A">
          <w:t>falls on</w:t>
        </w:r>
      </w:ins>
      <w:r w:rsidR="00301674" w:rsidRPr="0041016B">
        <w:t xml:space="preserve"> </w:t>
      </w:r>
      <w:r w:rsidR="004D624B" w:rsidRPr="0041016B">
        <w:t xml:space="preserve">an official holiday or a weekend day, the network user </w:t>
      </w:r>
      <w:del w:id="1325" w:author="Author">
        <w:r w:rsidRPr="00191B85">
          <w:delText>shall</w:delText>
        </w:r>
      </w:del>
      <w:ins w:id="1326" w:author="Author">
        <w:r w:rsidR="00301674" w:rsidRPr="0067573A">
          <w:t>must</w:t>
        </w:r>
      </w:ins>
      <w:r w:rsidR="00301674" w:rsidRPr="0041016B">
        <w:t xml:space="preserve"> </w:t>
      </w:r>
      <w:r w:rsidR="004D624B" w:rsidRPr="0041016B">
        <w:t xml:space="preserve">submit </w:t>
      </w:r>
      <w:del w:id="1327" w:author="Author">
        <w:r w:rsidRPr="00191B85">
          <w:delText>an</w:delText>
        </w:r>
      </w:del>
      <w:ins w:id="1328" w:author="Author">
        <w:r w:rsidR="00301674" w:rsidRPr="0067573A">
          <w:t>the</w:t>
        </w:r>
      </w:ins>
      <w:r w:rsidR="00301674" w:rsidRPr="0041016B">
        <w:t xml:space="preserve"> </w:t>
      </w:r>
      <w:r w:rsidR="004D624B" w:rsidRPr="0041016B">
        <w:t>additional capacity booking application</w:t>
      </w:r>
      <w:del w:id="1329" w:author="Author">
        <w:r w:rsidRPr="00191B85">
          <w:delText xml:space="preserve">, and the </w:delText>
        </w:r>
      </w:del>
      <w:ins w:id="1330" w:author="Author">
        <w:r w:rsidR="00301674" w:rsidRPr="0067573A">
          <w:t xml:space="preserve"> on the last working day preceding gas day D-1. T</w:t>
        </w:r>
        <w:r w:rsidR="004D624B" w:rsidRPr="0067573A">
          <w:t xml:space="preserve">he </w:t>
        </w:r>
      </w:ins>
      <w:r w:rsidR="004D624B" w:rsidRPr="0041016B">
        <w:t xml:space="preserve">TSO shall calculate </w:t>
      </w:r>
      <w:ins w:id="1331" w:author="Author">
        <w:r w:rsidR="00301674" w:rsidRPr="0067573A">
          <w:t xml:space="preserve">the </w:t>
        </w:r>
      </w:ins>
      <w:r w:rsidR="004D624B" w:rsidRPr="0041016B">
        <w:t xml:space="preserve">additional capacity and inform network users </w:t>
      </w:r>
      <w:del w:id="1332" w:author="Author">
        <w:r w:rsidRPr="00191B85">
          <w:delText>thereof on the last working day preceding gas day D-1</w:delText>
        </w:r>
      </w:del>
      <w:ins w:id="1333" w:author="Author">
        <w:r w:rsidR="00301674" w:rsidRPr="0067573A">
          <w:t>accordingly</w:t>
        </w:r>
      </w:ins>
      <w:r w:rsidR="00301674" w:rsidRPr="0041016B">
        <w:t>.</w:t>
      </w:r>
    </w:p>
    <w:p w14:paraId="0725D155" w14:textId="5947715D" w:rsidR="002C1AC8" w:rsidRPr="0041016B" w:rsidRDefault="00191B85" w:rsidP="00D8430D">
      <w:pPr>
        <w:pStyle w:val="Heading4"/>
      </w:pPr>
      <w:del w:id="1334" w:author="Author">
        <w:r w:rsidRPr="00191B85">
          <w:delText xml:space="preserve">5.5.4 </w:delText>
        </w:r>
      </w:del>
      <w:r w:rsidR="004D624B" w:rsidRPr="0041016B">
        <w:t xml:space="preserve">In </w:t>
      </w:r>
      <w:del w:id="1335" w:author="Author">
        <w:r w:rsidRPr="00191B85">
          <w:delText>a situation where</w:delText>
        </w:r>
      </w:del>
      <w:ins w:id="1336" w:author="Author">
        <w:r w:rsidR="00351CA8" w:rsidRPr="0067573A">
          <w:t>the event that</w:t>
        </w:r>
      </w:ins>
      <w:r w:rsidR="004D624B" w:rsidRPr="0041016B">
        <w:t xml:space="preserve"> all network users </w:t>
      </w:r>
      <w:del w:id="1337" w:author="Author">
        <w:r w:rsidRPr="00191B85">
          <w:delText>wish</w:delText>
        </w:r>
      </w:del>
      <w:ins w:id="1338" w:author="Author">
        <w:r w:rsidR="00351CA8" w:rsidRPr="0067573A">
          <w:t>intend</w:t>
        </w:r>
      </w:ins>
      <w:r w:rsidR="00351CA8" w:rsidRPr="0041016B">
        <w:t xml:space="preserve"> </w:t>
      </w:r>
      <w:r w:rsidR="004D624B" w:rsidRPr="0041016B">
        <w:t xml:space="preserve">to </w:t>
      </w:r>
      <w:del w:id="1339" w:author="Author">
        <w:r w:rsidRPr="00191B85">
          <w:delText>use</w:delText>
        </w:r>
      </w:del>
      <w:ins w:id="1340" w:author="Author">
        <w:r w:rsidR="00351CA8" w:rsidRPr="0067573A">
          <w:t>utilize</w:t>
        </w:r>
      </w:ins>
      <w:r w:rsidR="00351CA8" w:rsidRPr="0041016B">
        <w:t xml:space="preserve"> </w:t>
      </w:r>
      <w:r w:rsidR="004D624B" w:rsidRPr="0041016B">
        <w:t xml:space="preserve">100% of the capacity </w:t>
      </w:r>
      <w:ins w:id="1341" w:author="Author">
        <w:r w:rsidR="00351CA8" w:rsidRPr="0067573A">
          <w:t xml:space="preserve">they have </w:t>
        </w:r>
      </w:ins>
      <w:r w:rsidR="004D624B" w:rsidRPr="0041016B">
        <w:t>booked</w:t>
      </w:r>
      <w:del w:id="1342" w:author="Author">
        <w:r w:rsidRPr="00191B85">
          <w:delText>;</w:delText>
        </w:r>
      </w:del>
      <w:ins w:id="1343" w:author="Author">
        <w:r w:rsidR="00351CA8" w:rsidRPr="0067573A">
          <w:t>,</w:t>
        </w:r>
      </w:ins>
      <w:r w:rsidR="00351CA8" w:rsidRPr="0041016B">
        <w:t xml:space="preserve"> </w:t>
      </w:r>
      <w:r w:rsidR="004D624B" w:rsidRPr="0041016B">
        <w:t xml:space="preserve">and the TSO is unable to </w:t>
      </w:r>
      <w:del w:id="1344" w:author="Author">
        <w:r w:rsidRPr="00191B85">
          <w:delText>meet</w:delText>
        </w:r>
      </w:del>
      <w:ins w:id="1345" w:author="Author">
        <w:r w:rsidR="00351CA8" w:rsidRPr="0067573A">
          <w:t>accommodate</w:t>
        </w:r>
      </w:ins>
      <w:r w:rsidR="00351CA8" w:rsidRPr="0041016B">
        <w:t xml:space="preserve"> the </w:t>
      </w:r>
      <w:del w:id="1346" w:author="Author">
        <w:r w:rsidRPr="00191B85">
          <w:delText>needs</w:delText>
        </w:r>
      </w:del>
      <w:ins w:id="1347" w:author="Author">
        <w:r w:rsidR="00351CA8" w:rsidRPr="0067573A">
          <w:t>demands</w:t>
        </w:r>
      </w:ins>
      <w:r w:rsidR="004D624B" w:rsidRPr="0041016B">
        <w:t xml:space="preserve"> of </w:t>
      </w:r>
      <w:ins w:id="1348" w:author="Author">
        <w:r w:rsidR="00351CA8" w:rsidRPr="0067573A">
          <w:t xml:space="preserve">the </w:t>
        </w:r>
      </w:ins>
      <w:r w:rsidR="004D624B" w:rsidRPr="0041016B">
        <w:t xml:space="preserve">network users, the TSO shall </w:t>
      </w:r>
      <w:del w:id="1349" w:author="Author">
        <w:r w:rsidRPr="00191B85">
          <w:delText>apply</w:delText>
        </w:r>
      </w:del>
      <w:ins w:id="1350" w:author="Author">
        <w:r w:rsidR="00351CA8" w:rsidRPr="0067573A">
          <w:t>initiate</w:t>
        </w:r>
      </w:ins>
      <w:r w:rsidR="00351CA8" w:rsidRPr="0041016B">
        <w:t xml:space="preserve"> </w:t>
      </w:r>
      <w:r w:rsidR="004D624B" w:rsidRPr="0041016B">
        <w:t>the capacity buy-back procedure</w:t>
      </w:r>
      <w:ins w:id="1351" w:author="Author">
        <w:r w:rsidR="00351CA8" w:rsidRPr="0067573A">
          <w:t>,</w:t>
        </w:r>
      </w:ins>
      <w:r w:rsidR="004D624B" w:rsidRPr="0041016B">
        <w:t xml:space="preserve"> aiming to repurchase the </w:t>
      </w:r>
      <w:del w:id="1352" w:author="Author">
        <w:r w:rsidRPr="00191B85">
          <w:delText>amount of</w:delText>
        </w:r>
      </w:del>
      <w:ins w:id="1353" w:author="Author">
        <w:r w:rsidR="00351CA8" w:rsidRPr="0067573A">
          <w:t>excess</w:t>
        </w:r>
      </w:ins>
      <w:r w:rsidR="004D624B" w:rsidRPr="0041016B">
        <w:t xml:space="preserve"> capacity booked </w:t>
      </w:r>
      <w:del w:id="1354" w:author="Author">
        <w:r w:rsidRPr="00191B85">
          <w:delText>exceeding</w:delText>
        </w:r>
      </w:del>
      <w:ins w:id="1355" w:author="Author">
        <w:r w:rsidR="00351CA8" w:rsidRPr="0067573A">
          <w:t>that has been booked beyond the available</w:t>
        </w:r>
      </w:ins>
      <w:r w:rsidR="00351CA8" w:rsidRPr="0041016B">
        <w:t xml:space="preserve"> </w:t>
      </w:r>
      <w:r w:rsidR="004D624B" w:rsidRPr="0041016B">
        <w:t>technical capacity from the network users in the secondary market.</w:t>
      </w:r>
    </w:p>
    <w:p w14:paraId="03CF216D" w14:textId="110514DA" w:rsidR="002C1AC8" w:rsidRPr="0041016B" w:rsidRDefault="00191B85" w:rsidP="00D8430D">
      <w:pPr>
        <w:pStyle w:val="Heading4"/>
      </w:pPr>
      <w:del w:id="1356" w:author="Author">
        <w:r w:rsidRPr="00191B85">
          <w:delText xml:space="preserve">5.5.5 </w:delText>
        </w:r>
      </w:del>
      <w:r w:rsidR="004D624B" w:rsidRPr="0041016B">
        <w:t xml:space="preserve">The TSO </w:t>
      </w:r>
      <w:del w:id="1357" w:author="Author">
        <w:r w:rsidRPr="00191B85">
          <w:delText>shall inform</w:delText>
        </w:r>
      </w:del>
      <w:ins w:id="1358" w:author="Author">
        <w:r w:rsidR="000F3361" w:rsidRPr="0067573A">
          <w:t>is obliged to notify</w:t>
        </w:r>
      </w:ins>
      <w:r w:rsidR="004D624B" w:rsidRPr="0041016B">
        <w:t xml:space="preserve"> the network users about the quantity and price of buy-back capacity</w:t>
      </w:r>
      <w:r w:rsidR="000F3361" w:rsidRPr="0041016B">
        <w:t xml:space="preserve"> </w:t>
      </w:r>
      <w:del w:id="1359" w:author="Author">
        <w:r w:rsidRPr="00191B85">
          <w:delText>to</w:delText>
        </w:r>
      </w:del>
      <w:ins w:id="1360" w:author="Author">
        <w:r w:rsidR="000F3361" w:rsidRPr="0067573A">
          <w:t>that will</w:t>
        </w:r>
      </w:ins>
      <w:r w:rsidR="000F3361" w:rsidRPr="0041016B">
        <w:t xml:space="preserve"> </w:t>
      </w:r>
      <w:r w:rsidR="004D624B" w:rsidRPr="0041016B">
        <w:t>be redeemed for a capacity product</w:t>
      </w:r>
      <w:ins w:id="1361" w:author="Author">
        <w:r w:rsidR="000F3361" w:rsidRPr="0067573A">
          <w:t>. This notification must be provided</w:t>
        </w:r>
      </w:ins>
      <w:r w:rsidR="004D624B" w:rsidRPr="0041016B">
        <w:t xml:space="preserve"> no later than </w:t>
      </w:r>
      <w:del w:id="1362" w:author="Author">
        <w:r w:rsidRPr="00191B85">
          <w:delText xml:space="preserve">by </w:delText>
        </w:r>
      </w:del>
      <w:r w:rsidR="004D624B" w:rsidRPr="0041016B">
        <w:t xml:space="preserve">10:00 UTC (or 09:00 </w:t>
      </w:r>
      <w:r w:rsidR="004D624B" w:rsidRPr="0041016B">
        <w:lastRenderedPageBreak/>
        <w:t>UTC if daylight saving is applicable) on gas day D</w:t>
      </w:r>
      <w:ins w:id="1363" w:author="Author">
        <w:r w:rsidR="000F3361" w:rsidRPr="0067573A">
          <w:t>,</w:t>
        </w:r>
      </w:ins>
      <w:r w:rsidR="004D624B" w:rsidRPr="0041016B">
        <w:t xml:space="preserve"> </w:t>
      </w:r>
      <w:r w:rsidR="00F139DC" w:rsidRPr="0041016B">
        <w:t xml:space="preserve">in </w:t>
      </w:r>
      <w:del w:id="1364" w:author="Author">
        <w:r w:rsidRPr="00191B85">
          <w:delText>line</w:delText>
        </w:r>
      </w:del>
      <w:ins w:id="1365" w:author="Author">
        <w:r w:rsidR="00F139DC" w:rsidRPr="0067573A">
          <w:t>accordance</w:t>
        </w:r>
      </w:ins>
      <w:r w:rsidR="00F139DC" w:rsidRPr="0041016B">
        <w:t xml:space="preserve"> with </w:t>
      </w:r>
      <w:del w:id="1366" w:author="Author">
        <w:r w:rsidRPr="00191B85">
          <w:delText>standard information exchange user guide</w:delText>
        </w:r>
      </w:del>
      <w:ins w:id="1367" w:author="Author">
        <w:r w:rsidR="00F139DC" w:rsidRPr="0067573A">
          <w:t>sub-paragraph 4.2 of this Regulation</w:t>
        </w:r>
      </w:ins>
      <w:r w:rsidR="00073553" w:rsidRPr="0041016B">
        <w:t>.</w:t>
      </w:r>
    </w:p>
    <w:p w14:paraId="22878710" w14:textId="5BC3097F" w:rsidR="002C1AC8" w:rsidRPr="0041016B" w:rsidRDefault="00191B85" w:rsidP="00D8430D">
      <w:pPr>
        <w:pStyle w:val="Heading4"/>
      </w:pPr>
      <w:del w:id="1368" w:author="Author">
        <w:r w:rsidRPr="00191B85">
          <w:delText xml:space="preserve">5.5.6 </w:delText>
        </w:r>
      </w:del>
      <w:r w:rsidR="004D624B" w:rsidRPr="0041016B">
        <w:t xml:space="preserve">The price of </w:t>
      </w:r>
      <w:ins w:id="1369" w:author="Author">
        <w:r w:rsidR="00A01FD1" w:rsidRPr="0067573A">
          <w:t xml:space="preserve">the </w:t>
        </w:r>
      </w:ins>
      <w:r w:rsidR="004D624B" w:rsidRPr="0041016B">
        <w:t xml:space="preserve">buy-back </w:t>
      </w:r>
      <w:del w:id="1370" w:author="Author">
        <w:r w:rsidRPr="00191B85">
          <w:delText xml:space="preserve">of </w:delText>
        </w:r>
      </w:del>
      <w:r w:rsidR="004D624B" w:rsidRPr="0041016B">
        <w:t xml:space="preserve">capacity </w:t>
      </w:r>
      <w:del w:id="1371" w:author="Author">
        <w:r w:rsidRPr="00191B85">
          <w:delText>may</w:delText>
        </w:r>
      </w:del>
      <w:ins w:id="1372" w:author="Author">
        <w:r w:rsidR="00A01FD1" w:rsidRPr="0067573A">
          <w:t>must</w:t>
        </w:r>
      </w:ins>
      <w:r w:rsidR="00A01FD1" w:rsidRPr="0041016B">
        <w:t xml:space="preserve"> not </w:t>
      </w:r>
      <w:del w:id="1373" w:author="Author">
        <w:r w:rsidRPr="00191B85">
          <w:delText>be higher than</w:delText>
        </w:r>
      </w:del>
      <w:ins w:id="1374" w:author="Author">
        <w:r w:rsidR="00A01FD1" w:rsidRPr="0067573A">
          <w:t>exceed</w:t>
        </w:r>
      </w:ins>
      <w:r w:rsidR="004D624B" w:rsidRPr="0041016B">
        <w:t xml:space="preserve"> the price set for the within-day capacity </w:t>
      </w:r>
      <w:del w:id="1375" w:author="Author">
        <w:r w:rsidRPr="00191B85">
          <w:delText>for</w:delText>
        </w:r>
      </w:del>
      <w:ins w:id="1376" w:author="Author">
        <w:r w:rsidR="00A01FD1" w:rsidRPr="0067573A">
          <w:t>on the</w:t>
        </w:r>
      </w:ins>
      <w:r w:rsidR="00A01FD1" w:rsidRPr="0041016B">
        <w:t xml:space="preserve"> </w:t>
      </w:r>
      <w:r w:rsidR="004D624B" w:rsidRPr="0041016B">
        <w:t>gas day when buy-back procedure is applied, multiplied by coefficient 3.</w:t>
      </w:r>
    </w:p>
    <w:p w14:paraId="241DD930" w14:textId="64504312" w:rsidR="002C1AC8" w:rsidRPr="0041016B" w:rsidRDefault="00191B85" w:rsidP="00D8430D">
      <w:pPr>
        <w:pStyle w:val="Heading4"/>
      </w:pPr>
      <w:del w:id="1377" w:author="Author">
        <w:r w:rsidRPr="00191B85">
          <w:delText xml:space="preserve">5.5.7 </w:delText>
        </w:r>
      </w:del>
      <w:r w:rsidR="004D624B" w:rsidRPr="0041016B">
        <w:t>Network users, who have booked firm capacity products for the gas day for which the buy-back procedure is applied, may offer capacity to TSO for the capacity buy-back procedure</w:t>
      </w:r>
      <w:r w:rsidR="002C1AC8" w:rsidRPr="0041016B">
        <w:t>.</w:t>
      </w:r>
    </w:p>
    <w:p w14:paraId="4FE5C8D7" w14:textId="2DE94176" w:rsidR="002C1AC8" w:rsidRPr="0041016B" w:rsidRDefault="00191B85" w:rsidP="00D8430D">
      <w:pPr>
        <w:pStyle w:val="Heading4"/>
      </w:pPr>
      <w:del w:id="1378" w:author="Author">
        <w:r w:rsidRPr="00191B85">
          <w:delText>5.5.8 Network</w:delText>
        </w:r>
      </w:del>
      <w:ins w:id="1379" w:author="Author">
        <w:r w:rsidR="00A01FD1" w:rsidRPr="0067573A">
          <w:t>A n</w:t>
        </w:r>
        <w:r w:rsidR="004D624B" w:rsidRPr="0067573A">
          <w:t>etwork</w:t>
        </w:r>
      </w:ins>
      <w:r w:rsidR="004D624B" w:rsidRPr="0041016B">
        <w:t xml:space="preserve"> user </w:t>
      </w:r>
      <w:del w:id="1380" w:author="Author">
        <w:r w:rsidRPr="00191B85">
          <w:delText>taking part</w:delText>
        </w:r>
      </w:del>
      <w:ins w:id="1381" w:author="Author">
        <w:r w:rsidR="00A01FD1" w:rsidRPr="0067573A">
          <w:t>participating</w:t>
        </w:r>
      </w:ins>
      <w:r w:rsidR="004D624B" w:rsidRPr="0041016B">
        <w:t xml:space="preserve"> in </w:t>
      </w:r>
      <w:ins w:id="1382" w:author="Author">
        <w:r w:rsidR="00A01FD1" w:rsidRPr="0067573A">
          <w:t xml:space="preserve">the </w:t>
        </w:r>
      </w:ins>
      <w:r w:rsidR="004D624B" w:rsidRPr="0041016B">
        <w:t xml:space="preserve">capacity buy-back procedure </w:t>
      </w:r>
      <w:del w:id="1383" w:author="Author">
        <w:r w:rsidRPr="00191B85">
          <w:delText>shall</w:delText>
        </w:r>
      </w:del>
      <w:ins w:id="1384" w:author="Author">
        <w:r w:rsidR="00A01FD1" w:rsidRPr="0067573A">
          <w:t>must</w:t>
        </w:r>
      </w:ins>
      <w:r w:rsidR="00A01FD1" w:rsidRPr="0041016B">
        <w:t xml:space="preserve"> </w:t>
      </w:r>
      <w:r w:rsidR="004D624B" w:rsidRPr="0041016B">
        <w:t xml:space="preserve">submit </w:t>
      </w:r>
      <w:del w:id="1385" w:author="Author">
        <w:r w:rsidRPr="00191B85">
          <w:delText>its</w:delText>
        </w:r>
      </w:del>
      <w:ins w:id="1386" w:author="Author">
        <w:r w:rsidR="00A01FD1" w:rsidRPr="0067573A">
          <w:t>their</w:t>
        </w:r>
      </w:ins>
      <w:r w:rsidR="00A01FD1" w:rsidRPr="0041016B">
        <w:t xml:space="preserve"> </w:t>
      </w:r>
      <w:r w:rsidR="004D624B" w:rsidRPr="0041016B">
        <w:t xml:space="preserve">offer to sell back capacity to </w:t>
      </w:r>
      <w:ins w:id="1387" w:author="Author">
        <w:r w:rsidR="00A01FD1" w:rsidRPr="0067573A">
          <w:t xml:space="preserve">the </w:t>
        </w:r>
      </w:ins>
      <w:r w:rsidR="004D624B" w:rsidRPr="0041016B">
        <w:t xml:space="preserve">TSO no later than </w:t>
      </w:r>
      <w:del w:id="1388" w:author="Author">
        <w:r w:rsidRPr="00191B85">
          <w:delText xml:space="preserve">by </w:delText>
        </w:r>
      </w:del>
      <w:r w:rsidR="004D624B" w:rsidRPr="0041016B">
        <w:t>12:00 UTC (or 11:00 UTC if daylight saving is applicable) on gas day D</w:t>
      </w:r>
      <w:r w:rsidR="001B5C83" w:rsidRPr="0041016B">
        <w:t xml:space="preserve"> </w:t>
      </w:r>
      <w:r w:rsidR="00F139DC" w:rsidRPr="0041016B">
        <w:t xml:space="preserve">in </w:t>
      </w:r>
      <w:del w:id="1389" w:author="Author">
        <w:r w:rsidRPr="00191B85">
          <w:delText>conformity</w:delText>
        </w:r>
      </w:del>
      <w:ins w:id="1390" w:author="Author">
        <w:r w:rsidR="00F139DC" w:rsidRPr="0067573A">
          <w:t>accordance</w:t>
        </w:r>
      </w:ins>
      <w:r w:rsidR="00F139DC" w:rsidRPr="0041016B">
        <w:t xml:space="preserve"> with </w:t>
      </w:r>
      <w:del w:id="1391" w:author="Author">
        <w:r w:rsidRPr="00191B85">
          <w:delText>the standard communications protocol.</w:delText>
        </w:r>
      </w:del>
      <w:ins w:id="1392" w:author="Author">
        <w:r w:rsidR="00F139DC" w:rsidRPr="0067573A">
          <w:t>sub-paragraph 4.2 of this Regulation</w:t>
        </w:r>
        <w:r w:rsidR="00A01FD1" w:rsidRPr="0067573A">
          <w:t>.</w:t>
        </w:r>
      </w:ins>
      <w:r w:rsidR="00A01FD1" w:rsidRPr="0041016B">
        <w:t xml:space="preserve"> </w:t>
      </w:r>
      <w:r w:rsidR="004D624B" w:rsidRPr="0041016B">
        <w:t xml:space="preserve">When submitting </w:t>
      </w:r>
      <w:del w:id="1393" w:author="Author">
        <w:r w:rsidRPr="00191B85">
          <w:delText>an</w:delText>
        </w:r>
      </w:del>
      <w:ins w:id="1394" w:author="Author">
        <w:r w:rsidR="00A01FD1" w:rsidRPr="0067573A">
          <w:t>the</w:t>
        </w:r>
      </w:ins>
      <w:r w:rsidR="00A01FD1" w:rsidRPr="0041016B">
        <w:t xml:space="preserve"> </w:t>
      </w:r>
      <w:r w:rsidR="004D624B" w:rsidRPr="0041016B">
        <w:t>offer</w:t>
      </w:r>
      <w:del w:id="1395" w:author="Author">
        <w:r w:rsidRPr="00191B85">
          <w:delText xml:space="preserve"> to sell back capacity,</w:delText>
        </w:r>
      </w:del>
      <w:ins w:id="1396" w:author="Author">
        <w:r w:rsidR="00A01FD1" w:rsidRPr="0067573A">
          <w:t xml:space="preserve">, </w:t>
        </w:r>
      </w:ins>
      <w:r w:rsidR="004D624B" w:rsidRPr="0041016B">
        <w:t xml:space="preserve"> the network user </w:t>
      </w:r>
      <w:del w:id="1397" w:author="Author">
        <w:r w:rsidRPr="00191B85">
          <w:delText>shall indicate</w:delText>
        </w:r>
      </w:del>
      <w:ins w:id="1398" w:author="Author">
        <w:r w:rsidR="00A01FD1" w:rsidRPr="0067573A">
          <w:t>is requested to specify</w:t>
        </w:r>
      </w:ins>
      <w:r w:rsidR="00A01FD1" w:rsidRPr="0041016B">
        <w:t xml:space="preserve"> </w:t>
      </w:r>
      <w:r w:rsidR="004D624B" w:rsidRPr="0041016B">
        <w:t xml:space="preserve">the quantity and </w:t>
      </w:r>
      <w:del w:id="1399" w:author="Author">
        <w:r w:rsidRPr="00191B85">
          <w:delText xml:space="preserve">the </w:delText>
        </w:r>
      </w:del>
      <w:r w:rsidR="004D624B" w:rsidRPr="0041016B">
        <w:t xml:space="preserve">price of </w:t>
      </w:r>
      <w:ins w:id="1400" w:author="Author">
        <w:r w:rsidR="00A01FD1" w:rsidRPr="0067573A">
          <w:t xml:space="preserve">the </w:t>
        </w:r>
      </w:ins>
      <w:r w:rsidR="004D624B" w:rsidRPr="0041016B">
        <w:t>capacity</w:t>
      </w:r>
      <w:ins w:id="1401" w:author="Author">
        <w:r w:rsidR="004D624B" w:rsidRPr="0067573A">
          <w:t xml:space="preserve"> </w:t>
        </w:r>
        <w:r w:rsidR="00A01FD1" w:rsidRPr="0067573A">
          <w:t>being</w:t>
        </w:r>
      </w:ins>
      <w:r w:rsidR="00A01FD1" w:rsidRPr="0041016B">
        <w:t xml:space="preserve"> </w:t>
      </w:r>
      <w:r w:rsidR="004D624B" w:rsidRPr="0041016B">
        <w:t>offered for buy-back.</w:t>
      </w:r>
    </w:p>
    <w:p w14:paraId="1B129989" w14:textId="688113F2" w:rsidR="002C1AC8" w:rsidRPr="0041016B" w:rsidRDefault="00191B85" w:rsidP="00D8430D">
      <w:pPr>
        <w:pStyle w:val="Heading4"/>
      </w:pPr>
      <w:del w:id="1402" w:author="Author">
        <w:r w:rsidRPr="00191B85">
          <w:delText xml:space="preserve">5.5.9 </w:delText>
        </w:r>
      </w:del>
      <w:r w:rsidR="004D624B" w:rsidRPr="0041016B">
        <w:t>The TSO shall have the right to uphold the offer for capacity buy-back submitted by the network user</w:t>
      </w:r>
      <w:ins w:id="1403" w:author="Author">
        <w:r w:rsidR="00B75E1B" w:rsidRPr="0067573A">
          <w:t>, either</w:t>
        </w:r>
      </w:ins>
      <w:r w:rsidR="004D624B" w:rsidRPr="0041016B">
        <w:t xml:space="preserve"> in full or in part.</w:t>
      </w:r>
    </w:p>
    <w:p w14:paraId="13458ABA" w14:textId="03F6D8C0" w:rsidR="002C1AC8" w:rsidRPr="0041016B" w:rsidRDefault="00191B85" w:rsidP="00D8430D">
      <w:pPr>
        <w:pStyle w:val="Heading4"/>
      </w:pPr>
      <w:del w:id="1404" w:author="Author">
        <w:r w:rsidRPr="00191B85">
          <w:delText xml:space="preserve">5.5.10 </w:delText>
        </w:r>
      </w:del>
      <w:r w:rsidR="004D624B" w:rsidRPr="0041016B">
        <w:t xml:space="preserve">The TSO </w:t>
      </w:r>
      <w:del w:id="1405" w:author="Author">
        <w:r w:rsidRPr="00191B85">
          <w:delText>shall</w:delText>
        </w:r>
      </w:del>
      <w:ins w:id="1406" w:author="Author">
        <w:r w:rsidR="00B75E1B" w:rsidRPr="0067573A">
          <w:t xml:space="preserve">implementing </w:t>
        </w:r>
        <w:proofErr w:type="gramStart"/>
        <w:r w:rsidR="00B75E1B" w:rsidRPr="0067573A">
          <w:t xml:space="preserve">the </w:t>
        </w:r>
      </w:ins>
      <w:r w:rsidR="004D624B" w:rsidRPr="0041016B">
        <w:t xml:space="preserve"> buy</w:t>
      </w:r>
      <w:proofErr w:type="gramEnd"/>
      <w:del w:id="1407" w:author="Author">
        <w:r w:rsidRPr="00191B85">
          <w:delText xml:space="preserve"> </w:delText>
        </w:r>
      </w:del>
      <w:ins w:id="1408" w:author="Author">
        <w:r w:rsidR="00B75E1B" w:rsidRPr="0067573A">
          <w:t>-</w:t>
        </w:r>
      </w:ins>
      <w:r w:rsidR="004D624B" w:rsidRPr="0041016B">
        <w:t xml:space="preserve">back </w:t>
      </w:r>
      <w:ins w:id="1409" w:author="Author">
        <w:r w:rsidR="00B75E1B" w:rsidRPr="0067573A">
          <w:t xml:space="preserve">of </w:t>
        </w:r>
      </w:ins>
      <w:r w:rsidR="004D624B" w:rsidRPr="0041016B">
        <w:t xml:space="preserve">capacity </w:t>
      </w:r>
      <w:del w:id="1410" w:author="Author">
        <w:r w:rsidRPr="00191B85">
          <w:delText>pursuant to</w:delText>
        </w:r>
      </w:del>
      <w:ins w:id="1411" w:author="Author">
        <w:r w:rsidR="00B75E1B" w:rsidRPr="0067573A">
          <w:t>based on</w:t>
        </w:r>
      </w:ins>
      <w:r w:rsidR="004D624B" w:rsidRPr="0041016B">
        <w:t xml:space="preserve"> the principle of the lowest price, i.e.</w:t>
      </w:r>
      <w:r w:rsidR="00B75E1B" w:rsidRPr="0041016B">
        <w:t xml:space="preserve"> </w:t>
      </w:r>
      <w:ins w:id="1412" w:author="Author">
        <w:r w:rsidR="00B75E1B" w:rsidRPr="0067573A">
          <w:t>the TSO will</w:t>
        </w:r>
        <w:r w:rsidR="004D624B" w:rsidRPr="0067573A">
          <w:t xml:space="preserve"> </w:t>
        </w:r>
      </w:ins>
      <w:r w:rsidR="004D624B" w:rsidRPr="0041016B">
        <w:t xml:space="preserve">first </w:t>
      </w:r>
      <w:del w:id="1413" w:author="Author">
        <w:r w:rsidRPr="00191B85">
          <w:delText xml:space="preserve">buying back </w:delText>
        </w:r>
      </w:del>
      <w:ins w:id="1414" w:author="Author">
        <w:r w:rsidR="00B75E1B" w:rsidRPr="0067573A">
          <w:t>repurchase</w:t>
        </w:r>
        <w:r w:rsidR="004D624B" w:rsidRPr="0067573A">
          <w:t xml:space="preserve"> </w:t>
        </w:r>
        <w:r w:rsidR="00B75E1B" w:rsidRPr="0067573A">
          <w:t xml:space="preserve">the </w:t>
        </w:r>
      </w:ins>
      <w:r w:rsidR="004D624B" w:rsidRPr="0041016B">
        <w:t>capacity with the lowest price offered</w:t>
      </w:r>
      <w:ins w:id="1415" w:author="Author">
        <w:r w:rsidR="00B75E1B" w:rsidRPr="0067573A">
          <w:t xml:space="preserve"> by the network users</w:t>
        </w:r>
      </w:ins>
      <w:r w:rsidR="004D624B" w:rsidRPr="0041016B">
        <w:t>.</w:t>
      </w:r>
    </w:p>
    <w:p w14:paraId="6A9D3EFB" w14:textId="7A50DD51" w:rsidR="002C1AC8" w:rsidRPr="0041016B" w:rsidRDefault="00191B85" w:rsidP="00D8430D">
      <w:pPr>
        <w:pStyle w:val="Heading4"/>
      </w:pPr>
      <w:del w:id="1416" w:author="Author">
        <w:r w:rsidRPr="00191B85">
          <w:delText xml:space="preserve">5.5.11 </w:delText>
        </w:r>
      </w:del>
      <w:r w:rsidR="004D624B" w:rsidRPr="0041016B">
        <w:t xml:space="preserve">The TSO </w:t>
      </w:r>
      <w:del w:id="1417" w:author="Author">
        <w:r w:rsidRPr="00191B85">
          <w:delText>shall inform</w:delText>
        </w:r>
      </w:del>
      <w:ins w:id="1418" w:author="Author">
        <w:r w:rsidR="00926E68" w:rsidRPr="0067573A">
          <w:t>is requested to notify</w:t>
        </w:r>
      </w:ins>
      <w:r w:rsidR="004D624B" w:rsidRPr="0041016B">
        <w:t xml:space="preserve"> the network user </w:t>
      </w:r>
      <w:del w:id="1419" w:author="Author">
        <w:r w:rsidRPr="00191B85">
          <w:delText>about</w:delText>
        </w:r>
      </w:del>
      <w:ins w:id="1420" w:author="Author">
        <w:r w:rsidR="00926E68" w:rsidRPr="0067573A">
          <w:t>of</w:t>
        </w:r>
      </w:ins>
      <w:r w:rsidR="00926E68" w:rsidRPr="0041016B">
        <w:t xml:space="preserve"> </w:t>
      </w:r>
      <w:r w:rsidR="004D624B" w:rsidRPr="0041016B">
        <w:t xml:space="preserve">its </w:t>
      </w:r>
      <w:ins w:id="1421" w:author="Author">
        <w:r w:rsidR="00926E68" w:rsidRPr="0067573A">
          <w:t xml:space="preserve">decision to </w:t>
        </w:r>
      </w:ins>
      <w:r w:rsidR="004D624B" w:rsidRPr="0041016B">
        <w:t xml:space="preserve">consent to </w:t>
      </w:r>
      <w:ins w:id="1422" w:author="Author">
        <w:r w:rsidR="00926E68" w:rsidRPr="0067573A">
          <w:t xml:space="preserve">the </w:t>
        </w:r>
      </w:ins>
      <w:r w:rsidR="004D624B" w:rsidRPr="0041016B">
        <w:t xml:space="preserve">buy-back </w:t>
      </w:r>
      <w:ins w:id="1423" w:author="Author">
        <w:r w:rsidR="00926E68" w:rsidRPr="0067573A">
          <w:t xml:space="preserve">of </w:t>
        </w:r>
      </w:ins>
      <w:r w:rsidR="004D624B" w:rsidRPr="0041016B">
        <w:t xml:space="preserve">capacity and </w:t>
      </w:r>
      <w:ins w:id="1424" w:author="Author">
        <w:r w:rsidR="00926E68" w:rsidRPr="0067573A">
          <w:t xml:space="preserve">provide information about </w:t>
        </w:r>
      </w:ins>
      <w:r w:rsidR="004D624B" w:rsidRPr="0041016B">
        <w:t xml:space="preserve">the buy-back amount no later than </w:t>
      </w:r>
      <w:del w:id="1425" w:author="Author">
        <w:r w:rsidRPr="00191B85">
          <w:delText xml:space="preserve">by </w:delText>
        </w:r>
      </w:del>
      <w:r w:rsidR="004D624B" w:rsidRPr="0041016B">
        <w:t xml:space="preserve">14:00 UTC (or 13:00 UTC is daylight saving is applicable) of gas day D </w:t>
      </w:r>
      <w:r w:rsidR="00F139DC" w:rsidRPr="0041016B">
        <w:t xml:space="preserve">in </w:t>
      </w:r>
      <w:del w:id="1426" w:author="Author">
        <w:r w:rsidRPr="00191B85">
          <w:delText>conformity</w:delText>
        </w:r>
      </w:del>
      <w:ins w:id="1427" w:author="Author">
        <w:r w:rsidR="00F139DC" w:rsidRPr="0067573A">
          <w:t>accordance</w:t>
        </w:r>
      </w:ins>
      <w:r w:rsidR="00F139DC" w:rsidRPr="0041016B">
        <w:t xml:space="preserve"> with </w:t>
      </w:r>
      <w:del w:id="1428" w:author="Author">
        <w:r w:rsidRPr="00191B85">
          <w:delText>the standard communications protocol</w:delText>
        </w:r>
      </w:del>
      <w:ins w:id="1429" w:author="Author">
        <w:r w:rsidR="00F139DC" w:rsidRPr="0067573A">
          <w:t>sub-paragraph 4.2 of this Regulation</w:t>
        </w:r>
      </w:ins>
      <w:r w:rsidR="00F139DC" w:rsidRPr="0041016B">
        <w:t>.</w:t>
      </w:r>
    </w:p>
    <w:p w14:paraId="7C215E06" w14:textId="59600F9D" w:rsidR="002C1AC8" w:rsidRPr="0041016B" w:rsidRDefault="00191B85" w:rsidP="00D8430D">
      <w:pPr>
        <w:pStyle w:val="Heading4"/>
      </w:pPr>
      <w:del w:id="1430" w:author="Author">
        <w:r w:rsidRPr="00191B85">
          <w:delText>5.5.12 Having received</w:delText>
        </w:r>
      </w:del>
      <w:ins w:id="1431" w:author="Author">
        <w:r w:rsidR="00AA303F" w:rsidRPr="0067573A">
          <w:t>Upon receiving the information</w:t>
        </w:r>
      </w:ins>
      <w:r w:rsidR="00AA303F" w:rsidRPr="0041016B">
        <w:t xml:space="preserve"> </w:t>
      </w:r>
      <w:r w:rsidR="004D624B" w:rsidRPr="0041016B">
        <w:t xml:space="preserve">from the TSO </w:t>
      </w:r>
      <w:del w:id="1432" w:author="Author">
        <w:r w:rsidRPr="00191B85">
          <w:delText xml:space="preserve">information about </w:delText>
        </w:r>
      </w:del>
      <w:ins w:id="1433" w:author="Author">
        <w:r w:rsidR="00AA303F" w:rsidRPr="0067573A">
          <w:t>regarding the</w:t>
        </w:r>
        <w:r w:rsidR="004D624B" w:rsidRPr="0067573A">
          <w:t xml:space="preserve"> </w:t>
        </w:r>
      </w:ins>
      <w:r w:rsidR="004D624B" w:rsidRPr="0041016B">
        <w:t xml:space="preserve">capacity to be bought back, the network user </w:t>
      </w:r>
      <w:del w:id="1434" w:author="Author">
        <w:r w:rsidRPr="00191B85">
          <w:delText xml:space="preserve">shall </w:delText>
        </w:r>
      </w:del>
      <w:ins w:id="1435" w:author="Author">
        <w:r w:rsidR="00AA303F" w:rsidRPr="0067573A">
          <w:t xml:space="preserve">is required to </w:t>
        </w:r>
      </w:ins>
      <w:r w:rsidR="004D624B" w:rsidRPr="0041016B">
        <w:t xml:space="preserve">submit </w:t>
      </w:r>
      <w:del w:id="1436" w:author="Author">
        <w:r w:rsidRPr="00191B85">
          <w:delText>the</w:delText>
        </w:r>
      </w:del>
      <w:ins w:id="1437" w:author="Author">
        <w:r w:rsidR="00AA303F" w:rsidRPr="0067573A">
          <w:t>a</w:t>
        </w:r>
      </w:ins>
      <w:r w:rsidR="00AA303F" w:rsidRPr="0041016B">
        <w:t xml:space="preserve"> </w:t>
      </w:r>
      <w:r w:rsidR="004D624B" w:rsidRPr="0041016B">
        <w:t>(re)nomination</w:t>
      </w:r>
      <w:del w:id="1438" w:author="Author">
        <w:r w:rsidRPr="00191B85">
          <w:delText>, reducing</w:delText>
        </w:r>
      </w:del>
      <w:ins w:id="1439" w:author="Author">
        <w:r w:rsidR="00AA303F" w:rsidRPr="0067573A">
          <w:t>. This (re)nomination should reflect a reduction in the</w:t>
        </w:r>
      </w:ins>
      <w:r w:rsidR="00AA303F" w:rsidRPr="0041016B">
        <w:t xml:space="preserve"> </w:t>
      </w:r>
      <w:r w:rsidR="004D624B" w:rsidRPr="0041016B">
        <w:t xml:space="preserve">gas volume to be transported by </w:t>
      </w:r>
      <w:del w:id="1440" w:author="Author">
        <w:r w:rsidRPr="00191B85">
          <w:delText>the</w:delText>
        </w:r>
      </w:del>
      <w:ins w:id="1441" w:author="Author">
        <w:r w:rsidR="00AA303F" w:rsidRPr="0067573A">
          <w:t>an</w:t>
        </w:r>
      </w:ins>
      <w:r w:rsidR="00AA303F" w:rsidRPr="0041016B">
        <w:t xml:space="preserve"> </w:t>
      </w:r>
      <w:r w:rsidR="004D624B" w:rsidRPr="0041016B">
        <w:t>amount</w:t>
      </w:r>
      <w:r w:rsidR="00AA303F" w:rsidRPr="0041016B">
        <w:t xml:space="preserve"> </w:t>
      </w:r>
      <w:del w:id="1442" w:author="Author">
        <w:r w:rsidRPr="00191B85">
          <w:delText>of</w:delText>
        </w:r>
      </w:del>
      <w:ins w:id="1443" w:author="Author">
        <w:r w:rsidR="00AA303F" w:rsidRPr="0067573A">
          <w:t>equivalent to</w:t>
        </w:r>
      </w:ins>
      <w:r w:rsidR="004D624B" w:rsidRPr="0041016B">
        <w:t xml:space="preserve"> the capacity</w:t>
      </w:r>
      <w:ins w:id="1444" w:author="Author">
        <w:r w:rsidR="004D624B" w:rsidRPr="0067573A">
          <w:t xml:space="preserve"> </w:t>
        </w:r>
        <w:r w:rsidR="00AA303F" w:rsidRPr="0067573A">
          <w:t>that has been</w:t>
        </w:r>
      </w:ins>
      <w:r w:rsidR="00AA303F" w:rsidRPr="0041016B">
        <w:t xml:space="preserve"> </w:t>
      </w:r>
      <w:r w:rsidR="004D624B" w:rsidRPr="0041016B">
        <w:t>sold</w:t>
      </w:r>
      <w:ins w:id="1445" w:author="Author">
        <w:r w:rsidR="00AA303F" w:rsidRPr="0067573A">
          <w:t xml:space="preserve"> back</w:t>
        </w:r>
      </w:ins>
      <w:r w:rsidR="004D624B" w:rsidRPr="0041016B">
        <w:t>.</w:t>
      </w:r>
    </w:p>
    <w:p w14:paraId="0F2B97E9" w14:textId="51F84D35" w:rsidR="00E70B09" w:rsidRPr="0041016B" w:rsidRDefault="00191B85" w:rsidP="00D8430D">
      <w:pPr>
        <w:pStyle w:val="Heading4"/>
      </w:pPr>
      <w:del w:id="1446" w:author="Author">
        <w:r w:rsidRPr="00191B85">
          <w:delText xml:space="preserve">5.5.13 </w:delText>
        </w:r>
      </w:del>
      <w:r w:rsidR="004D624B" w:rsidRPr="0041016B">
        <w:t>If</w:t>
      </w:r>
      <w:del w:id="1447" w:author="Author">
        <w:r w:rsidRPr="00191B85">
          <w:delText xml:space="preserve"> TSO</w:delText>
        </w:r>
      </w:del>
      <w:ins w:id="1448" w:author="Author">
        <w:r w:rsidR="00B95A9A" w:rsidRPr="0067573A">
          <w:t>,</w:t>
        </w:r>
      </w:ins>
      <w:r w:rsidR="004D624B" w:rsidRPr="0041016B">
        <w:t xml:space="preserve"> after the capacity buy-back procedure</w:t>
      </w:r>
      <w:del w:id="1449" w:author="Author">
        <w:r w:rsidRPr="00191B85">
          <w:delText xml:space="preserve"> cannot </w:delText>
        </w:r>
      </w:del>
      <w:ins w:id="1450" w:author="Author">
        <w:r w:rsidR="00B95A9A" w:rsidRPr="0067573A">
          <w:t xml:space="preserve">, the TSO in </w:t>
        </w:r>
        <w:r w:rsidR="00073553" w:rsidRPr="0067573A">
          <w:t>unable</w:t>
        </w:r>
        <w:r w:rsidR="00B95A9A" w:rsidRPr="0067573A">
          <w:t xml:space="preserve"> to</w:t>
        </w:r>
        <w:r w:rsidR="004D624B" w:rsidRPr="0067573A">
          <w:t xml:space="preserve"> </w:t>
        </w:r>
      </w:ins>
      <w:r w:rsidR="004D624B" w:rsidRPr="0041016B">
        <w:t xml:space="preserve">fulfil all </w:t>
      </w:r>
      <w:ins w:id="1451" w:author="Author">
        <w:r w:rsidR="00B95A9A" w:rsidRPr="0067573A">
          <w:t xml:space="preserve">the approved </w:t>
        </w:r>
      </w:ins>
      <w:r w:rsidR="004D624B" w:rsidRPr="0041016B">
        <w:t xml:space="preserve">nominations </w:t>
      </w:r>
      <w:del w:id="1452" w:author="Author">
        <w:r w:rsidRPr="00191B85">
          <w:delText xml:space="preserve">approved </w:delText>
        </w:r>
      </w:del>
      <w:r w:rsidR="004D624B" w:rsidRPr="0041016B">
        <w:t xml:space="preserve">for gas day D, the TSO shall restrict application of firm standard capacity products. </w:t>
      </w:r>
      <w:del w:id="1453" w:author="Author">
        <w:r w:rsidRPr="00191B85">
          <w:delText>The</w:delText>
        </w:r>
      </w:del>
      <w:ins w:id="1454" w:author="Author">
        <w:r w:rsidR="004D624B" w:rsidRPr="0067573A">
          <w:t>The</w:t>
        </w:r>
        <w:r w:rsidR="007663A7" w:rsidRPr="0067573A">
          <w:t xml:space="preserve"> </w:t>
        </w:r>
        <w:r w:rsidR="00B95A9A" w:rsidRPr="0067573A">
          <w:t xml:space="preserve">restriction will be applied in the following order: first </w:t>
        </w:r>
        <w:r w:rsidR="004D624B" w:rsidRPr="0067573A">
          <w:t>the</w:t>
        </w:r>
      </w:ins>
      <w:r w:rsidR="004D624B" w:rsidRPr="0041016B">
        <w:t xml:space="preserve"> </w:t>
      </w:r>
      <w:r w:rsidR="00B95A9A" w:rsidRPr="0041016B">
        <w:t xml:space="preserve">application of the </w:t>
      </w:r>
      <w:r w:rsidR="004D624B" w:rsidRPr="0041016B">
        <w:t>shortest standard capacity products</w:t>
      </w:r>
      <w:del w:id="1455" w:author="Author">
        <w:r w:rsidRPr="00191B85">
          <w:delText xml:space="preserve"> (</w:delText>
        </w:r>
      </w:del>
      <w:ins w:id="1456" w:author="Author">
        <w:r w:rsidR="00B95A9A" w:rsidRPr="0067573A">
          <w:t xml:space="preserve">, </w:t>
        </w:r>
      </w:ins>
      <w:r w:rsidR="004D624B" w:rsidRPr="0041016B">
        <w:t>starting with within-day capacity</w:t>
      </w:r>
      <w:del w:id="1457" w:author="Author">
        <w:r w:rsidRPr="00191B85">
          <w:delText>) shall</w:delText>
        </w:r>
      </w:del>
      <w:ins w:id="1458" w:author="Author">
        <w:r w:rsidR="004D624B" w:rsidRPr="0067573A">
          <w:t>)</w:t>
        </w:r>
        <w:r w:rsidR="00B95A9A" w:rsidRPr="0067573A">
          <w:t>, will</w:t>
        </w:r>
      </w:ins>
      <w:r w:rsidR="004D624B" w:rsidRPr="0041016B">
        <w:t xml:space="preserve"> be restricted</w:t>
      </w:r>
      <w:del w:id="1459" w:author="Author">
        <w:r w:rsidRPr="00191B85">
          <w:delText xml:space="preserve"> first. The application of</w:delText>
        </w:r>
      </w:del>
      <w:ins w:id="1460" w:author="Author">
        <w:r w:rsidR="004D624B" w:rsidRPr="0067573A">
          <w:t>. The</w:t>
        </w:r>
        <w:r w:rsidR="00B95A9A" w:rsidRPr="0067573A">
          <w:t>n, for</w:t>
        </w:r>
      </w:ins>
      <w:r w:rsidR="00B95A9A" w:rsidRPr="0041016B">
        <w:t xml:space="preserve"> </w:t>
      </w:r>
      <w:r w:rsidR="004D624B" w:rsidRPr="0041016B">
        <w:t>firm standard capacity products of the same duration</w:t>
      </w:r>
      <w:del w:id="1461" w:author="Author">
        <w:r w:rsidRPr="00191B85">
          <w:delText xml:space="preserve"> shall be restricted in proportion</w:delText>
        </w:r>
      </w:del>
      <w:ins w:id="1462" w:author="Author">
        <w:r w:rsidR="00B95A9A" w:rsidRPr="0067573A">
          <w:t xml:space="preserve">, the restriction will be </w:t>
        </w:r>
        <w:r w:rsidR="004D624B" w:rsidRPr="0067573A">
          <w:t>proportion</w:t>
        </w:r>
        <w:r w:rsidR="00B95A9A" w:rsidRPr="0067573A">
          <w:t>ate</w:t>
        </w:r>
      </w:ins>
      <w:r w:rsidR="004D624B" w:rsidRPr="0041016B">
        <w:t xml:space="preserve"> to the amount of nomination submitted for</w:t>
      </w:r>
      <w:r w:rsidR="00B95A9A" w:rsidRPr="0041016B">
        <w:t xml:space="preserve"> </w:t>
      </w:r>
      <w:ins w:id="1463" w:author="Author">
        <w:r w:rsidR="00B95A9A" w:rsidRPr="0067573A">
          <w:t>gas</w:t>
        </w:r>
        <w:r w:rsidR="004D624B" w:rsidRPr="0067573A">
          <w:t xml:space="preserve"> </w:t>
        </w:r>
      </w:ins>
      <w:r w:rsidR="004D624B" w:rsidRPr="0041016B">
        <w:t>day D.</w:t>
      </w:r>
    </w:p>
    <w:p w14:paraId="68623B65" w14:textId="3DB6D0C2" w:rsidR="00E70B09" w:rsidRPr="0041016B" w:rsidRDefault="00191B85" w:rsidP="0041016B">
      <w:pPr>
        <w:pStyle w:val="Heading2"/>
        <w:spacing w:before="480" w:after="240"/>
      </w:pPr>
      <w:del w:id="1464" w:author="Author">
        <w:r w:rsidRPr="00191B85">
          <w:delText xml:space="preserve">6 </w:delText>
        </w:r>
      </w:del>
      <w:r w:rsidR="7FAFFB53" w:rsidRPr="0041016B">
        <w:t>Secondary capacity trading</w:t>
      </w:r>
    </w:p>
    <w:p w14:paraId="60D368CE" w14:textId="6C80ADD5" w:rsidR="00E70B09" w:rsidRPr="0041016B" w:rsidRDefault="00191B85" w:rsidP="00D8430D">
      <w:pPr>
        <w:pStyle w:val="Heading3"/>
      </w:pPr>
      <w:bookmarkStart w:id="1465" w:name="_Hlk127382898"/>
      <w:del w:id="1466" w:author="Author">
        <w:r w:rsidRPr="00191B85">
          <w:delText xml:space="preserve">6.1 </w:delText>
        </w:r>
      </w:del>
      <w:r w:rsidR="0B424067" w:rsidRPr="0041016B">
        <w:t xml:space="preserve">A network user who has booked </w:t>
      </w:r>
      <w:del w:id="1467" w:author="Author">
        <w:r w:rsidRPr="00191B85">
          <w:delText xml:space="preserve">the </w:delText>
        </w:r>
      </w:del>
      <w:r w:rsidR="0B424067" w:rsidRPr="0041016B">
        <w:t xml:space="preserve">firm capacity products may </w:t>
      </w:r>
      <w:ins w:id="1468" w:author="Author">
        <w:r w:rsidR="70B82310" w:rsidRPr="0067573A">
          <w:t xml:space="preserve">bilaterally </w:t>
        </w:r>
      </w:ins>
      <w:r w:rsidR="70B82310" w:rsidRPr="0041016B">
        <w:t>agree</w:t>
      </w:r>
      <w:r w:rsidR="1A994C38" w:rsidRPr="0041016B">
        <w:t xml:space="preserve"> </w:t>
      </w:r>
      <w:r w:rsidR="0B424067" w:rsidRPr="0041016B">
        <w:t xml:space="preserve">with another network user </w:t>
      </w:r>
      <w:del w:id="1469" w:author="Author">
        <w:r w:rsidRPr="00191B85">
          <w:delText>and</w:delText>
        </w:r>
      </w:del>
      <w:ins w:id="1470" w:author="Author">
        <w:r w:rsidR="1A994C38" w:rsidRPr="0067573A">
          <w:t>to</w:t>
        </w:r>
      </w:ins>
      <w:r w:rsidR="1A994C38" w:rsidRPr="0041016B">
        <w:t xml:space="preserve"> </w:t>
      </w:r>
      <w:r w:rsidR="0B424067" w:rsidRPr="0041016B">
        <w:t xml:space="preserve">transfer </w:t>
      </w:r>
      <w:ins w:id="1471" w:author="Author">
        <w:r w:rsidR="1A994C38" w:rsidRPr="0067573A">
          <w:t xml:space="preserve">the </w:t>
        </w:r>
      </w:ins>
      <w:r w:rsidR="0B424067" w:rsidRPr="0041016B">
        <w:t xml:space="preserve">right to use the firm capacity </w:t>
      </w:r>
      <w:del w:id="1472" w:author="Author">
        <w:r w:rsidRPr="00191B85">
          <w:delText>product or part of it</w:delText>
        </w:r>
        <w:r w:rsidR="00EF6D1F">
          <w:delText xml:space="preserve">. </w:delText>
        </w:r>
        <w:r w:rsidRPr="00191B85">
          <w:delText xml:space="preserve">Secondary </w:delText>
        </w:r>
      </w:del>
      <w:ins w:id="1473" w:author="Author">
        <w:r w:rsidR="1A994C38" w:rsidRPr="0067573A">
          <w:t>either in its entirety or a portion thereof</w:t>
        </w:r>
        <w:r w:rsidR="0B424067" w:rsidRPr="0067573A">
          <w:t xml:space="preserve">. </w:t>
        </w:r>
        <w:r w:rsidR="1A994C38" w:rsidRPr="0067573A">
          <w:t>The s</w:t>
        </w:r>
        <w:r w:rsidR="0B424067" w:rsidRPr="0067573A">
          <w:t xml:space="preserve">econdary </w:t>
        </w:r>
      </w:ins>
      <w:r w:rsidR="0B424067" w:rsidRPr="0041016B">
        <w:t xml:space="preserve">capacity trading </w:t>
      </w:r>
      <w:del w:id="1474" w:author="Author">
        <w:r w:rsidRPr="00191B85">
          <w:delText>shall be restricted</w:delText>
        </w:r>
      </w:del>
      <w:ins w:id="1475" w:author="Author">
        <w:r w:rsidR="1A994C38" w:rsidRPr="0067573A">
          <w:t>is limited</w:t>
        </w:r>
      </w:ins>
      <w:r w:rsidR="0B424067" w:rsidRPr="0041016B">
        <w:t xml:space="preserve"> to</w:t>
      </w:r>
      <w:r w:rsidR="1A994C38" w:rsidRPr="0041016B">
        <w:t xml:space="preserve"> </w:t>
      </w:r>
      <w:ins w:id="1476" w:author="Author">
        <w:r w:rsidR="1A994C38" w:rsidRPr="0067573A">
          <w:t>the</w:t>
        </w:r>
        <w:r w:rsidR="0B424067" w:rsidRPr="0067573A">
          <w:t xml:space="preserve"> </w:t>
        </w:r>
      </w:ins>
      <w:r w:rsidR="0B424067" w:rsidRPr="0041016B">
        <w:t xml:space="preserve">transfer of rights to use capacity </w:t>
      </w:r>
      <w:del w:id="1477" w:author="Author">
        <w:r w:rsidRPr="00191B85">
          <w:delText xml:space="preserve">of an </w:delText>
        </w:r>
      </w:del>
      <w:ins w:id="1478" w:author="Author">
        <w:r w:rsidR="1A994C38" w:rsidRPr="0067573A">
          <w:t xml:space="preserve">at a specific </w:t>
        </w:r>
      </w:ins>
      <w:r w:rsidR="0B424067" w:rsidRPr="0041016B">
        <w:t xml:space="preserve">entry/exit point for a specific </w:t>
      </w:r>
      <w:proofErr w:type="gramStart"/>
      <w:r w:rsidR="0B424067" w:rsidRPr="0041016B">
        <w:t>time period</w:t>
      </w:r>
      <w:proofErr w:type="gramEnd"/>
      <w:r w:rsidR="0B424067" w:rsidRPr="0041016B">
        <w:t>.</w:t>
      </w:r>
      <w:r w:rsidR="03F170E2" w:rsidRPr="0041016B">
        <w:t xml:space="preserve"> </w:t>
      </w:r>
      <w:del w:id="1479" w:author="Author">
        <w:r w:rsidRPr="00191B85">
          <w:delText xml:space="preserve">Obligations arising from the </w:delText>
        </w:r>
      </w:del>
      <w:ins w:id="1480" w:author="Author">
        <w:r w:rsidR="1A994C38" w:rsidRPr="0067573A">
          <w:t xml:space="preserve">The transfer of the capacity product does not include the transfer of any obligations associated with the </w:t>
        </w:r>
      </w:ins>
      <w:r w:rsidR="1A994C38" w:rsidRPr="0041016B">
        <w:t>booked capacity</w:t>
      </w:r>
      <w:del w:id="1481" w:author="Author">
        <w:r w:rsidRPr="00191B85">
          <w:delText xml:space="preserve"> product, including, but not limited to,</w:delText>
        </w:r>
      </w:del>
      <w:ins w:id="1482" w:author="Author">
        <w:r w:rsidR="1A994C38" w:rsidRPr="0067573A">
          <w:t>, such as the</w:t>
        </w:r>
      </w:ins>
      <w:r w:rsidR="1A994C38" w:rsidRPr="0041016B">
        <w:t xml:space="preserve"> obligation to </w:t>
      </w:r>
      <w:del w:id="1483" w:author="Author">
        <w:r w:rsidRPr="00191B85">
          <w:delText>pay</w:delText>
        </w:r>
      </w:del>
      <w:ins w:id="1484" w:author="Author">
        <w:r w:rsidR="1A994C38" w:rsidRPr="0067573A">
          <w:t>make payment to</w:t>
        </w:r>
      </w:ins>
      <w:r w:rsidR="1A994C38" w:rsidRPr="0041016B">
        <w:t xml:space="preserve"> the TSO for the booked capacity</w:t>
      </w:r>
      <w:del w:id="1485" w:author="Author">
        <w:r w:rsidRPr="00191B85">
          <w:delText xml:space="preserve"> product,</w:delText>
        </w:r>
      </w:del>
      <w:ins w:id="1486" w:author="Author">
        <w:r w:rsidR="1A994C38" w:rsidRPr="0067573A">
          <w:t>. These obligations</w:t>
        </w:r>
      </w:ins>
      <w:r w:rsidR="1A994C38" w:rsidRPr="0041016B">
        <w:t xml:space="preserve"> shall </w:t>
      </w:r>
      <w:del w:id="1487" w:author="Author">
        <w:r w:rsidRPr="00191B85">
          <w:delText>not be transferred and shall maintain</w:delText>
        </w:r>
      </w:del>
      <w:ins w:id="1488" w:author="Author">
        <w:r w:rsidR="1A994C38" w:rsidRPr="0067573A">
          <w:t>remain</w:t>
        </w:r>
      </w:ins>
      <w:r w:rsidR="1A994C38" w:rsidRPr="0041016B">
        <w:t xml:space="preserve"> with the network user intending to transfer the booked capacity </w:t>
      </w:r>
      <w:r w:rsidR="1A994C38" w:rsidRPr="0041016B">
        <w:lastRenderedPageBreak/>
        <w:t xml:space="preserve">product. </w:t>
      </w:r>
      <w:del w:id="1489" w:author="Author">
        <w:r w:rsidR="006F61E2" w:rsidRPr="00EC4F59">
          <w:delText>A network user by</w:delText>
        </w:r>
      </w:del>
      <w:ins w:id="1490" w:author="Author">
        <w:r w:rsidR="1A994C38" w:rsidRPr="0067573A">
          <w:t>B</w:t>
        </w:r>
        <w:r w:rsidR="0B424067" w:rsidRPr="0067573A">
          <w:t>y</w:t>
        </w:r>
      </w:ins>
      <w:r w:rsidR="0B424067" w:rsidRPr="0041016B">
        <w:t xml:space="preserve"> transferring right to use the capacity product or </w:t>
      </w:r>
      <w:ins w:id="1491" w:author="Author">
        <w:r w:rsidR="1A994C38" w:rsidRPr="0067573A">
          <w:t xml:space="preserve">any </w:t>
        </w:r>
      </w:ins>
      <w:r w:rsidR="0B424067" w:rsidRPr="0041016B">
        <w:t>part of it</w:t>
      </w:r>
      <w:ins w:id="1492" w:author="Author">
        <w:r w:rsidR="1A994C38" w:rsidRPr="0067573A">
          <w:t>, the network user</w:t>
        </w:r>
      </w:ins>
      <w:r w:rsidR="0B424067" w:rsidRPr="0041016B">
        <w:t xml:space="preserve"> loses </w:t>
      </w:r>
      <w:del w:id="1493" w:author="Author">
        <w:r w:rsidR="006F61E2" w:rsidRPr="00EC4F59">
          <w:delText>its</w:delText>
        </w:r>
      </w:del>
      <w:ins w:id="1494" w:author="Author">
        <w:r w:rsidR="1A994C38" w:rsidRPr="0067573A">
          <w:t>the</w:t>
        </w:r>
      </w:ins>
      <w:r w:rsidR="1A994C38" w:rsidRPr="0041016B">
        <w:t xml:space="preserve"> </w:t>
      </w:r>
      <w:r w:rsidR="0B424067" w:rsidRPr="0041016B">
        <w:t>right to surrender the transferred capacity.</w:t>
      </w:r>
      <w:ins w:id="1495" w:author="Author">
        <w:r w:rsidR="4A645AB0" w:rsidRPr="0067573A">
          <w:t xml:space="preserve"> </w:t>
        </w:r>
      </w:ins>
    </w:p>
    <w:bookmarkEnd w:id="1465"/>
    <w:p w14:paraId="1760DE19" w14:textId="1F99C6FB" w:rsidR="00E70B09" w:rsidRPr="0067573A" w:rsidRDefault="00191B85" w:rsidP="00D8430D">
      <w:pPr>
        <w:pStyle w:val="Heading3"/>
        <w:rPr>
          <w:ins w:id="1496" w:author="Author"/>
        </w:rPr>
      </w:pPr>
      <w:del w:id="1497" w:author="Author">
        <w:r w:rsidRPr="00191B85">
          <w:delText xml:space="preserve">6.2 </w:delText>
        </w:r>
      </w:del>
      <w:ins w:id="1498" w:author="Author">
        <w:r w:rsidR="318D9A61" w:rsidRPr="0067573A">
          <w:t xml:space="preserve">For </w:t>
        </w:r>
        <w:r w:rsidR="002A0BBE" w:rsidRPr="0067573A">
          <w:t xml:space="preserve">the </w:t>
        </w:r>
        <w:r w:rsidR="318D9A61" w:rsidRPr="0067573A">
          <w:t xml:space="preserve">purposes </w:t>
        </w:r>
        <w:r w:rsidR="002A0BBE" w:rsidRPr="0067573A">
          <w:t xml:space="preserve">of congestion management, </w:t>
        </w:r>
        <w:r w:rsidR="318D9A61" w:rsidRPr="0067573A">
          <w:t xml:space="preserve">capacity </w:t>
        </w:r>
        <w:r w:rsidR="002A0BBE" w:rsidRPr="0067573A">
          <w:t>obtained</w:t>
        </w:r>
        <w:r w:rsidR="318D9A61" w:rsidRPr="0067573A">
          <w:t xml:space="preserve"> </w:t>
        </w:r>
        <w:r w:rsidR="008E00E2" w:rsidRPr="0067573A">
          <w:t>through secondary capacity trading</w:t>
        </w:r>
        <w:r w:rsidR="318D9A61" w:rsidRPr="0067573A">
          <w:t xml:space="preserve"> is treated as daily capacity product. </w:t>
        </w:r>
        <w:r w:rsidR="002A0BBE" w:rsidRPr="0067573A">
          <w:t>When allocated c</w:t>
        </w:r>
        <w:r w:rsidR="008E00E2" w:rsidRPr="0067573A">
          <w:t xml:space="preserve">apacity </w:t>
        </w:r>
        <w:r w:rsidR="002A0BBE" w:rsidRPr="0067573A">
          <w:t xml:space="preserve">that has been </w:t>
        </w:r>
        <w:r w:rsidR="008E00E2" w:rsidRPr="0067573A">
          <w:t>t</w:t>
        </w:r>
        <w:r w:rsidR="318D9A61" w:rsidRPr="0067573A">
          <w:t>ransferred</w:t>
        </w:r>
        <w:r w:rsidR="008E00E2" w:rsidRPr="0067573A">
          <w:t xml:space="preserve"> through secondary capacity trading</w:t>
        </w:r>
        <w:r w:rsidR="002A0BBE" w:rsidRPr="0067573A">
          <w:t>, it</w:t>
        </w:r>
        <w:r w:rsidR="318D9A61" w:rsidRPr="0067573A">
          <w:t xml:space="preserve"> is </w:t>
        </w:r>
        <w:r w:rsidR="044DCF79" w:rsidRPr="0067573A">
          <w:t>allocated from</w:t>
        </w:r>
        <w:r w:rsidR="002A0BBE" w:rsidRPr="0067573A">
          <w:t xml:space="preserve"> the</w:t>
        </w:r>
        <w:r w:rsidR="044DCF79" w:rsidRPr="0067573A">
          <w:t xml:space="preserve"> </w:t>
        </w:r>
        <w:r w:rsidR="008E00E2" w:rsidRPr="0067573A">
          <w:t>transferring network user</w:t>
        </w:r>
        <w:r w:rsidR="002A0BBE" w:rsidRPr="0067573A">
          <w:t>´</w:t>
        </w:r>
        <w:r w:rsidR="008E00E2" w:rsidRPr="0067573A">
          <w:t>s portfolio</w:t>
        </w:r>
        <w:r w:rsidR="002A0BBE" w:rsidRPr="0067573A">
          <w:t>,</w:t>
        </w:r>
        <w:r w:rsidR="008E00E2" w:rsidRPr="0067573A">
          <w:t xml:space="preserve"> starting </w:t>
        </w:r>
        <w:r w:rsidR="002A0BBE" w:rsidRPr="0067573A">
          <w:t>with</w:t>
        </w:r>
        <w:r w:rsidR="008E00E2" w:rsidRPr="0067573A">
          <w:t xml:space="preserve"> </w:t>
        </w:r>
        <w:r w:rsidR="044DCF79" w:rsidRPr="0067573A">
          <w:t xml:space="preserve">shorter </w:t>
        </w:r>
        <w:r w:rsidR="002A0BBE" w:rsidRPr="0067573A">
          <w:t xml:space="preserve">duration </w:t>
        </w:r>
        <w:r w:rsidR="044DCF79" w:rsidRPr="0067573A">
          <w:t>capacity products</w:t>
        </w:r>
        <w:r w:rsidR="002A0BBE" w:rsidRPr="0067573A">
          <w:t xml:space="preserve"> and then progressing</w:t>
        </w:r>
        <w:r w:rsidR="0A79207F" w:rsidRPr="0067573A">
          <w:t xml:space="preserve"> to longer </w:t>
        </w:r>
        <w:r w:rsidR="002A0BBE" w:rsidRPr="0067573A">
          <w:t xml:space="preserve">duration </w:t>
        </w:r>
        <w:r w:rsidR="0A79207F" w:rsidRPr="0067573A">
          <w:t>capacity products</w:t>
        </w:r>
        <w:r w:rsidR="002A0BBE" w:rsidRPr="0067573A">
          <w:t xml:space="preserve">. </w:t>
        </w:r>
      </w:ins>
    </w:p>
    <w:p w14:paraId="39812C37" w14:textId="08AD033D" w:rsidR="00E70B09" w:rsidRPr="0041016B" w:rsidRDefault="004D624B" w:rsidP="00D8430D">
      <w:pPr>
        <w:pStyle w:val="Heading3"/>
      </w:pPr>
      <w:r w:rsidRPr="0041016B">
        <w:t xml:space="preserve">Network users are </w:t>
      </w:r>
      <w:del w:id="1499" w:author="Author">
        <w:r w:rsidR="00191B85" w:rsidRPr="00191B85">
          <w:delText>not allowed to create</w:delText>
        </w:r>
      </w:del>
      <w:ins w:id="1500" w:author="Author">
        <w:r w:rsidR="008733A3" w:rsidRPr="0067573A">
          <w:t>prohibited from creating</w:t>
        </w:r>
      </w:ins>
      <w:r w:rsidR="008733A3" w:rsidRPr="0041016B">
        <w:t xml:space="preserve"> </w:t>
      </w:r>
      <w:r w:rsidRPr="0041016B">
        <w:t>financial instruments in</w:t>
      </w:r>
      <w:r w:rsidR="008733A3" w:rsidRPr="0041016B">
        <w:t xml:space="preserve"> </w:t>
      </w:r>
      <w:del w:id="1501" w:author="Author">
        <w:r w:rsidR="00191B85" w:rsidRPr="00191B85">
          <w:delText>connection with</w:delText>
        </w:r>
      </w:del>
      <w:ins w:id="1502" w:author="Author">
        <w:r w:rsidR="008733A3" w:rsidRPr="0067573A">
          <w:t>relation to</w:t>
        </w:r>
      </w:ins>
      <w:r w:rsidRPr="0041016B">
        <w:t xml:space="preserve"> capacity products</w:t>
      </w:r>
      <w:r w:rsidR="008733A3" w:rsidRPr="0041016B">
        <w:t xml:space="preserve"> </w:t>
      </w:r>
      <w:ins w:id="1503" w:author="Author">
        <w:r w:rsidR="008733A3" w:rsidRPr="0067573A">
          <w:t>that are</w:t>
        </w:r>
        <w:r w:rsidRPr="0067573A">
          <w:t xml:space="preserve"> </w:t>
        </w:r>
      </w:ins>
      <w:r w:rsidRPr="0041016B">
        <w:t>sold on the secondary market.</w:t>
      </w:r>
    </w:p>
    <w:p w14:paraId="7061EAE3" w14:textId="77777777" w:rsidR="00191B85" w:rsidRPr="00191B85" w:rsidRDefault="00191B85" w:rsidP="00191B85">
      <w:pPr>
        <w:shd w:val="clear" w:color="auto" w:fill="FFFFFF"/>
        <w:spacing w:before="100" w:beforeAutospacing="1" w:after="100" w:afterAutospacing="1" w:line="293" w:lineRule="atLeast"/>
        <w:ind w:firstLine="300"/>
        <w:rPr>
          <w:del w:id="1504" w:author="Author"/>
          <w:rFonts w:ascii="Arial" w:eastAsia="Times New Roman" w:hAnsi="Arial" w:cs="Arial"/>
          <w:color w:val="414142"/>
          <w:sz w:val="20"/>
          <w:szCs w:val="20"/>
          <w:lang w:eastAsia="en-GB"/>
        </w:rPr>
      </w:pPr>
      <w:del w:id="1505" w:author="Author">
        <w:r w:rsidRPr="00191B85">
          <w:rPr>
            <w:rFonts w:ascii="Arial" w:eastAsia="Times New Roman" w:hAnsi="Arial" w:cs="Arial"/>
            <w:color w:val="414142"/>
            <w:sz w:val="20"/>
            <w:szCs w:val="20"/>
            <w:lang w:eastAsia="en-GB"/>
          </w:rPr>
          <w:delText>6.3 The network users agree on a capacity transfer and its conditions in advance bilaterally.</w:delText>
        </w:r>
      </w:del>
    </w:p>
    <w:p w14:paraId="30C9F951" w14:textId="69C48631" w:rsidR="00E70B09" w:rsidRPr="0041016B" w:rsidRDefault="00191B85" w:rsidP="00D8430D">
      <w:pPr>
        <w:pStyle w:val="Heading3"/>
      </w:pPr>
      <w:del w:id="1506" w:author="Author">
        <w:r w:rsidRPr="00191B85">
          <w:delText xml:space="preserve">6.4 </w:delText>
        </w:r>
      </w:del>
      <w:r w:rsidR="004D624B" w:rsidRPr="0041016B">
        <w:t xml:space="preserve">The network user who transfers a booked capacity product and the network user who acquires such capacity product shall notify the TSO of the transferred capacity </w:t>
      </w:r>
      <w:del w:id="1507" w:author="Author">
        <w:r w:rsidRPr="00191B85">
          <w:delText>in accordance with</w:delText>
        </w:r>
      </w:del>
      <w:ins w:id="1508" w:author="Author">
        <w:r w:rsidR="000813E5" w:rsidRPr="0067573A">
          <w:t>via</w:t>
        </w:r>
      </w:ins>
      <w:r w:rsidR="000813E5" w:rsidRPr="0041016B">
        <w:t xml:space="preserve"> </w:t>
      </w:r>
      <w:r w:rsidR="004D624B" w:rsidRPr="0041016B">
        <w:t xml:space="preserve">the </w:t>
      </w:r>
      <w:del w:id="1509" w:author="Author">
        <w:r w:rsidRPr="00191B85">
          <w:delText>standard communications protocol</w:delText>
        </w:r>
      </w:del>
      <w:ins w:id="1510" w:author="Author">
        <w:r w:rsidR="000813E5" w:rsidRPr="0067573A">
          <w:t>Common IT Platform</w:t>
        </w:r>
        <w:r w:rsidR="00D37086" w:rsidRPr="0067573A">
          <w:t>. The notification should be submitted to the TSO</w:t>
        </w:r>
      </w:ins>
      <w:r w:rsidR="004D624B" w:rsidRPr="0041016B">
        <w:t xml:space="preserve"> no later than 09:00 UTC (or 08:00 UTC if daylight saving is applicable) on a gas day D-1 by </w:t>
      </w:r>
      <w:del w:id="1511" w:author="Author">
        <w:r w:rsidRPr="00191B85">
          <w:delText>submitting to the TSO</w:delText>
        </w:r>
      </w:del>
      <w:ins w:id="1512" w:author="Author">
        <w:r w:rsidR="00D37086" w:rsidRPr="0067573A">
          <w:t>and should include</w:t>
        </w:r>
      </w:ins>
      <w:r w:rsidR="004D624B" w:rsidRPr="0041016B">
        <w:t xml:space="preserve"> the following information:</w:t>
      </w:r>
    </w:p>
    <w:p w14:paraId="00FDE829" w14:textId="335CEE7A" w:rsidR="00E70B09" w:rsidRPr="0041016B" w:rsidRDefault="00191B85" w:rsidP="00D8430D">
      <w:pPr>
        <w:pStyle w:val="Heading4"/>
      </w:pPr>
      <w:del w:id="1513" w:author="Author">
        <w:r w:rsidRPr="00191B85">
          <w:delText xml:space="preserve">6.4.1 the </w:delText>
        </w:r>
      </w:del>
      <w:r w:rsidR="004D624B" w:rsidRPr="0041016B">
        <w:t xml:space="preserve">entry or exit </w:t>
      </w:r>
      <w:proofErr w:type="gramStart"/>
      <w:r w:rsidR="004D624B" w:rsidRPr="0041016B">
        <w:t>point;</w:t>
      </w:r>
      <w:proofErr w:type="gramEnd"/>
    </w:p>
    <w:p w14:paraId="26F3D08D" w14:textId="295CABFE" w:rsidR="00E70B09" w:rsidRPr="0041016B" w:rsidRDefault="00191B85" w:rsidP="00D8430D">
      <w:pPr>
        <w:pStyle w:val="Heading4"/>
      </w:pPr>
      <w:commentRangeStart w:id="1514"/>
      <w:del w:id="1515" w:author="Author">
        <w:r w:rsidRPr="00191B85">
          <w:delText xml:space="preserve">6.4.2 </w:delText>
        </w:r>
      </w:del>
      <w:r w:rsidR="004D624B" w:rsidRPr="0041016B">
        <w:t>type of capacity product</w:t>
      </w:r>
      <w:ins w:id="1516" w:author="Author">
        <w:r w:rsidR="00D37086" w:rsidRPr="0067573A">
          <w:t>, as specified</w:t>
        </w:r>
      </w:ins>
      <w:r w:rsidR="004D624B" w:rsidRPr="0041016B">
        <w:t xml:space="preserve"> in </w:t>
      </w:r>
      <w:del w:id="1517" w:author="Author">
        <w:r w:rsidRPr="00191B85">
          <w:delText xml:space="preserve">conformity with </w:delText>
        </w:r>
      </w:del>
      <w:r w:rsidR="004D624B" w:rsidRPr="0041016B">
        <w:t xml:space="preserve">sub-paragraph </w:t>
      </w:r>
      <w:del w:id="1518" w:author="Author">
        <w:r w:rsidRPr="00191B85">
          <w:delText>4.8.1</w:delText>
        </w:r>
      </w:del>
      <w:ins w:id="1519" w:author="Author">
        <w:r w:rsidR="00C25296" w:rsidRPr="0067573A">
          <w:t>5</w:t>
        </w:r>
        <w:r w:rsidR="004D624B" w:rsidRPr="0067573A">
          <w:t>.</w:t>
        </w:r>
        <w:del w:id="1520" w:author="Author">
          <w:r w:rsidR="00C25296" w:rsidRPr="0067573A" w:rsidDel="00762B05">
            <w:delText>7</w:delText>
          </w:r>
        </w:del>
        <w:r w:rsidR="00762B05">
          <w:t>8</w:t>
        </w:r>
        <w:r w:rsidR="004D624B" w:rsidRPr="0067573A">
          <w:t>.</w:t>
        </w:r>
        <w:r w:rsidR="00C25296" w:rsidRPr="0067573A">
          <w:t>2 and 5.</w:t>
        </w:r>
        <w:del w:id="1521" w:author="Author">
          <w:r w:rsidR="00C25296" w:rsidRPr="0067573A" w:rsidDel="00762B05">
            <w:delText>7</w:delText>
          </w:r>
        </w:del>
        <w:r w:rsidR="00762B05">
          <w:t>8</w:t>
        </w:r>
        <w:r w:rsidR="00C25296" w:rsidRPr="0067573A">
          <w:t>.3</w:t>
        </w:r>
      </w:ins>
      <w:r w:rsidR="004D624B" w:rsidRPr="0041016B">
        <w:t xml:space="preserve"> of this Regulation;</w:t>
      </w:r>
      <w:commentRangeEnd w:id="1514"/>
      <w:r w:rsidR="00762B05">
        <w:rPr>
          <w:rStyle w:val="CommentReference"/>
          <w:rFonts w:asciiTheme="minorHAnsi" w:eastAsiaTheme="minorHAnsi" w:hAnsiTheme="minorHAnsi" w:cstheme="minorBidi"/>
          <w:color w:val="auto"/>
          <w:lang w:eastAsia="en-US"/>
        </w:rPr>
        <w:commentReference w:id="1514"/>
      </w:r>
    </w:p>
    <w:p w14:paraId="1E3B25F9" w14:textId="340872A7" w:rsidR="00E70B09" w:rsidRPr="0041016B" w:rsidRDefault="00191B85" w:rsidP="00D8430D">
      <w:pPr>
        <w:pStyle w:val="Heading4"/>
      </w:pPr>
      <w:del w:id="1522" w:author="Author">
        <w:r w:rsidRPr="00191B85">
          <w:delText xml:space="preserve">6.4.3 the </w:delText>
        </w:r>
      </w:del>
      <w:r w:rsidR="004D624B" w:rsidRPr="0041016B">
        <w:t>quantity of the transferred capacity product (kWh/d</w:t>
      </w:r>
      <w:proofErr w:type="gramStart"/>
      <w:r w:rsidR="004D624B" w:rsidRPr="0041016B">
        <w:t>);</w:t>
      </w:r>
      <w:proofErr w:type="gramEnd"/>
    </w:p>
    <w:p w14:paraId="108CD2B1" w14:textId="37DD9DB7" w:rsidR="00E70B09" w:rsidRPr="0041016B" w:rsidRDefault="00191B85" w:rsidP="00D8430D">
      <w:pPr>
        <w:pStyle w:val="Heading4"/>
      </w:pPr>
      <w:del w:id="1523" w:author="Author">
        <w:r w:rsidRPr="00191B85">
          <w:delText xml:space="preserve">6.4.4 the </w:delText>
        </w:r>
      </w:del>
      <w:r w:rsidR="004D624B" w:rsidRPr="0041016B">
        <w:t xml:space="preserve">start and end date of the period of use </w:t>
      </w:r>
      <w:del w:id="1524" w:author="Author">
        <w:r w:rsidRPr="00191B85">
          <w:delText>of</w:delText>
        </w:r>
      </w:del>
      <w:ins w:id="1525" w:author="Author">
        <w:r w:rsidR="00D37086" w:rsidRPr="0067573A">
          <w:t>for</w:t>
        </w:r>
      </w:ins>
      <w:r w:rsidR="00D37086" w:rsidRPr="0041016B">
        <w:t xml:space="preserve"> </w:t>
      </w:r>
      <w:r w:rsidR="004D624B" w:rsidRPr="0041016B">
        <w:t xml:space="preserve">the transferred capacity </w:t>
      </w:r>
      <w:proofErr w:type="gramStart"/>
      <w:r w:rsidR="004D624B" w:rsidRPr="0041016B">
        <w:t>product;</w:t>
      </w:r>
      <w:proofErr w:type="gramEnd"/>
    </w:p>
    <w:p w14:paraId="776F00B0" w14:textId="4BF84A86" w:rsidR="00E70B09" w:rsidRPr="0041016B" w:rsidRDefault="00191B85" w:rsidP="00D8430D">
      <w:pPr>
        <w:pStyle w:val="Heading4"/>
      </w:pPr>
      <w:del w:id="1526" w:author="Author">
        <w:r w:rsidRPr="00191B85">
          <w:delText xml:space="preserve">6.4.5 the </w:delText>
        </w:r>
      </w:del>
      <w:r w:rsidR="004D624B" w:rsidRPr="0041016B">
        <w:t>identification of both parties</w:t>
      </w:r>
      <w:ins w:id="1527" w:author="Author">
        <w:r w:rsidR="00D37086" w:rsidRPr="0067573A">
          <w:t xml:space="preserve"> involved</w:t>
        </w:r>
      </w:ins>
      <w:r w:rsidR="004D624B" w:rsidRPr="0041016B">
        <w:t>.</w:t>
      </w:r>
    </w:p>
    <w:p w14:paraId="3EA56EA9" w14:textId="1FEF5D5F" w:rsidR="00E70B09" w:rsidRPr="0041016B" w:rsidRDefault="00191B85" w:rsidP="00D8430D">
      <w:pPr>
        <w:pStyle w:val="Heading3"/>
      </w:pPr>
      <w:del w:id="1528" w:author="Author">
        <w:r w:rsidRPr="00191B85">
          <w:delText xml:space="preserve">6.5 </w:delText>
        </w:r>
      </w:del>
      <w:r w:rsidR="004D624B" w:rsidRPr="0041016B">
        <w:t xml:space="preserve">The TSO shall confirm </w:t>
      </w:r>
      <w:del w:id="1529" w:author="Author">
        <w:r w:rsidRPr="00191B85">
          <w:delText>a</w:delText>
        </w:r>
      </w:del>
      <w:ins w:id="1530" w:author="Author">
        <w:r w:rsidR="00DB040A" w:rsidRPr="0067573A">
          <w:t>the</w:t>
        </w:r>
      </w:ins>
      <w:r w:rsidR="00DB040A" w:rsidRPr="0041016B">
        <w:t xml:space="preserve"> </w:t>
      </w:r>
      <w:r w:rsidR="004D624B" w:rsidRPr="0041016B">
        <w:t xml:space="preserve">transfer of a booked capacity product within one hour </w:t>
      </w:r>
      <w:del w:id="1531" w:author="Author">
        <w:r w:rsidRPr="00191B85">
          <w:delText>after</w:delText>
        </w:r>
      </w:del>
      <w:ins w:id="1532" w:author="Author">
        <w:r w:rsidR="00DB040A" w:rsidRPr="0067573A">
          <w:t>of</w:t>
        </w:r>
      </w:ins>
      <w:r w:rsidR="00DB040A" w:rsidRPr="0041016B">
        <w:t xml:space="preserve"> </w:t>
      </w:r>
      <w:r w:rsidR="004D624B" w:rsidRPr="0041016B">
        <w:t>receiving the information from both</w:t>
      </w:r>
      <w:r w:rsidR="00DB040A" w:rsidRPr="0041016B">
        <w:t xml:space="preserve"> </w:t>
      </w:r>
      <w:ins w:id="1533" w:author="Author">
        <w:r w:rsidR="00DB040A" w:rsidRPr="0067573A">
          <w:t>parties involved in the</w:t>
        </w:r>
        <w:r w:rsidR="004D624B" w:rsidRPr="0067573A">
          <w:t xml:space="preserve"> </w:t>
        </w:r>
      </w:ins>
      <w:r w:rsidR="004D624B" w:rsidRPr="0041016B">
        <w:t xml:space="preserve">transaction </w:t>
      </w:r>
      <w:del w:id="1534" w:author="Author">
        <w:r w:rsidRPr="00191B85">
          <w:delText>parties</w:delText>
        </w:r>
      </w:del>
      <w:r w:rsidR="00F139DC" w:rsidRPr="0041016B">
        <w:t xml:space="preserve"> in </w:t>
      </w:r>
      <w:del w:id="1535" w:author="Author">
        <w:r w:rsidRPr="00191B85">
          <w:delText>conformity</w:delText>
        </w:r>
      </w:del>
      <w:ins w:id="1536" w:author="Author">
        <w:r w:rsidR="00F139DC" w:rsidRPr="0067573A">
          <w:t>accordance</w:t>
        </w:r>
      </w:ins>
      <w:r w:rsidR="00F139DC" w:rsidRPr="0041016B">
        <w:t xml:space="preserve"> with </w:t>
      </w:r>
      <w:del w:id="1537" w:author="Author">
        <w:r w:rsidRPr="00191B85">
          <w:delText>the standard communications protocol</w:delText>
        </w:r>
      </w:del>
      <w:ins w:id="1538" w:author="Author">
        <w:r w:rsidR="00F139DC" w:rsidRPr="0067573A">
          <w:t>sub-paragraph 4.2 of this Regulation</w:t>
        </w:r>
      </w:ins>
      <w:r w:rsidR="004D624B" w:rsidRPr="0041016B">
        <w:t>.</w:t>
      </w:r>
    </w:p>
    <w:p w14:paraId="4A040BB7" w14:textId="6688A149" w:rsidR="00E70B09" w:rsidRPr="0041016B" w:rsidRDefault="00191B85" w:rsidP="00D8430D">
      <w:pPr>
        <w:pStyle w:val="Heading3"/>
      </w:pPr>
      <w:del w:id="1539" w:author="Author">
        <w:r w:rsidRPr="00191B85">
          <w:delText xml:space="preserve">6.6 </w:delText>
        </w:r>
      </w:del>
      <w:r w:rsidR="004D624B" w:rsidRPr="0041016B">
        <w:t xml:space="preserve">With the TSO's confirmation of the transfer, the network user </w:t>
      </w:r>
      <w:del w:id="1540" w:author="Author">
        <w:r w:rsidRPr="00191B85">
          <w:delText>has</w:delText>
        </w:r>
      </w:del>
      <w:ins w:id="1541" w:author="Author">
        <w:r w:rsidR="002F5E68" w:rsidRPr="0067573A">
          <w:t>who</w:t>
        </w:r>
      </w:ins>
      <w:r w:rsidR="002F5E68" w:rsidRPr="0041016B">
        <w:t xml:space="preserve"> </w:t>
      </w:r>
      <w:r w:rsidR="004D624B" w:rsidRPr="0041016B">
        <w:t xml:space="preserve">acquired the </w:t>
      </w:r>
      <w:ins w:id="1542" w:author="Author">
        <w:r w:rsidR="002F5E68" w:rsidRPr="0067573A">
          <w:t xml:space="preserve">capacity product has obtained the </w:t>
        </w:r>
      </w:ins>
      <w:r w:rsidR="004D624B" w:rsidRPr="0041016B">
        <w:t>right to use the transferred capacity</w:t>
      </w:r>
      <w:del w:id="1543" w:author="Author">
        <w:r w:rsidRPr="00191B85">
          <w:delText xml:space="preserve"> product</w:delText>
        </w:r>
      </w:del>
      <w:r w:rsidR="004D624B" w:rsidRPr="0041016B">
        <w:t>.</w:t>
      </w:r>
    </w:p>
    <w:p w14:paraId="1BFC3573" w14:textId="22A06914" w:rsidR="00E70B09" w:rsidRPr="0041016B" w:rsidRDefault="00191B85" w:rsidP="00D8430D">
      <w:pPr>
        <w:pStyle w:val="Heading3"/>
      </w:pPr>
      <w:del w:id="1544" w:author="Author">
        <w:r w:rsidRPr="00191B85">
          <w:delText xml:space="preserve">6.7 </w:delText>
        </w:r>
      </w:del>
      <w:r w:rsidR="004D624B" w:rsidRPr="0041016B">
        <w:t>The TSO may refuse to confirm a transfer of a booked capacity product if:</w:t>
      </w:r>
    </w:p>
    <w:p w14:paraId="175440FF" w14:textId="3BC5A2E8" w:rsidR="00E70B09" w:rsidRPr="0041016B" w:rsidRDefault="00191B85" w:rsidP="00D8430D">
      <w:pPr>
        <w:pStyle w:val="Heading4"/>
      </w:pPr>
      <w:del w:id="1545" w:author="Author">
        <w:r w:rsidRPr="00191B85">
          <w:delText xml:space="preserve">6.7.1 </w:delText>
        </w:r>
      </w:del>
      <w:r w:rsidR="004D624B" w:rsidRPr="0041016B">
        <w:t xml:space="preserve">information about the transfer of the capacity product is received </w:t>
      </w:r>
      <w:ins w:id="1546" w:author="Author">
        <w:r w:rsidR="002F5E68" w:rsidRPr="0067573A">
          <w:t xml:space="preserve">from </w:t>
        </w:r>
      </w:ins>
      <w:r w:rsidR="004D624B" w:rsidRPr="0041016B">
        <w:t xml:space="preserve">only </w:t>
      </w:r>
      <w:del w:id="1547" w:author="Author">
        <w:r w:rsidRPr="00191B85">
          <w:delText xml:space="preserve">from </w:delText>
        </w:r>
      </w:del>
      <w:r w:rsidR="004D624B" w:rsidRPr="0041016B">
        <w:t>one network user (one transaction party</w:t>
      </w:r>
      <w:proofErr w:type="gramStart"/>
      <w:r w:rsidR="004D624B" w:rsidRPr="0041016B">
        <w:t>);</w:t>
      </w:r>
      <w:proofErr w:type="gramEnd"/>
    </w:p>
    <w:p w14:paraId="79279B14" w14:textId="28077BB8" w:rsidR="00E70B09" w:rsidRPr="0041016B" w:rsidRDefault="00191B85" w:rsidP="00D8430D">
      <w:pPr>
        <w:pStyle w:val="Heading4"/>
      </w:pPr>
      <w:del w:id="1548" w:author="Author">
        <w:r w:rsidRPr="00191B85">
          <w:delText xml:space="preserve">6.7.2 </w:delText>
        </w:r>
      </w:del>
      <w:r w:rsidR="004D624B" w:rsidRPr="0041016B">
        <w:t xml:space="preserve">the information submitted by the network users does not match or is </w:t>
      </w:r>
      <w:proofErr w:type="gramStart"/>
      <w:r w:rsidR="004D624B" w:rsidRPr="0041016B">
        <w:t>incomplete;</w:t>
      </w:r>
      <w:proofErr w:type="gramEnd"/>
    </w:p>
    <w:p w14:paraId="40A5F8EC" w14:textId="422208BA" w:rsidR="00E70B09" w:rsidRPr="0041016B" w:rsidRDefault="00191B85" w:rsidP="00D8430D">
      <w:pPr>
        <w:pStyle w:val="Heading4"/>
      </w:pPr>
      <w:del w:id="1549" w:author="Author">
        <w:r w:rsidRPr="00191B85">
          <w:delText xml:space="preserve">6.7.3 </w:delText>
        </w:r>
      </w:del>
      <w:r w:rsidR="004D624B" w:rsidRPr="0041016B">
        <w:t>the quantity of the capacity product to be transferred by the network user exceeds the unused capacity of the network user transferring the capacity product.</w:t>
      </w:r>
    </w:p>
    <w:p w14:paraId="703888F0" w14:textId="7FBB7936" w:rsidR="00E70B09" w:rsidRPr="0041016B" w:rsidRDefault="00191B85" w:rsidP="00D8430D">
      <w:pPr>
        <w:pStyle w:val="Heading3"/>
      </w:pPr>
      <w:del w:id="1550" w:author="Author">
        <w:r w:rsidRPr="00191B85">
          <w:delText>6.8 Network</w:delText>
        </w:r>
      </w:del>
      <w:ins w:id="1551" w:author="Author">
        <w:r w:rsidR="002F5E68" w:rsidRPr="0067573A">
          <w:t>The n</w:t>
        </w:r>
        <w:r w:rsidR="004D624B" w:rsidRPr="0067573A">
          <w:t>etwork</w:t>
        </w:r>
      </w:ins>
      <w:r w:rsidR="004D624B" w:rsidRPr="0041016B">
        <w:t xml:space="preserve"> user shall have the right to change the concluded and confirmed secondary capacity trade in the secondary capacity market by providing </w:t>
      </w:r>
      <w:del w:id="1552" w:author="Author">
        <w:r w:rsidRPr="00191B85">
          <w:delText xml:space="preserve">update of the </w:delText>
        </w:r>
      </w:del>
      <w:ins w:id="1553" w:author="Author">
        <w:r w:rsidR="002F5E68" w:rsidRPr="0067573A">
          <w:t xml:space="preserve">an </w:t>
        </w:r>
        <w:r w:rsidR="004D624B" w:rsidRPr="0067573A">
          <w:t>update</w:t>
        </w:r>
        <w:r w:rsidR="002F5E68" w:rsidRPr="0067573A">
          <w:t>d</w:t>
        </w:r>
        <w:r w:rsidR="004D624B" w:rsidRPr="0067573A">
          <w:t xml:space="preserve"> </w:t>
        </w:r>
      </w:ins>
      <w:r w:rsidR="004D624B" w:rsidRPr="0041016B">
        <w:t xml:space="preserve">transfer advice document to </w:t>
      </w:r>
      <w:ins w:id="1554" w:author="Author">
        <w:r w:rsidR="002F5E68" w:rsidRPr="0067573A">
          <w:t xml:space="preserve">the </w:t>
        </w:r>
      </w:ins>
      <w:r w:rsidR="004D624B" w:rsidRPr="0041016B">
        <w:t xml:space="preserve">TSO </w:t>
      </w:r>
      <w:ins w:id="1555" w:author="Author">
        <w:r w:rsidR="00F139DC" w:rsidRPr="0067573A">
          <w:t xml:space="preserve"> </w:t>
        </w:r>
      </w:ins>
      <w:r w:rsidR="00F139DC" w:rsidRPr="0041016B">
        <w:t xml:space="preserve">in </w:t>
      </w:r>
      <w:del w:id="1556" w:author="Author">
        <w:r w:rsidRPr="00191B85">
          <w:lastRenderedPageBreak/>
          <w:delText>conformity</w:delText>
        </w:r>
      </w:del>
      <w:ins w:id="1557" w:author="Author">
        <w:r w:rsidR="00F139DC" w:rsidRPr="0067573A">
          <w:t>accordance</w:t>
        </w:r>
      </w:ins>
      <w:r w:rsidR="00F139DC" w:rsidRPr="0041016B">
        <w:t xml:space="preserve"> with </w:t>
      </w:r>
      <w:del w:id="1558" w:author="Author">
        <w:r w:rsidRPr="00191B85">
          <w:delText>the standard communications protocol</w:delText>
        </w:r>
      </w:del>
      <w:ins w:id="1559" w:author="Author">
        <w:r w:rsidR="00F139DC" w:rsidRPr="0067573A">
          <w:t>sub-paragraph 4.2 of this Regulation</w:t>
        </w:r>
      </w:ins>
      <w:r w:rsidR="004D624B" w:rsidRPr="0041016B">
        <w:t>.</w:t>
      </w:r>
    </w:p>
    <w:p w14:paraId="733A7EA9" w14:textId="0A0F0556" w:rsidR="00E70B09" w:rsidRPr="0041016B" w:rsidRDefault="00191B85" w:rsidP="00D8430D">
      <w:pPr>
        <w:pStyle w:val="Heading3"/>
      </w:pPr>
      <w:del w:id="1560" w:author="Author">
        <w:r w:rsidRPr="00191B85">
          <w:delText xml:space="preserve">6.9 </w:delText>
        </w:r>
      </w:del>
      <w:proofErr w:type="gramStart"/>
      <w:r w:rsidR="004D624B" w:rsidRPr="0041016B">
        <w:t>In order to</w:t>
      </w:r>
      <w:proofErr w:type="gramEnd"/>
      <w:r w:rsidR="004D624B" w:rsidRPr="0041016B">
        <w:t xml:space="preserve"> cancel</w:t>
      </w:r>
      <w:r w:rsidR="00D74D43" w:rsidRPr="0041016B">
        <w:t xml:space="preserve"> </w:t>
      </w:r>
      <w:del w:id="1561" w:author="Author">
        <w:r w:rsidRPr="00191B85">
          <w:delText xml:space="preserve">the </w:delText>
        </w:r>
      </w:del>
      <w:r w:rsidR="004D624B" w:rsidRPr="0041016B">
        <w:t>TSO-confirmed transactions</w:t>
      </w:r>
      <w:ins w:id="1562" w:author="Author">
        <w:r w:rsidR="00D74D43" w:rsidRPr="0067573A">
          <w:t>,</w:t>
        </w:r>
      </w:ins>
      <w:r w:rsidR="004D624B" w:rsidRPr="0041016B">
        <w:t xml:space="preserve"> the network user shall inform the TSO no later than 10:00 UTC (or 09:00 if daylight saving is applicable) on gas day D-1.</w:t>
      </w:r>
    </w:p>
    <w:p w14:paraId="4DBB2F6B" w14:textId="78282485" w:rsidR="00E70B09" w:rsidRPr="0041016B" w:rsidRDefault="00191B85" w:rsidP="00D8430D">
      <w:pPr>
        <w:pStyle w:val="Heading3"/>
      </w:pPr>
      <w:del w:id="1563" w:author="Author">
        <w:r w:rsidRPr="00191B85">
          <w:delText xml:space="preserve">6.10 </w:delText>
        </w:r>
      </w:del>
      <w:r w:rsidR="004D624B" w:rsidRPr="0041016B">
        <w:t xml:space="preserve">The transaction shall be deemed changed only if both network users who have previously reported on the conclusion of the transaction have informed the TSO about the update of transfer of the capacity rights. If information about the transaction change is received only from one network user, the transaction shall be deemed not changed, and the TSO shall immediately inform the counterparties thereof </w:t>
      </w:r>
      <w:r w:rsidR="00F139DC" w:rsidRPr="0041016B">
        <w:t xml:space="preserve">in </w:t>
      </w:r>
      <w:del w:id="1564" w:author="Author">
        <w:r w:rsidRPr="00191B85">
          <w:delText>conformity with the standard communications protocol</w:delText>
        </w:r>
      </w:del>
      <w:ins w:id="1565" w:author="Author">
        <w:r w:rsidR="00F139DC" w:rsidRPr="0067573A">
          <w:t>accordance with sub-paragraph 4.2 of this Regulation</w:t>
        </w:r>
      </w:ins>
      <w:r w:rsidR="004D624B" w:rsidRPr="0041016B">
        <w:t>.</w:t>
      </w:r>
    </w:p>
    <w:p w14:paraId="551ECCBA" w14:textId="2EB48360" w:rsidR="00E70B09" w:rsidRPr="0041016B" w:rsidRDefault="00191B85" w:rsidP="00D8430D">
      <w:pPr>
        <w:pStyle w:val="Heading3"/>
      </w:pPr>
      <w:del w:id="1566" w:author="Author">
        <w:r w:rsidRPr="00191B85">
          <w:delText xml:space="preserve">6.11 </w:delText>
        </w:r>
      </w:del>
      <w:r w:rsidR="004D624B" w:rsidRPr="0041016B">
        <w:t xml:space="preserve">The network user shall transfer bundled capacity to </w:t>
      </w:r>
      <w:del w:id="1567" w:author="Author">
        <w:r w:rsidRPr="00191B85">
          <w:delText>other</w:delText>
        </w:r>
      </w:del>
      <w:ins w:id="1568" w:author="Author">
        <w:r w:rsidR="00D74D43" w:rsidRPr="0067573A">
          <w:t>an</w:t>
        </w:r>
        <w:r w:rsidR="004D624B" w:rsidRPr="0067573A">
          <w:t>other</w:t>
        </w:r>
      </w:ins>
      <w:r w:rsidR="004D624B" w:rsidRPr="0041016B">
        <w:t xml:space="preserve"> network user only as bundled capacity.</w:t>
      </w:r>
    </w:p>
    <w:p w14:paraId="56C6C06B" w14:textId="5E20D00B" w:rsidR="00E70B09" w:rsidRPr="0041016B" w:rsidRDefault="00191B85" w:rsidP="0041016B">
      <w:pPr>
        <w:pStyle w:val="Heading2"/>
        <w:spacing w:before="480" w:after="240"/>
      </w:pPr>
      <w:del w:id="1569" w:author="Author">
        <w:r w:rsidRPr="00191B85">
          <w:delText xml:space="preserve">7 </w:delText>
        </w:r>
      </w:del>
      <w:r w:rsidR="7FAFFB53" w:rsidRPr="0041016B">
        <w:t>Nomination and re-nomination</w:t>
      </w:r>
    </w:p>
    <w:p w14:paraId="11190410" w14:textId="4C269D8C" w:rsidR="00E70B09" w:rsidRPr="0041016B" w:rsidRDefault="00191B85" w:rsidP="00D8430D">
      <w:pPr>
        <w:pStyle w:val="Heading3"/>
      </w:pPr>
      <w:del w:id="1570" w:author="Author">
        <w:r w:rsidRPr="00191B85">
          <w:delText>7.1 Network</w:delText>
        </w:r>
      </w:del>
      <w:ins w:id="1571" w:author="Author">
        <w:r w:rsidR="001F2B60" w:rsidRPr="0067573A">
          <w:t>The n</w:t>
        </w:r>
        <w:r w:rsidR="004D624B" w:rsidRPr="0067573A">
          <w:t>etwork</w:t>
        </w:r>
      </w:ins>
      <w:r w:rsidR="004D624B" w:rsidRPr="0041016B">
        <w:t xml:space="preserve"> user wishing to </w:t>
      </w:r>
      <w:del w:id="1572" w:author="Author">
        <w:r w:rsidRPr="00191B85">
          <w:delText>input</w:delText>
        </w:r>
      </w:del>
      <w:ins w:id="1573" w:author="Author">
        <w:r w:rsidR="001F2B60" w:rsidRPr="0067573A">
          <w:t>inject</w:t>
        </w:r>
      </w:ins>
      <w:r w:rsidR="001F2B60" w:rsidRPr="0041016B">
        <w:t xml:space="preserve"> </w:t>
      </w:r>
      <w:r w:rsidR="004D624B" w:rsidRPr="0041016B">
        <w:t xml:space="preserve">or off-take a specific quantity of gas </w:t>
      </w:r>
      <w:del w:id="1574" w:author="Author">
        <w:r w:rsidRPr="00191B85">
          <w:delText xml:space="preserve">from the transmission system </w:delText>
        </w:r>
      </w:del>
      <w:r w:rsidR="004D624B" w:rsidRPr="0041016B">
        <w:t xml:space="preserve">at entry or exit points shall submit </w:t>
      </w:r>
      <w:ins w:id="1575" w:author="Author">
        <w:r w:rsidR="001F2B60" w:rsidRPr="0067573A">
          <w:t xml:space="preserve">a </w:t>
        </w:r>
      </w:ins>
      <w:r w:rsidR="004D624B" w:rsidRPr="0041016B">
        <w:t xml:space="preserve">nomination or re-nomination to the </w:t>
      </w:r>
      <w:del w:id="1576" w:author="Author">
        <w:r w:rsidRPr="00191B85">
          <w:delText xml:space="preserve">TSO </w:delText>
        </w:r>
      </w:del>
      <w:r w:rsidR="000E2B16" w:rsidRPr="0041016B">
        <w:t xml:space="preserve">in </w:t>
      </w:r>
      <w:del w:id="1577" w:author="Author">
        <w:r w:rsidRPr="00191B85">
          <w:delText>conformity</w:delText>
        </w:r>
      </w:del>
      <w:ins w:id="1578" w:author="Author">
        <w:r w:rsidR="000E2B16" w:rsidRPr="0067573A">
          <w:t>accordance</w:t>
        </w:r>
      </w:ins>
      <w:r w:rsidR="000E2B16" w:rsidRPr="0041016B">
        <w:t xml:space="preserve"> with </w:t>
      </w:r>
      <w:del w:id="1579" w:author="Author">
        <w:r w:rsidRPr="00191B85">
          <w:delText xml:space="preserve">the standard communications protocol </w:delText>
        </w:r>
      </w:del>
      <w:ins w:id="1580" w:author="Author">
        <w:r w:rsidR="000E2B16" w:rsidRPr="0067573A">
          <w:t>sub-paragraph 4.2 of this Regulation</w:t>
        </w:r>
        <w:r w:rsidR="000E2B16" w:rsidRPr="0067573A" w:rsidDel="000E2B16">
          <w:t xml:space="preserve"> </w:t>
        </w:r>
      </w:ins>
      <w:r w:rsidR="004D624B" w:rsidRPr="0041016B">
        <w:t>under the following conditions:</w:t>
      </w:r>
    </w:p>
    <w:p w14:paraId="639BC88D" w14:textId="25E4D836" w:rsidR="00E70B09" w:rsidRPr="0041016B" w:rsidRDefault="00191B85" w:rsidP="00D8430D">
      <w:pPr>
        <w:pStyle w:val="Heading4"/>
      </w:pPr>
      <w:del w:id="1581" w:author="Author">
        <w:r w:rsidRPr="00191B85">
          <w:delText xml:space="preserve">7.1.1 </w:delText>
        </w:r>
      </w:del>
      <w:r w:rsidR="004D624B" w:rsidRPr="0041016B">
        <w:t xml:space="preserve">for entry and exit points referred to in sub-paragraph </w:t>
      </w:r>
      <w:del w:id="1582" w:author="Author">
        <w:r w:rsidRPr="00191B85">
          <w:delText>4</w:delText>
        </w:r>
      </w:del>
      <w:ins w:id="1583" w:author="Author">
        <w:r w:rsidR="00C25296" w:rsidRPr="0067573A">
          <w:t>5</w:t>
        </w:r>
      </w:ins>
      <w:r w:rsidR="004D624B" w:rsidRPr="0041016B">
        <w:t>.1 of this Regulation</w:t>
      </w:r>
      <w:ins w:id="1584" w:author="Author">
        <w:r w:rsidR="001F2B60" w:rsidRPr="0067573A">
          <w:t>, the</w:t>
        </w:r>
      </w:ins>
      <w:r w:rsidR="004D624B" w:rsidRPr="0041016B">
        <w:t xml:space="preserve"> nomination submitted by </w:t>
      </w:r>
      <w:ins w:id="1585" w:author="Author">
        <w:r w:rsidR="001F2B60" w:rsidRPr="0067573A">
          <w:t xml:space="preserve">the </w:t>
        </w:r>
      </w:ins>
      <w:r w:rsidR="004D624B" w:rsidRPr="0041016B">
        <w:t xml:space="preserve">network user for gas volume wished to </w:t>
      </w:r>
      <w:del w:id="1586" w:author="Author">
        <w:r w:rsidRPr="00191B85">
          <w:delText>input</w:delText>
        </w:r>
      </w:del>
      <w:ins w:id="1587" w:author="Author">
        <w:r w:rsidR="001F2B60" w:rsidRPr="0067573A">
          <w:t>be injected</w:t>
        </w:r>
      </w:ins>
      <w:r w:rsidR="004D624B" w:rsidRPr="0041016B">
        <w:t xml:space="preserve"> into the system are not required to match </w:t>
      </w:r>
      <w:ins w:id="1588" w:author="Author">
        <w:r w:rsidR="001F2B60" w:rsidRPr="0067573A">
          <w:t xml:space="preserve">the </w:t>
        </w:r>
      </w:ins>
      <w:r w:rsidR="004D624B" w:rsidRPr="0041016B">
        <w:t xml:space="preserve">nominations for </w:t>
      </w:r>
      <w:ins w:id="1589" w:author="Author">
        <w:r w:rsidR="001F2B60" w:rsidRPr="0067573A">
          <w:t xml:space="preserve">the </w:t>
        </w:r>
      </w:ins>
      <w:r w:rsidR="004D624B" w:rsidRPr="0041016B">
        <w:t xml:space="preserve">gas volume to be off-taken from the system, and vice versa, as gas can be purchased and </w:t>
      </w:r>
      <w:del w:id="1590" w:author="Author">
        <w:r w:rsidRPr="00191B85">
          <w:delText>sold inside the common balancing zone</w:delText>
        </w:r>
      </w:del>
      <w:ins w:id="1591" w:author="Author">
        <w:r w:rsidR="636551B8" w:rsidRPr="0067573A">
          <w:t>exchanged</w:t>
        </w:r>
      </w:ins>
      <w:r w:rsidR="004D624B" w:rsidRPr="0041016B">
        <w:t xml:space="preserve"> at the virtual trading point</w:t>
      </w:r>
      <w:ins w:id="1592" w:author="Author">
        <w:r w:rsidR="560FC242" w:rsidRPr="0067573A">
          <w:t xml:space="preserve"> of the common balancing zone</w:t>
        </w:r>
      </w:ins>
      <w:r w:rsidR="004D624B" w:rsidRPr="0041016B">
        <w:t>;</w:t>
      </w:r>
    </w:p>
    <w:p w14:paraId="34ACF6D7" w14:textId="6569CFEE" w:rsidR="00E70B09" w:rsidRPr="0041016B" w:rsidRDefault="00191B85" w:rsidP="00D8430D">
      <w:pPr>
        <w:pStyle w:val="Heading4"/>
      </w:pPr>
      <w:del w:id="1593" w:author="Author">
        <w:r w:rsidRPr="00191B85">
          <w:delText xml:space="preserve">7.1.2 </w:delText>
        </w:r>
      </w:del>
      <w:r w:rsidR="004D624B" w:rsidRPr="0041016B">
        <w:t xml:space="preserve">for entry from </w:t>
      </w:r>
      <w:proofErr w:type="spellStart"/>
      <w:r w:rsidR="004D624B" w:rsidRPr="0041016B">
        <w:t>Inčukalns</w:t>
      </w:r>
      <w:proofErr w:type="spellEnd"/>
      <w:r w:rsidR="004D624B" w:rsidRPr="0041016B">
        <w:t xml:space="preserve"> underground gas storage and exit to </w:t>
      </w:r>
      <w:proofErr w:type="spellStart"/>
      <w:r w:rsidR="004D624B" w:rsidRPr="0041016B">
        <w:t>Inčukalns</w:t>
      </w:r>
      <w:proofErr w:type="spellEnd"/>
      <w:r w:rsidR="004D624B" w:rsidRPr="0041016B">
        <w:t xml:space="preserve"> underground gas storage, nomination and </w:t>
      </w:r>
      <w:del w:id="1594" w:author="Author">
        <w:r w:rsidRPr="00191B85">
          <w:delText>renominations must</w:delText>
        </w:r>
      </w:del>
      <w:ins w:id="1595" w:author="Author">
        <w:r w:rsidR="004D624B" w:rsidRPr="0067573A">
          <w:t>re</w:t>
        </w:r>
        <w:r w:rsidR="001F2B60" w:rsidRPr="0067573A">
          <w:t>-</w:t>
        </w:r>
        <w:r w:rsidR="004D624B" w:rsidRPr="0067573A">
          <w:t xml:space="preserve">nominations </w:t>
        </w:r>
        <w:r w:rsidR="7B143A1A" w:rsidRPr="0067573A">
          <w:t>shall</w:t>
        </w:r>
      </w:ins>
      <w:r w:rsidR="004D624B" w:rsidRPr="0041016B">
        <w:t xml:space="preserve"> also be in conformity with prevailing legal acts governing access to </w:t>
      </w:r>
      <w:proofErr w:type="spellStart"/>
      <w:r w:rsidR="004D624B" w:rsidRPr="0041016B">
        <w:t>Inčukalns</w:t>
      </w:r>
      <w:proofErr w:type="spellEnd"/>
      <w:r w:rsidR="004D624B" w:rsidRPr="0041016B">
        <w:t xml:space="preserve"> underground gas </w:t>
      </w:r>
      <w:proofErr w:type="gramStart"/>
      <w:r w:rsidR="004D624B" w:rsidRPr="0041016B">
        <w:t>storage;</w:t>
      </w:r>
      <w:proofErr w:type="gramEnd"/>
    </w:p>
    <w:p w14:paraId="7BB56A70" w14:textId="77777777" w:rsidR="00191B85" w:rsidRPr="00191B85" w:rsidRDefault="00191B85" w:rsidP="00191B85">
      <w:pPr>
        <w:shd w:val="clear" w:color="auto" w:fill="FFFFFF"/>
        <w:spacing w:before="100" w:beforeAutospacing="1" w:after="100" w:afterAutospacing="1" w:line="293" w:lineRule="atLeast"/>
        <w:ind w:firstLine="300"/>
        <w:rPr>
          <w:del w:id="1596" w:author="Author"/>
          <w:rFonts w:ascii="Arial" w:eastAsia="Times New Roman" w:hAnsi="Arial" w:cs="Arial"/>
          <w:color w:val="414142"/>
          <w:sz w:val="20"/>
          <w:szCs w:val="20"/>
          <w:lang w:eastAsia="en-GB"/>
        </w:rPr>
      </w:pPr>
      <w:del w:id="1597" w:author="Author">
        <w:r w:rsidRPr="00191B85">
          <w:rPr>
            <w:rFonts w:ascii="Arial" w:eastAsia="Times New Roman" w:hAnsi="Arial" w:cs="Arial"/>
            <w:color w:val="414142"/>
            <w:sz w:val="20"/>
            <w:szCs w:val="20"/>
            <w:lang w:eastAsia="en-GB"/>
          </w:rPr>
          <w:delText xml:space="preserve">7.1.3 </w:delText>
        </w:r>
      </w:del>
      <w:r w:rsidR="004D624B" w:rsidRPr="0041016B">
        <w:t xml:space="preserve">for entry and exit points were capacity booking using </w:t>
      </w:r>
      <w:ins w:id="1598" w:author="Author">
        <w:r w:rsidR="001F2B60" w:rsidRPr="0067573A">
          <w:t xml:space="preserve">the </w:t>
        </w:r>
      </w:ins>
      <w:r w:rsidR="004D624B" w:rsidRPr="0041016B">
        <w:t xml:space="preserve">FCFS principle is applied, in accordance with sub-paragraph </w:t>
      </w:r>
      <w:del w:id="1599" w:author="Author">
        <w:r w:rsidRPr="00191B85">
          <w:rPr>
            <w:rFonts w:ascii="Arial" w:eastAsia="Times New Roman" w:hAnsi="Arial" w:cs="Arial"/>
            <w:color w:val="414142"/>
            <w:sz w:val="20"/>
            <w:szCs w:val="20"/>
            <w:lang w:eastAsia="en-GB"/>
          </w:rPr>
          <w:delText>4</w:delText>
        </w:r>
      </w:del>
      <w:ins w:id="1600" w:author="Author">
        <w:r w:rsidR="00C25296" w:rsidRPr="0067573A">
          <w:t>5</w:t>
        </w:r>
      </w:ins>
      <w:r w:rsidR="004D624B" w:rsidRPr="0041016B">
        <w:t xml:space="preserve">.3, </w:t>
      </w:r>
      <w:del w:id="1601" w:author="Author">
        <w:r w:rsidRPr="00191B85">
          <w:rPr>
            <w:rFonts w:ascii="Arial" w:eastAsia="Times New Roman" w:hAnsi="Arial" w:cs="Arial"/>
            <w:color w:val="414142"/>
            <w:sz w:val="20"/>
            <w:szCs w:val="20"/>
            <w:lang w:eastAsia="en-GB"/>
          </w:rPr>
          <w:delText>4</w:delText>
        </w:r>
      </w:del>
      <w:ins w:id="1602" w:author="Author">
        <w:r w:rsidR="00C25296" w:rsidRPr="0067573A">
          <w:t>5</w:t>
        </w:r>
      </w:ins>
      <w:r w:rsidR="004D624B" w:rsidRPr="0041016B">
        <w:t xml:space="preserve">.4 and </w:t>
      </w:r>
      <w:del w:id="1603" w:author="Author">
        <w:r w:rsidRPr="00191B85">
          <w:rPr>
            <w:rFonts w:ascii="Arial" w:eastAsia="Times New Roman" w:hAnsi="Arial" w:cs="Arial"/>
            <w:color w:val="414142"/>
            <w:sz w:val="20"/>
            <w:szCs w:val="20"/>
            <w:lang w:eastAsia="en-GB"/>
          </w:rPr>
          <w:delText>4</w:delText>
        </w:r>
      </w:del>
      <w:ins w:id="1604" w:author="Author">
        <w:r w:rsidR="00C25296" w:rsidRPr="0067573A">
          <w:t>5</w:t>
        </w:r>
      </w:ins>
      <w:r w:rsidR="004D624B" w:rsidRPr="0041016B">
        <w:t>.5 of this Regulation</w:t>
      </w:r>
      <w:del w:id="1605" w:author="Author">
        <w:r w:rsidRPr="00191B85">
          <w:rPr>
            <w:rFonts w:ascii="Arial" w:eastAsia="Times New Roman" w:hAnsi="Arial" w:cs="Arial"/>
            <w:color w:val="414142"/>
            <w:sz w:val="20"/>
            <w:szCs w:val="20"/>
            <w:lang w:eastAsia="en-GB"/>
          </w:rPr>
          <w:delText>:</w:delText>
        </w:r>
      </w:del>
    </w:p>
    <w:p w14:paraId="66C10BF0" w14:textId="10B40B86" w:rsidR="00C41817" w:rsidRPr="0041016B" w:rsidRDefault="00191B85" w:rsidP="00D8430D">
      <w:pPr>
        <w:pStyle w:val="Heading4"/>
      </w:pPr>
      <w:del w:id="1606" w:author="Author">
        <w:r w:rsidRPr="00191B85">
          <w:delText>7.1.3.1</w:delText>
        </w:r>
      </w:del>
      <w:ins w:id="1607" w:author="Author">
        <w:r w:rsidR="00C41817" w:rsidRPr="0067573A">
          <w:t>,</w:t>
        </w:r>
      </w:ins>
      <w:r w:rsidR="00C41817" w:rsidRPr="0041016B">
        <w:t xml:space="preserve"> </w:t>
      </w:r>
      <w:r w:rsidR="004D624B" w:rsidRPr="0041016B">
        <w:t xml:space="preserve">if </w:t>
      </w:r>
      <w:ins w:id="1608" w:author="Author">
        <w:r w:rsidR="001F2B60" w:rsidRPr="0067573A">
          <w:t xml:space="preserve">the </w:t>
        </w:r>
      </w:ins>
      <w:r w:rsidR="004D624B" w:rsidRPr="0041016B">
        <w:t xml:space="preserve">quantity in </w:t>
      </w:r>
      <w:ins w:id="1609" w:author="Author">
        <w:r w:rsidR="001F2B60" w:rsidRPr="0067573A">
          <w:t xml:space="preserve">the </w:t>
        </w:r>
      </w:ins>
      <w:r w:rsidR="004D624B" w:rsidRPr="0041016B">
        <w:t xml:space="preserve">nomination is bigger than </w:t>
      </w:r>
      <w:ins w:id="1610" w:author="Author">
        <w:r w:rsidR="001F2B60" w:rsidRPr="0067573A">
          <w:t xml:space="preserve">the </w:t>
        </w:r>
      </w:ins>
      <w:r w:rsidR="004D624B" w:rsidRPr="0041016B">
        <w:t xml:space="preserve">capacity product booked by </w:t>
      </w:r>
      <w:ins w:id="1611" w:author="Author">
        <w:r w:rsidR="001F2B60" w:rsidRPr="0067573A">
          <w:t xml:space="preserve">the </w:t>
        </w:r>
      </w:ins>
      <w:r w:rsidR="004D624B" w:rsidRPr="0041016B">
        <w:t xml:space="preserve">network user for </w:t>
      </w:r>
      <w:ins w:id="1612" w:author="Author">
        <w:r w:rsidR="001F2B60" w:rsidRPr="0067573A">
          <w:t xml:space="preserve">the </w:t>
        </w:r>
      </w:ins>
      <w:r w:rsidR="004D624B" w:rsidRPr="0041016B">
        <w:t xml:space="preserve">relevant gas day </w:t>
      </w:r>
      <w:del w:id="1613" w:author="Author">
        <w:r w:rsidRPr="00191B85">
          <w:delText>in</w:delText>
        </w:r>
      </w:del>
      <w:ins w:id="1614" w:author="Author">
        <w:r w:rsidR="001F2B60" w:rsidRPr="0067573A">
          <w:t>at</w:t>
        </w:r>
      </w:ins>
      <w:r w:rsidR="004D624B" w:rsidRPr="0041016B">
        <w:t xml:space="preserve"> all entry and exit points where capacity booking is applied, the TSO shall reject the nomination and immediately notify the network user </w:t>
      </w:r>
      <w:r w:rsidR="00BE4FFC" w:rsidRPr="0041016B">
        <w:t xml:space="preserve">in </w:t>
      </w:r>
      <w:del w:id="1615" w:author="Author">
        <w:r w:rsidRPr="00191B85">
          <w:delText>conformity with the standard communication protocol</w:delText>
        </w:r>
      </w:del>
      <w:ins w:id="1616" w:author="Author">
        <w:r w:rsidR="00BE4FFC" w:rsidRPr="0067573A">
          <w:t>accordance with sub-paragraph 4.2 of this Regulation</w:t>
        </w:r>
      </w:ins>
      <w:r w:rsidR="004D624B" w:rsidRPr="0041016B">
        <w:t>;</w:t>
      </w:r>
    </w:p>
    <w:p w14:paraId="662AD145" w14:textId="77777777" w:rsidR="00191B85" w:rsidRPr="00191B85" w:rsidRDefault="00191B85" w:rsidP="00191B85">
      <w:pPr>
        <w:shd w:val="clear" w:color="auto" w:fill="FFFFFF"/>
        <w:spacing w:before="100" w:beforeAutospacing="1" w:after="100" w:afterAutospacing="1" w:line="293" w:lineRule="atLeast"/>
        <w:ind w:firstLine="300"/>
        <w:rPr>
          <w:del w:id="1617" w:author="Author"/>
          <w:rFonts w:ascii="Arial" w:eastAsia="Times New Roman" w:hAnsi="Arial" w:cs="Arial"/>
          <w:color w:val="414142"/>
          <w:sz w:val="20"/>
          <w:szCs w:val="20"/>
          <w:lang w:eastAsia="en-GB"/>
        </w:rPr>
      </w:pPr>
      <w:del w:id="1618" w:author="Author">
        <w:r w:rsidRPr="00191B85">
          <w:rPr>
            <w:rFonts w:ascii="Arial" w:eastAsia="Times New Roman" w:hAnsi="Arial" w:cs="Arial"/>
            <w:color w:val="414142"/>
            <w:sz w:val="20"/>
            <w:szCs w:val="20"/>
            <w:lang w:eastAsia="en-GB"/>
          </w:rPr>
          <w:delText>7.1.3.2 in the re-nomination timeframe in accordance with sub-paragraph 7.9 of this Regulation, the over-nomination quantity for gas day D shall be considered as interruptible capacity booking application for additional interruptible within-day capacity product;</w:delText>
        </w:r>
      </w:del>
    </w:p>
    <w:p w14:paraId="13AB29BF" w14:textId="77777777" w:rsidR="00191B85" w:rsidRPr="00191B85" w:rsidRDefault="00191B85" w:rsidP="00191B85">
      <w:pPr>
        <w:shd w:val="clear" w:color="auto" w:fill="FFFFFF"/>
        <w:spacing w:before="100" w:beforeAutospacing="1" w:after="100" w:afterAutospacing="1" w:line="293" w:lineRule="atLeast"/>
        <w:ind w:firstLine="300"/>
        <w:rPr>
          <w:del w:id="1619" w:author="Author"/>
          <w:rFonts w:ascii="Arial" w:eastAsia="Times New Roman" w:hAnsi="Arial" w:cs="Arial"/>
          <w:color w:val="414142"/>
          <w:sz w:val="20"/>
          <w:szCs w:val="20"/>
          <w:lang w:eastAsia="en-GB"/>
        </w:rPr>
      </w:pPr>
      <w:del w:id="1620" w:author="Author">
        <w:r w:rsidRPr="00191B85">
          <w:rPr>
            <w:rFonts w:ascii="Arial" w:eastAsia="Times New Roman" w:hAnsi="Arial" w:cs="Arial"/>
            <w:color w:val="414142"/>
            <w:sz w:val="20"/>
            <w:szCs w:val="20"/>
            <w:lang w:eastAsia="en-GB"/>
          </w:rPr>
          <w:delText>7.1.3.3 if there is no available within-day capacity for relevant gas day, TSO shall reject re-nomination and, shall not grant additional capacity to network user. Network user shall be informed about possibility to book interruptible capacity if available;</w:delText>
        </w:r>
      </w:del>
    </w:p>
    <w:p w14:paraId="6B530003" w14:textId="03D0AAC2" w:rsidR="00C41817" w:rsidRPr="0041016B" w:rsidRDefault="00191B85" w:rsidP="00D8430D">
      <w:pPr>
        <w:pStyle w:val="Heading4"/>
        <w:rPr>
          <w:rStyle w:val="Heading3Char"/>
          <w:shd w:val="clear" w:color="auto" w:fill="auto"/>
        </w:rPr>
      </w:pPr>
      <w:del w:id="1621" w:author="Author">
        <w:r w:rsidRPr="00191B85">
          <w:lastRenderedPageBreak/>
          <w:delText>7.1.4 For</w:delText>
        </w:r>
      </w:del>
      <w:ins w:id="1622" w:author="Author">
        <w:r w:rsidR="00C41817" w:rsidRPr="0067573A">
          <w:t>f</w:t>
        </w:r>
        <w:r w:rsidR="004D624B" w:rsidRPr="0067573A">
          <w:rPr>
            <w:rStyle w:val="Heading3Char"/>
          </w:rPr>
          <w:t>or</w:t>
        </w:r>
      </w:ins>
      <w:r w:rsidR="004D624B" w:rsidRPr="0041016B">
        <w:rPr>
          <w:rStyle w:val="Heading3Char"/>
        </w:rPr>
        <w:t xml:space="preserve"> entry and exit points referred to in sub-paragraph </w:t>
      </w:r>
      <w:del w:id="1623" w:author="Author">
        <w:r w:rsidRPr="00191B85">
          <w:delText>4</w:delText>
        </w:r>
      </w:del>
      <w:ins w:id="1624" w:author="Author">
        <w:r w:rsidR="00C25296" w:rsidRPr="0067573A">
          <w:rPr>
            <w:rStyle w:val="Heading3Char"/>
          </w:rPr>
          <w:t>5</w:t>
        </w:r>
      </w:ins>
      <w:r w:rsidR="004D624B" w:rsidRPr="0041016B">
        <w:rPr>
          <w:rStyle w:val="Heading3Char"/>
        </w:rPr>
        <w:t>.2 of this Regulation</w:t>
      </w:r>
      <w:ins w:id="1625" w:author="Author">
        <w:r w:rsidR="00977C50" w:rsidRPr="0067573A">
          <w:rPr>
            <w:rStyle w:val="Heading3Char"/>
          </w:rPr>
          <w:t>, a</w:t>
        </w:r>
      </w:ins>
      <w:r w:rsidR="004D624B" w:rsidRPr="0041016B">
        <w:rPr>
          <w:rStyle w:val="Heading3Char"/>
        </w:rPr>
        <w:t xml:space="preserve"> nomination is considered as application for implicit capacity allocation</w:t>
      </w:r>
      <w:ins w:id="1626" w:author="Author">
        <w:r w:rsidR="00977C50" w:rsidRPr="0067573A">
          <w:rPr>
            <w:rStyle w:val="Heading3Char"/>
          </w:rPr>
          <w:t>,</w:t>
        </w:r>
      </w:ins>
      <w:r w:rsidR="004D624B" w:rsidRPr="0041016B">
        <w:rPr>
          <w:rStyle w:val="Heading3Char"/>
        </w:rPr>
        <w:t xml:space="preserve"> and capacity is allocated based on</w:t>
      </w:r>
      <w:r w:rsidR="00977C50" w:rsidRPr="0041016B">
        <w:rPr>
          <w:rStyle w:val="Heading3Char"/>
        </w:rPr>
        <w:t xml:space="preserve"> </w:t>
      </w:r>
      <w:ins w:id="1627" w:author="Author">
        <w:r w:rsidR="00977C50" w:rsidRPr="0067573A">
          <w:rPr>
            <w:rStyle w:val="Heading3Char"/>
          </w:rPr>
          <w:t>the</w:t>
        </w:r>
        <w:r w:rsidR="004D624B" w:rsidRPr="0067573A">
          <w:rPr>
            <w:rStyle w:val="Heading3Char"/>
          </w:rPr>
          <w:t xml:space="preserve"> </w:t>
        </w:r>
      </w:ins>
      <w:r w:rsidR="004D624B" w:rsidRPr="0041016B">
        <w:rPr>
          <w:rStyle w:val="Heading3Char"/>
        </w:rPr>
        <w:t>confirmed quantity.</w:t>
      </w:r>
    </w:p>
    <w:p w14:paraId="5E5296E8" w14:textId="278A5015" w:rsidR="00C41817" w:rsidRPr="0041016B" w:rsidRDefault="00191B85" w:rsidP="00D8430D">
      <w:pPr>
        <w:pStyle w:val="Heading4"/>
      </w:pPr>
      <w:del w:id="1628" w:author="Author">
        <w:r w:rsidRPr="00191B85">
          <w:delText>7.1.5 For</w:delText>
        </w:r>
      </w:del>
      <w:ins w:id="1629" w:author="Author">
        <w:r w:rsidR="00C41817" w:rsidRPr="0067573A">
          <w:t>f</w:t>
        </w:r>
        <w:r w:rsidR="004D624B" w:rsidRPr="0067573A">
          <w:t>or</w:t>
        </w:r>
      </w:ins>
      <w:r w:rsidR="004D624B" w:rsidRPr="0041016B">
        <w:t xml:space="preserve"> entry points referred to in sub-paragraph </w:t>
      </w:r>
      <w:del w:id="1630" w:author="Author">
        <w:r w:rsidRPr="00191B85">
          <w:delText>4</w:delText>
        </w:r>
      </w:del>
      <w:ins w:id="1631" w:author="Author">
        <w:r w:rsidR="00B952E9" w:rsidRPr="0067573A">
          <w:t>5</w:t>
        </w:r>
      </w:ins>
      <w:r w:rsidR="004D624B" w:rsidRPr="0041016B">
        <w:t>.3 of this Regulation</w:t>
      </w:r>
      <w:ins w:id="1632" w:author="Author">
        <w:r w:rsidR="00977C50" w:rsidRPr="0067573A">
          <w:t>,</w:t>
        </w:r>
      </w:ins>
      <w:r w:rsidR="004D624B" w:rsidRPr="0041016B">
        <w:t xml:space="preserve"> a nomination for gas day D is equal to </w:t>
      </w:r>
      <w:ins w:id="1633" w:author="Author">
        <w:r w:rsidR="00977C50" w:rsidRPr="0067573A">
          <w:t xml:space="preserve">the </w:t>
        </w:r>
      </w:ins>
      <w:r w:rsidR="004D624B" w:rsidRPr="0041016B">
        <w:t xml:space="preserve">quantity of gas per day specified in the transit notification in accordance with sub-paragraph </w:t>
      </w:r>
      <w:del w:id="1634" w:author="Author">
        <w:r w:rsidRPr="00191B85">
          <w:delText>4</w:delText>
        </w:r>
      </w:del>
      <w:ins w:id="1635" w:author="Author">
        <w:r w:rsidR="00B952E9" w:rsidRPr="0067573A">
          <w:t>5</w:t>
        </w:r>
      </w:ins>
      <w:r w:rsidR="004D624B" w:rsidRPr="0041016B">
        <w:t>.9.2 of this Regulation.</w:t>
      </w:r>
    </w:p>
    <w:p w14:paraId="214D0615" w14:textId="23275D2E" w:rsidR="00C41817" w:rsidRPr="0041016B" w:rsidRDefault="00191B85" w:rsidP="00D8430D">
      <w:pPr>
        <w:pStyle w:val="Heading3"/>
      </w:pPr>
      <w:del w:id="1636" w:author="Author">
        <w:r w:rsidRPr="00191B85">
          <w:delText>7.2 Network</w:delText>
        </w:r>
      </w:del>
      <w:ins w:id="1637" w:author="Author">
        <w:r w:rsidR="00977C50" w:rsidRPr="0067573A">
          <w:t>The n</w:t>
        </w:r>
        <w:r w:rsidR="004D624B" w:rsidRPr="0067573A">
          <w:t>etwork</w:t>
        </w:r>
      </w:ins>
      <w:r w:rsidR="004D624B" w:rsidRPr="0041016B">
        <w:t xml:space="preserve"> user shall submit nominations or re-nominations to </w:t>
      </w:r>
      <w:ins w:id="1638" w:author="Author">
        <w:r w:rsidR="00977C50" w:rsidRPr="0067573A">
          <w:t xml:space="preserve">the </w:t>
        </w:r>
      </w:ins>
      <w:r w:rsidR="004D624B" w:rsidRPr="0041016B">
        <w:t xml:space="preserve">TSO in accordance with sub-paragraph </w:t>
      </w:r>
      <w:del w:id="1639" w:author="Author">
        <w:r w:rsidRPr="00191B85">
          <w:delText>7</w:delText>
        </w:r>
      </w:del>
      <w:ins w:id="1640" w:author="Author">
        <w:r w:rsidR="00B952E9" w:rsidRPr="0067573A">
          <w:t>8</w:t>
        </w:r>
      </w:ins>
      <w:r w:rsidR="004D624B" w:rsidRPr="0041016B">
        <w:t>.9 of this Regulation for entry/exit points listed under sub-paragraph 1.3.</w:t>
      </w:r>
    </w:p>
    <w:p w14:paraId="77D6D22E" w14:textId="7134E009" w:rsidR="00C41817" w:rsidRPr="0041016B" w:rsidRDefault="00191B85" w:rsidP="00D8430D">
      <w:pPr>
        <w:pStyle w:val="Heading3"/>
      </w:pPr>
      <w:del w:id="1641" w:author="Author">
        <w:r w:rsidRPr="00191B85">
          <w:delText xml:space="preserve">7.3 </w:delText>
        </w:r>
      </w:del>
      <w:r w:rsidR="004D624B" w:rsidRPr="0041016B">
        <w:t xml:space="preserve">A network user may correct the nomination by submitting </w:t>
      </w:r>
      <w:del w:id="1642" w:author="Author">
        <w:r w:rsidRPr="00191B85">
          <w:delText xml:space="preserve">to the TSO </w:delText>
        </w:r>
      </w:del>
      <w:r w:rsidR="004D624B" w:rsidRPr="0041016B">
        <w:t xml:space="preserve">a re-nomination </w:t>
      </w:r>
      <w:ins w:id="1643" w:author="Author">
        <w:r w:rsidR="00977C50" w:rsidRPr="0067573A">
          <w:t xml:space="preserve">to the TSO </w:t>
        </w:r>
      </w:ins>
      <w:r w:rsidR="004D624B" w:rsidRPr="0041016B">
        <w:t xml:space="preserve">in accordance with sub-paragraph </w:t>
      </w:r>
      <w:del w:id="1644" w:author="Author">
        <w:r w:rsidRPr="00191B85">
          <w:delText>7</w:delText>
        </w:r>
      </w:del>
      <w:ins w:id="1645" w:author="Author">
        <w:r w:rsidR="00B952E9" w:rsidRPr="0067573A">
          <w:t>8</w:t>
        </w:r>
      </w:ins>
      <w:r w:rsidR="004D624B" w:rsidRPr="0041016B">
        <w:t>.9 of this Regulation.</w:t>
      </w:r>
    </w:p>
    <w:p w14:paraId="3BD23FD9" w14:textId="1C63A939" w:rsidR="00C41817" w:rsidRPr="0041016B" w:rsidRDefault="00191B85" w:rsidP="00D8430D">
      <w:pPr>
        <w:pStyle w:val="Heading3"/>
      </w:pPr>
      <w:del w:id="1646" w:author="Author">
        <w:r w:rsidRPr="00191B85">
          <w:delText xml:space="preserve">7.4 </w:delText>
        </w:r>
      </w:del>
      <w:r w:rsidR="004D624B" w:rsidRPr="0041016B">
        <w:t xml:space="preserve">If a network user does not submit a nomination for gas day D, the TSO shall assume that the network user's nomination </w:t>
      </w:r>
      <w:del w:id="1647" w:author="Author">
        <w:r w:rsidRPr="00191B85">
          <w:delText>equals</w:delText>
        </w:r>
      </w:del>
      <w:ins w:id="1648" w:author="Author">
        <w:r w:rsidR="00977C50" w:rsidRPr="0067573A">
          <w:t>is</w:t>
        </w:r>
      </w:ins>
      <w:r w:rsidR="00977C50" w:rsidRPr="0041016B">
        <w:t xml:space="preserve"> </w:t>
      </w:r>
      <w:r w:rsidR="004D624B" w:rsidRPr="0041016B">
        <w:t>zero.</w:t>
      </w:r>
    </w:p>
    <w:p w14:paraId="12246509" w14:textId="45C951C4" w:rsidR="00C41817" w:rsidRPr="0041016B" w:rsidRDefault="00191B85" w:rsidP="00D8430D">
      <w:pPr>
        <w:pStyle w:val="Heading3"/>
      </w:pPr>
      <w:del w:id="1649" w:author="Author">
        <w:r w:rsidRPr="00191B85">
          <w:delText xml:space="preserve">7.5 </w:delText>
        </w:r>
      </w:del>
      <w:r w:rsidR="004D624B" w:rsidRPr="0041016B">
        <w:t xml:space="preserve">If </w:t>
      </w:r>
      <w:ins w:id="1650" w:author="Author">
        <w:r w:rsidR="00977C50" w:rsidRPr="0067573A">
          <w:t xml:space="preserve">the </w:t>
        </w:r>
      </w:ins>
      <w:r w:rsidR="004D624B" w:rsidRPr="0041016B">
        <w:t xml:space="preserve">nominated </w:t>
      </w:r>
      <w:del w:id="1651" w:author="Author">
        <w:r w:rsidRPr="00191B85">
          <w:delText>quantity is larger than</w:delText>
        </w:r>
      </w:del>
      <w:ins w:id="1652" w:author="Author">
        <w:r w:rsidR="00977C50" w:rsidRPr="0067573A">
          <w:t>exceeds the</w:t>
        </w:r>
      </w:ins>
      <w:r w:rsidR="004D624B" w:rsidRPr="0041016B">
        <w:t xml:space="preserve"> capacity product booked by </w:t>
      </w:r>
      <w:ins w:id="1653" w:author="Author">
        <w:r w:rsidR="00977C50" w:rsidRPr="0067573A">
          <w:t xml:space="preserve">the </w:t>
        </w:r>
      </w:ins>
      <w:r w:rsidR="004D624B" w:rsidRPr="0041016B">
        <w:t xml:space="preserve">network user for </w:t>
      </w:r>
      <w:ins w:id="1654" w:author="Author">
        <w:r w:rsidR="00977C50" w:rsidRPr="0067573A">
          <w:t xml:space="preserve">the </w:t>
        </w:r>
      </w:ins>
      <w:r w:rsidR="004D624B" w:rsidRPr="0041016B">
        <w:t xml:space="preserve">relevant gas day, the TSO shall reject nomination and notify </w:t>
      </w:r>
      <w:ins w:id="1655" w:author="Author">
        <w:r w:rsidR="00977C50" w:rsidRPr="0067573A">
          <w:t xml:space="preserve">the </w:t>
        </w:r>
      </w:ins>
      <w:r w:rsidR="004D624B" w:rsidRPr="0041016B">
        <w:t>network user</w:t>
      </w:r>
      <w:r w:rsidR="00073553" w:rsidRPr="0041016B">
        <w:t xml:space="preserve"> </w:t>
      </w:r>
      <w:del w:id="1656" w:author="Author">
        <w:r w:rsidRPr="00191B85">
          <w:delText xml:space="preserve">thereof, with exemption on </w:delText>
        </w:r>
      </w:del>
      <w:ins w:id="1657" w:author="Author">
        <w:r w:rsidR="00977C50" w:rsidRPr="0067573A">
          <w:t>accordingly</w:t>
        </w:r>
        <w:r w:rsidR="004D624B" w:rsidRPr="0067573A">
          <w:t xml:space="preserve">, </w:t>
        </w:r>
        <w:r w:rsidR="00977C50" w:rsidRPr="0067573A">
          <w:t>except for</w:t>
        </w:r>
        <w:r w:rsidR="004D624B" w:rsidRPr="0067573A">
          <w:t xml:space="preserve"> </w:t>
        </w:r>
      </w:ins>
      <w:r w:rsidR="004D624B" w:rsidRPr="0041016B">
        <w:t xml:space="preserve">the points </w:t>
      </w:r>
      <w:del w:id="1658" w:author="Author">
        <w:r w:rsidRPr="00191B85">
          <w:delText>were</w:delText>
        </w:r>
      </w:del>
      <w:ins w:id="1659" w:author="Author">
        <w:r w:rsidR="00F036EC" w:rsidRPr="0067573A">
          <w:t>where</w:t>
        </w:r>
      </w:ins>
      <w:r w:rsidR="004D624B" w:rsidRPr="0041016B">
        <w:t xml:space="preserve"> implicit capacity allocation is applicable.</w:t>
      </w:r>
    </w:p>
    <w:p w14:paraId="499058FF" w14:textId="619020B9" w:rsidR="00C41817" w:rsidRPr="0041016B" w:rsidRDefault="00191B85" w:rsidP="00D8430D">
      <w:pPr>
        <w:pStyle w:val="Heading3"/>
      </w:pPr>
      <w:del w:id="1660" w:author="Author">
        <w:r w:rsidRPr="00191B85">
          <w:delText xml:space="preserve">7.6 </w:delText>
        </w:r>
      </w:del>
      <w:r w:rsidR="004D624B" w:rsidRPr="0041016B">
        <w:t xml:space="preserve">If </w:t>
      </w:r>
      <w:ins w:id="1661" w:author="Author">
        <w:r w:rsidR="00977C50" w:rsidRPr="0067573A">
          <w:t xml:space="preserve">the </w:t>
        </w:r>
      </w:ins>
      <w:r w:rsidR="004D624B" w:rsidRPr="0041016B">
        <w:t xml:space="preserve">re-nominated quantity </w:t>
      </w:r>
      <w:del w:id="1662" w:author="Author">
        <w:r w:rsidRPr="00191B85">
          <w:delText xml:space="preserve">is larger than </w:delText>
        </w:r>
      </w:del>
      <w:ins w:id="1663" w:author="Author">
        <w:r w:rsidR="00977C50" w:rsidRPr="0067573A">
          <w:t>exceeds the</w:t>
        </w:r>
        <w:r w:rsidR="004D624B" w:rsidRPr="0067573A">
          <w:t xml:space="preserve"> </w:t>
        </w:r>
      </w:ins>
      <w:r w:rsidR="004D624B" w:rsidRPr="0041016B">
        <w:t xml:space="preserve">capacity booked by </w:t>
      </w:r>
      <w:ins w:id="1664" w:author="Author">
        <w:r w:rsidR="00977C50" w:rsidRPr="0067573A">
          <w:t xml:space="preserve">the </w:t>
        </w:r>
      </w:ins>
      <w:r w:rsidR="004D624B" w:rsidRPr="0041016B">
        <w:t xml:space="preserve">network user for </w:t>
      </w:r>
      <w:ins w:id="1665" w:author="Author">
        <w:r w:rsidR="00977C50" w:rsidRPr="0067573A">
          <w:t xml:space="preserve">the </w:t>
        </w:r>
      </w:ins>
      <w:r w:rsidR="004D624B" w:rsidRPr="0041016B">
        <w:t xml:space="preserve">relevant gas day, </w:t>
      </w:r>
      <w:ins w:id="1666" w:author="Author">
        <w:r w:rsidR="00977C50" w:rsidRPr="0067573A">
          <w:t xml:space="preserve">the </w:t>
        </w:r>
      </w:ins>
      <w:r w:rsidR="004D624B" w:rsidRPr="0041016B">
        <w:t xml:space="preserve">re-nomination is considered as </w:t>
      </w:r>
      <w:del w:id="1667" w:author="Author">
        <w:r w:rsidRPr="00191B85">
          <w:delText xml:space="preserve">capacity booking </w:delText>
        </w:r>
      </w:del>
      <w:r w:rsidR="00977C50" w:rsidRPr="0041016B">
        <w:t xml:space="preserve">request for </w:t>
      </w:r>
      <w:ins w:id="1668" w:author="Author">
        <w:r w:rsidR="004D624B" w:rsidRPr="0067573A">
          <w:t xml:space="preserve">booking </w:t>
        </w:r>
      </w:ins>
      <w:r w:rsidR="004D624B" w:rsidRPr="0041016B">
        <w:t>interruptible capacity</w:t>
      </w:r>
      <w:del w:id="1669" w:author="Author">
        <w:r w:rsidRPr="00191B85">
          <w:delText xml:space="preserve"> if </w:delText>
        </w:r>
      </w:del>
      <w:ins w:id="1670" w:author="Author">
        <w:r w:rsidR="00977C50" w:rsidRPr="0067573A">
          <w:t>, provided that</w:t>
        </w:r>
        <w:r w:rsidR="004D624B" w:rsidRPr="0067573A">
          <w:t xml:space="preserve"> </w:t>
        </w:r>
      </w:ins>
      <w:r w:rsidR="004D624B" w:rsidRPr="0041016B">
        <w:t xml:space="preserve">it is available in the amount that </w:t>
      </w:r>
      <w:del w:id="1671" w:author="Author">
        <w:r w:rsidRPr="00191B85">
          <w:delText>the re-nomination</w:delText>
        </w:r>
      </w:del>
      <w:ins w:id="1672" w:author="Author">
        <w:r w:rsidR="00977C50" w:rsidRPr="0067573A">
          <w:t xml:space="preserve"> </w:t>
        </w:r>
      </w:ins>
      <w:r w:rsidR="001C0949" w:rsidRPr="0041016B">
        <w:t xml:space="preserve"> </w:t>
      </w:r>
      <w:r w:rsidR="004D624B" w:rsidRPr="0041016B">
        <w:t xml:space="preserve">exceeds </w:t>
      </w:r>
      <w:del w:id="1673" w:author="Author">
        <w:r w:rsidRPr="00191B85">
          <w:delText xml:space="preserve">the capacity </w:delText>
        </w:r>
      </w:del>
      <w:r w:rsidR="001C0949" w:rsidRPr="0041016B">
        <w:t>already booked</w:t>
      </w:r>
      <w:ins w:id="1674" w:author="Author">
        <w:r w:rsidR="004D624B" w:rsidRPr="0067573A">
          <w:t xml:space="preserve"> capacity</w:t>
        </w:r>
      </w:ins>
      <w:r w:rsidR="004D624B" w:rsidRPr="0041016B">
        <w:t>.</w:t>
      </w:r>
    </w:p>
    <w:p w14:paraId="7A3CE572" w14:textId="714452D0" w:rsidR="00C41817" w:rsidRPr="0041016B" w:rsidRDefault="00191B85" w:rsidP="00D8430D">
      <w:pPr>
        <w:pStyle w:val="Heading3"/>
      </w:pPr>
      <w:del w:id="1675" w:author="Author">
        <w:r w:rsidRPr="00191B85">
          <w:delText xml:space="preserve">7.7 </w:delText>
        </w:r>
      </w:del>
      <w:r w:rsidR="004D624B" w:rsidRPr="0041016B">
        <w:t>The last (re)nominated and confirmed gas quantity by</w:t>
      </w:r>
      <w:r w:rsidR="001C0949" w:rsidRPr="0041016B">
        <w:t xml:space="preserve"> </w:t>
      </w:r>
      <w:ins w:id="1676" w:author="Author">
        <w:r w:rsidR="001C0949" w:rsidRPr="0067573A">
          <w:t>the</w:t>
        </w:r>
        <w:r w:rsidR="004D624B" w:rsidRPr="0067573A">
          <w:t xml:space="preserve"> </w:t>
        </w:r>
      </w:ins>
      <w:r w:rsidR="004D624B" w:rsidRPr="0041016B">
        <w:t xml:space="preserve">TSO is </w:t>
      </w:r>
      <w:proofErr w:type="gramStart"/>
      <w:r w:rsidR="004D624B" w:rsidRPr="0041016B">
        <w:t>taken into account</w:t>
      </w:r>
      <w:proofErr w:type="gramEnd"/>
      <w:r w:rsidR="004D624B" w:rsidRPr="0041016B">
        <w:t xml:space="preserve"> in all the matching processes for that specific gas day.</w:t>
      </w:r>
    </w:p>
    <w:p w14:paraId="22D60F3B" w14:textId="6529EE32" w:rsidR="00C41817" w:rsidRPr="0041016B" w:rsidRDefault="00191B85" w:rsidP="00D8430D">
      <w:pPr>
        <w:pStyle w:val="Heading3"/>
      </w:pPr>
      <w:del w:id="1677" w:author="Author">
        <w:r w:rsidRPr="00191B85">
          <w:delText xml:space="preserve">7.8 </w:delText>
        </w:r>
      </w:del>
      <w:r w:rsidR="004D624B" w:rsidRPr="0041016B">
        <w:t>Content of nomination and re-nomination</w:t>
      </w:r>
    </w:p>
    <w:p w14:paraId="3C61D0F5" w14:textId="67FD57BA" w:rsidR="00C41817" w:rsidRPr="0041016B" w:rsidRDefault="00191B85" w:rsidP="00D8430D">
      <w:pPr>
        <w:pStyle w:val="Heading4"/>
      </w:pPr>
      <w:del w:id="1678" w:author="Author">
        <w:r w:rsidRPr="00191B85">
          <w:delText>7.8.1 Submitting</w:delText>
        </w:r>
      </w:del>
      <w:ins w:id="1679" w:author="Author">
        <w:r w:rsidR="001C0949" w:rsidRPr="0067573A">
          <w:t>When s</w:t>
        </w:r>
        <w:r w:rsidR="004D624B" w:rsidRPr="0067573A">
          <w:t xml:space="preserve">ubmitting </w:t>
        </w:r>
        <w:r w:rsidR="001C0949" w:rsidRPr="0067573A">
          <w:t>a</w:t>
        </w:r>
      </w:ins>
      <w:r w:rsidR="001C0949" w:rsidRPr="0041016B">
        <w:t xml:space="preserve"> </w:t>
      </w:r>
      <w:r w:rsidR="004D624B" w:rsidRPr="0041016B">
        <w:t>nomination or re-nomination to the TSO, the network user shall provide</w:t>
      </w:r>
      <w:ins w:id="1680" w:author="Author">
        <w:r w:rsidR="001C0949" w:rsidRPr="0067573A">
          <w:t>,</w:t>
        </w:r>
      </w:ins>
      <w:r w:rsidR="004D624B" w:rsidRPr="0041016B">
        <w:t xml:space="preserve"> at</w:t>
      </w:r>
      <w:r w:rsidR="001C0949" w:rsidRPr="0041016B">
        <w:t xml:space="preserve"> </w:t>
      </w:r>
      <w:del w:id="1681" w:author="Author">
        <w:r w:rsidRPr="00191B85">
          <w:delText>least</w:delText>
        </w:r>
      </w:del>
      <w:ins w:id="1682" w:author="Author">
        <w:r w:rsidR="001C0949" w:rsidRPr="0067573A">
          <w:t>a minimum,</w:t>
        </w:r>
      </w:ins>
      <w:r w:rsidR="004D624B" w:rsidRPr="0041016B">
        <w:t xml:space="preserve"> the following information </w:t>
      </w:r>
      <w:r w:rsidR="00BE4FFC" w:rsidRPr="0041016B">
        <w:t xml:space="preserve">in </w:t>
      </w:r>
      <w:del w:id="1683" w:author="Author">
        <w:r w:rsidRPr="00191B85">
          <w:delText>standard communication protocol</w:delText>
        </w:r>
      </w:del>
      <w:ins w:id="1684" w:author="Author">
        <w:r w:rsidR="00BE4FFC" w:rsidRPr="0067573A">
          <w:t>accordance with sub-paragraph 4.2 of this Regulation</w:t>
        </w:r>
      </w:ins>
      <w:r w:rsidR="004D624B" w:rsidRPr="0041016B">
        <w:t>:</w:t>
      </w:r>
    </w:p>
    <w:p w14:paraId="412625E2" w14:textId="7D1B77EC" w:rsidR="00C41817" w:rsidRPr="0041016B" w:rsidRDefault="00191B85" w:rsidP="00D8430D">
      <w:pPr>
        <w:pStyle w:val="Heading4"/>
      </w:pPr>
      <w:del w:id="1685" w:author="Author">
        <w:r w:rsidRPr="00191B85">
          <w:delText xml:space="preserve">7.8.1.1 </w:delText>
        </w:r>
      </w:del>
      <w:r w:rsidR="004D624B" w:rsidRPr="0041016B">
        <w:t xml:space="preserve">EIC of entry/exit </w:t>
      </w:r>
      <w:proofErr w:type="gramStart"/>
      <w:r w:rsidR="004D624B" w:rsidRPr="0041016B">
        <w:t>point;</w:t>
      </w:r>
      <w:proofErr w:type="gramEnd"/>
    </w:p>
    <w:p w14:paraId="5F2F9A7A" w14:textId="7352687D" w:rsidR="00C41817" w:rsidRPr="0041016B" w:rsidRDefault="00191B85" w:rsidP="00D8430D">
      <w:pPr>
        <w:pStyle w:val="Heading4"/>
      </w:pPr>
      <w:del w:id="1686" w:author="Author">
        <w:r w:rsidRPr="00191B85">
          <w:delText xml:space="preserve">7.8.1.2 </w:delText>
        </w:r>
      </w:del>
      <w:r w:rsidR="004D624B" w:rsidRPr="0041016B">
        <w:t>direction of gas flow</w:t>
      </w:r>
      <w:del w:id="1687" w:author="Author">
        <w:r w:rsidRPr="00191B85">
          <w:delText>;</w:delText>
        </w:r>
      </w:del>
      <w:ins w:id="1688" w:author="Author">
        <w:r w:rsidR="001C0949" w:rsidRPr="0067573A">
          <w:t xml:space="preserve"> (inflow or outflow</w:t>
        </w:r>
        <w:proofErr w:type="gramStart"/>
        <w:r w:rsidR="001C0949" w:rsidRPr="0067573A">
          <w:t>)</w:t>
        </w:r>
        <w:r w:rsidR="004D624B" w:rsidRPr="0067573A">
          <w:t>;</w:t>
        </w:r>
      </w:ins>
      <w:proofErr w:type="gramEnd"/>
    </w:p>
    <w:p w14:paraId="3688C95C" w14:textId="3B7F69C3" w:rsidR="00C41817" w:rsidRPr="0041016B" w:rsidRDefault="00191B85" w:rsidP="00D8430D">
      <w:pPr>
        <w:pStyle w:val="Heading4"/>
      </w:pPr>
      <w:del w:id="1689" w:author="Author">
        <w:r w:rsidRPr="00191B85">
          <w:delText xml:space="preserve">7.8.1.3 </w:delText>
        </w:r>
      </w:del>
      <w:r w:rsidR="004D624B" w:rsidRPr="0041016B">
        <w:t xml:space="preserve">EIC of the network </w:t>
      </w:r>
      <w:proofErr w:type="gramStart"/>
      <w:r w:rsidR="004D624B" w:rsidRPr="0041016B">
        <w:t>user;</w:t>
      </w:r>
      <w:proofErr w:type="gramEnd"/>
    </w:p>
    <w:p w14:paraId="5FC561D9" w14:textId="22093C7A" w:rsidR="00C41817" w:rsidRPr="0041016B" w:rsidRDefault="00191B85" w:rsidP="00D8430D">
      <w:pPr>
        <w:pStyle w:val="Heading4"/>
      </w:pPr>
      <w:del w:id="1690" w:author="Author">
        <w:r w:rsidRPr="00191B85">
          <w:delText xml:space="preserve">7.8.1.4 </w:delText>
        </w:r>
      </w:del>
      <w:r w:rsidR="004D624B" w:rsidRPr="0041016B">
        <w:t xml:space="preserve">EIC of the counterparty related to </w:t>
      </w:r>
      <w:ins w:id="1691" w:author="Author">
        <w:r w:rsidR="001C0949" w:rsidRPr="0067573A">
          <w:t xml:space="preserve">the </w:t>
        </w:r>
      </w:ins>
      <w:r w:rsidR="004D624B" w:rsidRPr="0041016B">
        <w:t xml:space="preserve">network </w:t>
      </w:r>
      <w:proofErr w:type="gramStart"/>
      <w:r w:rsidR="004D624B" w:rsidRPr="0041016B">
        <w:t>user;</w:t>
      </w:r>
      <w:proofErr w:type="gramEnd"/>
    </w:p>
    <w:p w14:paraId="7D1170FC" w14:textId="5761D79B" w:rsidR="00C41817" w:rsidRPr="0041016B" w:rsidRDefault="00191B85" w:rsidP="00D8430D">
      <w:pPr>
        <w:pStyle w:val="Heading4"/>
      </w:pPr>
      <w:del w:id="1692" w:author="Author">
        <w:r w:rsidRPr="00191B85">
          <w:delText xml:space="preserve">7.8.1.5 </w:delText>
        </w:r>
      </w:del>
      <w:r w:rsidR="004D624B" w:rsidRPr="0041016B">
        <w:t xml:space="preserve">start and end time of the gas flow for which the nomination or re-nomination is </w:t>
      </w:r>
      <w:proofErr w:type="gramStart"/>
      <w:r w:rsidR="004D624B" w:rsidRPr="0041016B">
        <w:t>submitted;</w:t>
      </w:r>
      <w:proofErr w:type="gramEnd"/>
    </w:p>
    <w:p w14:paraId="186F90BB" w14:textId="13594EFB" w:rsidR="00C41817" w:rsidRPr="0041016B" w:rsidRDefault="00191B85" w:rsidP="00D8430D">
      <w:pPr>
        <w:pStyle w:val="Heading4"/>
      </w:pPr>
      <w:del w:id="1693" w:author="Author">
        <w:r w:rsidRPr="00191B85">
          <w:delText xml:space="preserve">7.8.1.6 </w:delText>
        </w:r>
      </w:del>
      <w:r w:rsidR="004D624B" w:rsidRPr="0041016B">
        <w:t xml:space="preserve">the </w:t>
      </w:r>
      <w:ins w:id="1694" w:author="Author">
        <w:r w:rsidR="001C0949" w:rsidRPr="0067573A">
          <w:t xml:space="preserve">requested </w:t>
        </w:r>
      </w:ins>
      <w:r w:rsidR="004D624B" w:rsidRPr="0041016B">
        <w:t xml:space="preserve">gas quantity in kWh/h </w:t>
      </w:r>
      <w:del w:id="1695" w:author="Author">
        <w:r w:rsidRPr="00191B85">
          <w:delText xml:space="preserve">requested </w:delText>
        </w:r>
      </w:del>
      <w:r w:rsidR="004D624B" w:rsidRPr="0041016B">
        <w:t xml:space="preserve">to be transported during each hour of the gas </w:t>
      </w:r>
      <w:proofErr w:type="gramStart"/>
      <w:r w:rsidR="004D624B" w:rsidRPr="0041016B">
        <w:t>day;</w:t>
      </w:r>
      <w:proofErr w:type="gramEnd"/>
    </w:p>
    <w:p w14:paraId="035BD1CF" w14:textId="449D031A" w:rsidR="00C41817" w:rsidRPr="0041016B" w:rsidRDefault="00191B85" w:rsidP="00D8430D">
      <w:pPr>
        <w:pStyle w:val="Heading4"/>
      </w:pPr>
      <w:del w:id="1696" w:author="Author">
        <w:r w:rsidRPr="00191B85">
          <w:delText xml:space="preserve">7.8.1.7 </w:delText>
        </w:r>
      </w:del>
      <w:r w:rsidR="004D624B" w:rsidRPr="0041016B">
        <w:t xml:space="preserve">gas day D </w:t>
      </w:r>
      <w:del w:id="1697" w:author="Author">
        <w:r w:rsidRPr="00191B85">
          <w:delText>for</w:delText>
        </w:r>
      </w:del>
      <w:ins w:id="1698" w:author="Author">
        <w:r w:rsidR="001C0949" w:rsidRPr="0067573A">
          <w:t>to</w:t>
        </w:r>
      </w:ins>
      <w:r w:rsidR="001C0949" w:rsidRPr="0041016B">
        <w:t xml:space="preserve"> </w:t>
      </w:r>
      <w:r w:rsidR="004D624B" w:rsidRPr="0041016B">
        <w:t>which the nomination is applicable.</w:t>
      </w:r>
    </w:p>
    <w:p w14:paraId="349F1B05" w14:textId="568CE21F" w:rsidR="00C41817" w:rsidRPr="0041016B" w:rsidRDefault="00191B85" w:rsidP="00D8430D">
      <w:pPr>
        <w:pStyle w:val="Heading3"/>
      </w:pPr>
      <w:del w:id="1699" w:author="Author">
        <w:r w:rsidRPr="00191B85">
          <w:delText xml:space="preserve">7.9 </w:delText>
        </w:r>
      </w:del>
      <w:r w:rsidR="004D624B" w:rsidRPr="0041016B">
        <w:t>Conditions for submission and confirmation of nomination and re-nomination</w:t>
      </w:r>
    </w:p>
    <w:p w14:paraId="6F1DCD36" w14:textId="21890BEB" w:rsidR="00C41817" w:rsidRPr="0041016B" w:rsidRDefault="00191B85" w:rsidP="00D8430D">
      <w:pPr>
        <w:pStyle w:val="Heading4"/>
      </w:pPr>
      <w:del w:id="1700" w:author="Author">
        <w:r w:rsidRPr="00191B85">
          <w:delText xml:space="preserve">7.9.1 </w:delText>
        </w:r>
      </w:del>
      <w:r w:rsidR="004D624B" w:rsidRPr="0041016B">
        <w:t xml:space="preserve">A network user </w:t>
      </w:r>
      <w:del w:id="1701" w:author="Author">
        <w:r w:rsidRPr="00191B85">
          <w:delText>may</w:delText>
        </w:r>
      </w:del>
      <w:ins w:id="1702" w:author="Author">
        <w:r w:rsidR="007C238F" w:rsidRPr="0067573A">
          <w:t>must</w:t>
        </w:r>
      </w:ins>
      <w:r w:rsidR="007C238F" w:rsidRPr="0041016B">
        <w:t xml:space="preserve"> </w:t>
      </w:r>
      <w:r w:rsidR="004D624B" w:rsidRPr="0041016B">
        <w:t xml:space="preserve">submit the nomination for gas day D no later than 13.00 UTC </w:t>
      </w:r>
      <w:proofErr w:type="gramStart"/>
      <w:r w:rsidR="004D624B" w:rsidRPr="0041016B">
        <w:t>winter time</w:t>
      </w:r>
      <w:proofErr w:type="gramEnd"/>
      <w:r w:rsidR="004D624B" w:rsidRPr="0041016B">
        <w:t xml:space="preserve"> and 12.00 UTC daylight saving time on gas day D-1.</w:t>
      </w:r>
    </w:p>
    <w:p w14:paraId="0BE83E55" w14:textId="59BE4197" w:rsidR="00C41817" w:rsidRPr="0041016B" w:rsidRDefault="00191B85" w:rsidP="00D8430D">
      <w:pPr>
        <w:pStyle w:val="Heading4"/>
      </w:pPr>
      <w:del w:id="1703" w:author="Author">
        <w:r w:rsidRPr="00191B85">
          <w:delText xml:space="preserve">7.9.2 </w:delText>
        </w:r>
      </w:del>
      <w:r w:rsidR="004D624B" w:rsidRPr="0041016B">
        <w:t xml:space="preserve">A network user may submit a re-nomination </w:t>
      </w:r>
      <w:del w:id="1704" w:author="Author">
        <w:r w:rsidRPr="00191B85">
          <w:delText>at any</w:delText>
        </w:r>
      </w:del>
      <w:ins w:id="1705" w:author="Author">
        <w:r w:rsidR="007C238F" w:rsidRPr="0067573A">
          <w:t>during the</w:t>
        </w:r>
      </w:ins>
      <w:r w:rsidR="004D624B" w:rsidRPr="0041016B">
        <w:t xml:space="preserve"> re-nomination period</w:t>
      </w:r>
      <w:ins w:id="1706" w:author="Author">
        <w:r w:rsidR="007C238F" w:rsidRPr="0067573A">
          <w:t>,</w:t>
        </w:r>
      </w:ins>
      <w:r w:rsidR="007C238F" w:rsidRPr="0041016B">
        <w:t xml:space="preserve"> </w:t>
      </w:r>
      <w:r w:rsidR="004D624B" w:rsidRPr="0041016B">
        <w:t xml:space="preserve">which </w:t>
      </w:r>
      <w:del w:id="1707" w:author="Author">
        <w:r w:rsidRPr="00191B85">
          <w:delText>shall begin</w:delText>
        </w:r>
      </w:del>
      <w:ins w:id="1708" w:author="Author">
        <w:r w:rsidR="004D624B" w:rsidRPr="0067573A">
          <w:t>begin</w:t>
        </w:r>
        <w:r w:rsidR="007C238F" w:rsidRPr="0067573A">
          <w:t>s</w:t>
        </w:r>
      </w:ins>
      <w:r w:rsidR="004D624B" w:rsidRPr="0041016B">
        <w:t xml:space="preserve"> immediately after the </w:t>
      </w:r>
      <w:del w:id="1709" w:author="Author">
        <w:r w:rsidRPr="00191B85">
          <w:delText xml:space="preserve">end of the </w:delText>
        </w:r>
      </w:del>
      <w:r w:rsidR="004D624B" w:rsidRPr="0041016B">
        <w:t xml:space="preserve">nomination confirmation deadline and </w:t>
      </w:r>
      <w:del w:id="1710" w:author="Author">
        <w:r w:rsidRPr="00191B85">
          <w:delText>shall end</w:delText>
        </w:r>
      </w:del>
      <w:ins w:id="1711" w:author="Author">
        <w:r w:rsidR="004D624B" w:rsidRPr="0067573A">
          <w:t>end</w:t>
        </w:r>
        <w:r w:rsidR="007C238F" w:rsidRPr="0067573A">
          <w:t>s</w:t>
        </w:r>
      </w:ins>
      <w:r w:rsidR="004D624B" w:rsidRPr="0041016B">
        <w:t xml:space="preserve"> three hours before the end </w:t>
      </w:r>
      <w:r w:rsidR="004D624B" w:rsidRPr="0041016B">
        <w:lastRenderedPageBreak/>
        <w:t xml:space="preserve">of gas day D. The re-nomination cycle </w:t>
      </w:r>
      <w:del w:id="1712" w:author="Author">
        <w:r w:rsidRPr="00191B85">
          <w:delText>shall start</w:delText>
        </w:r>
      </w:del>
      <w:ins w:id="1713" w:author="Author">
        <w:r w:rsidR="004D624B" w:rsidRPr="0067573A">
          <w:t>start</w:t>
        </w:r>
        <w:r w:rsidR="007C238F" w:rsidRPr="0067573A">
          <w:t>s</w:t>
        </w:r>
      </w:ins>
      <w:r w:rsidR="004D624B" w:rsidRPr="0041016B">
        <w:t xml:space="preserve"> at the </w:t>
      </w:r>
      <w:del w:id="1714" w:author="Author">
        <w:r w:rsidRPr="00191B85">
          <w:delText>start</w:delText>
        </w:r>
      </w:del>
      <w:ins w:id="1715" w:author="Author">
        <w:r w:rsidR="007C238F" w:rsidRPr="0067573A">
          <w:t>beginning</w:t>
        </w:r>
      </w:ins>
      <w:r w:rsidR="007C238F" w:rsidRPr="0041016B">
        <w:t xml:space="preserve"> </w:t>
      </w:r>
      <w:r w:rsidR="004D624B" w:rsidRPr="0041016B">
        <w:t>of every hour within the re-nomination period.</w:t>
      </w:r>
    </w:p>
    <w:p w14:paraId="217FB2EA" w14:textId="25E02C79" w:rsidR="00C41817" w:rsidRPr="0041016B" w:rsidRDefault="00191B85" w:rsidP="00D8430D">
      <w:pPr>
        <w:pStyle w:val="Heading4"/>
      </w:pPr>
      <w:del w:id="1716" w:author="Author">
        <w:r w:rsidRPr="00191B85">
          <w:delText>7.9.3</w:delText>
        </w:r>
      </w:del>
      <w:proofErr w:type="gramStart"/>
      <w:ins w:id="1717" w:author="Author">
        <w:r w:rsidR="2E0E3280" w:rsidRPr="0067573A">
          <w:t>I</w:t>
        </w:r>
        <w:r w:rsidR="3386DF9C" w:rsidRPr="0067573A">
          <w:t>n order to</w:t>
        </w:r>
        <w:proofErr w:type="gramEnd"/>
        <w:r w:rsidR="3386DF9C" w:rsidRPr="0067573A">
          <w:t xml:space="preserve"> ensure optimal </w:t>
        </w:r>
        <w:r w:rsidR="36B30E41" w:rsidRPr="0067573A">
          <w:t>physical</w:t>
        </w:r>
        <w:r w:rsidR="3386DF9C" w:rsidRPr="0067573A">
          <w:t xml:space="preserve"> operation of transmission system, the TSO at</w:t>
        </w:r>
        <w:r w:rsidR="2E0E3280" w:rsidRPr="0067573A">
          <w:t xml:space="preserve"> </w:t>
        </w:r>
        <w:r w:rsidR="63A9964E" w:rsidRPr="0067573A">
          <w:t xml:space="preserve">specific </w:t>
        </w:r>
        <w:r w:rsidR="2E0E3280" w:rsidRPr="0067573A">
          <w:t>entry-exit point</w:t>
        </w:r>
        <w:r w:rsidR="1634C298" w:rsidRPr="0067573A">
          <w:t>s</w:t>
        </w:r>
        <w:r w:rsidR="03220BD9" w:rsidRPr="0067573A">
          <w:t xml:space="preserve"> may apply limitation of chang</w:t>
        </w:r>
        <w:r w:rsidR="1F9845E3" w:rsidRPr="0067573A">
          <w:t>es</w:t>
        </w:r>
        <w:r w:rsidR="1CCEC5A8" w:rsidRPr="0067573A">
          <w:t xml:space="preserve"> in renomination</w:t>
        </w:r>
        <w:r w:rsidR="03220BD9" w:rsidRPr="0067573A">
          <w:t xml:space="preserve"> </w:t>
        </w:r>
        <w:r w:rsidR="4A1AF109" w:rsidRPr="0067573A">
          <w:t>to</w:t>
        </w:r>
        <w:r w:rsidR="03220BD9" w:rsidRPr="0067573A">
          <w:t xml:space="preserve"> </w:t>
        </w:r>
        <w:r w:rsidR="16EC6166" w:rsidRPr="0067573A">
          <w:t>pa</w:t>
        </w:r>
        <w:r w:rsidR="3059C92C" w:rsidRPr="0067573A">
          <w:t>st</w:t>
        </w:r>
        <w:r w:rsidR="03220BD9" w:rsidRPr="0067573A">
          <w:t xml:space="preserve"> </w:t>
        </w:r>
        <w:r w:rsidR="01A0EE19" w:rsidRPr="0067573A">
          <w:t>hours.</w:t>
        </w:r>
      </w:ins>
      <w:r w:rsidR="2E0E3280" w:rsidRPr="0041016B">
        <w:t xml:space="preserve"> </w:t>
      </w:r>
      <w:r w:rsidR="5DBD657E" w:rsidRPr="0041016B">
        <w:t>D</w:t>
      </w:r>
      <w:r w:rsidR="7FAFFB53" w:rsidRPr="0041016B">
        <w:t>uring the re-nomination period</w:t>
      </w:r>
      <w:ins w:id="1718" w:author="Author">
        <w:r w:rsidR="4CE8BE8D" w:rsidRPr="0067573A">
          <w:t>,</w:t>
        </w:r>
      </w:ins>
      <w:r w:rsidR="7FAFFB53" w:rsidRPr="0041016B">
        <w:t xml:space="preserve"> network user can only update nominations for the hours that have not </w:t>
      </w:r>
      <w:ins w:id="1719" w:author="Author">
        <w:r w:rsidR="4CE8BE8D" w:rsidRPr="0067573A">
          <w:t xml:space="preserve">yet </w:t>
        </w:r>
      </w:ins>
      <w:r w:rsidR="7FAFFB53" w:rsidRPr="0041016B">
        <w:t>entered the matching process</w:t>
      </w:r>
      <w:del w:id="1720" w:author="Author">
        <w:r w:rsidRPr="00191B85">
          <w:delText xml:space="preserve"> in accordance to </w:delText>
        </w:r>
      </w:del>
      <w:ins w:id="1721" w:author="Author">
        <w:r w:rsidR="4CE8BE8D" w:rsidRPr="0067573A">
          <w:t>,</w:t>
        </w:r>
        <w:r w:rsidR="7FAFFB53" w:rsidRPr="0067573A">
          <w:t xml:space="preserve"> </w:t>
        </w:r>
        <w:r w:rsidR="4CE8BE8D" w:rsidRPr="0067573A">
          <w:t>following</w:t>
        </w:r>
        <w:r w:rsidR="7FAFFB53" w:rsidRPr="0067573A">
          <w:t xml:space="preserve"> </w:t>
        </w:r>
      </w:ins>
      <w:r w:rsidR="7FAFFB53" w:rsidRPr="0041016B">
        <w:t xml:space="preserve">the matching timeline </w:t>
      </w:r>
      <w:del w:id="1722" w:author="Author">
        <w:r w:rsidRPr="00191B85">
          <w:delText>laid down</w:delText>
        </w:r>
      </w:del>
      <w:ins w:id="1723" w:author="Author">
        <w:r w:rsidR="4CE8BE8D" w:rsidRPr="0067573A">
          <w:t>specified</w:t>
        </w:r>
      </w:ins>
      <w:r w:rsidR="7FAFFB53" w:rsidRPr="0041016B">
        <w:t xml:space="preserve"> in sub-paragraph </w:t>
      </w:r>
      <w:del w:id="1724" w:author="Author">
        <w:r w:rsidRPr="00191B85">
          <w:delText>7</w:delText>
        </w:r>
      </w:del>
      <w:ins w:id="1725" w:author="Author">
        <w:r w:rsidR="1A5188C9" w:rsidRPr="0067573A">
          <w:t>8</w:t>
        </w:r>
      </w:ins>
      <w:r w:rsidR="7FAFFB53" w:rsidRPr="0041016B">
        <w:t>.12 of this Regulation.</w:t>
      </w:r>
      <w:ins w:id="1726" w:author="Author">
        <w:r w:rsidR="4DCDD69F" w:rsidRPr="0067573A">
          <w:t xml:space="preserve"> TSO </w:t>
        </w:r>
        <w:r w:rsidR="0448EA9C" w:rsidRPr="0067573A">
          <w:t xml:space="preserve">shall </w:t>
        </w:r>
        <w:r w:rsidR="4DCDD69F" w:rsidRPr="0067573A">
          <w:t>publish</w:t>
        </w:r>
        <w:r w:rsidR="5B10FC6F" w:rsidRPr="0067573A">
          <w:t xml:space="preserve"> on its website information on</w:t>
        </w:r>
        <w:r w:rsidR="4DCDD69F" w:rsidRPr="0067573A">
          <w:t xml:space="preserve"> entry –</w:t>
        </w:r>
        <w:r w:rsidR="607D67A9" w:rsidRPr="0067573A">
          <w:t xml:space="preserve"> </w:t>
        </w:r>
        <w:r w:rsidR="4DCDD69F" w:rsidRPr="0067573A">
          <w:t xml:space="preserve">exit points to which this sub-paragraph </w:t>
        </w:r>
        <w:r w:rsidR="25460865" w:rsidRPr="0067573A">
          <w:t>applies.</w:t>
        </w:r>
      </w:ins>
    </w:p>
    <w:p w14:paraId="1E868263" w14:textId="61895EFB" w:rsidR="00C41817" w:rsidRPr="0041016B" w:rsidRDefault="00191B85" w:rsidP="00D8430D">
      <w:pPr>
        <w:pStyle w:val="Heading4"/>
      </w:pPr>
      <w:del w:id="1727" w:author="Author">
        <w:r w:rsidRPr="00191B85">
          <w:delText xml:space="preserve">7.9.4 </w:delText>
        </w:r>
      </w:del>
      <w:r w:rsidR="7FAFFB53" w:rsidRPr="0041016B">
        <w:t xml:space="preserve">If a network user has submitted </w:t>
      </w:r>
      <w:ins w:id="1728" w:author="Author">
        <w:r w:rsidR="75A68BBB" w:rsidRPr="0067573A">
          <w:t xml:space="preserve">a </w:t>
        </w:r>
      </w:ins>
      <w:r w:rsidR="7FAFFB53" w:rsidRPr="0041016B">
        <w:t xml:space="preserve">nomination for gas day D within the deadline </w:t>
      </w:r>
      <w:del w:id="1729" w:author="Author">
        <w:r w:rsidRPr="00191B85">
          <w:delText>laid down</w:delText>
        </w:r>
      </w:del>
      <w:ins w:id="1730" w:author="Author">
        <w:r w:rsidR="75A68BBB" w:rsidRPr="0067573A">
          <w:t>specified</w:t>
        </w:r>
      </w:ins>
      <w:r w:rsidR="7FAFFB53" w:rsidRPr="0041016B">
        <w:t xml:space="preserve"> in sub-paragraph </w:t>
      </w:r>
      <w:del w:id="1731" w:author="Author">
        <w:r w:rsidRPr="00191B85">
          <w:delText>7</w:delText>
        </w:r>
      </w:del>
      <w:ins w:id="1732" w:author="Author">
        <w:r w:rsidR="1A5188C9" w:rsidRPr="0067573A">
          <w:t>8</w:t>
        </w:r>
      </w:ins>
      <w:r w:rsidR="7FAFFB53" w:rsidRPr="0041016B">
        <w:t xml:space="preserve">.9.1 of this Regulation, the TSO shall notify the network user of the </w:t>
      </w:r>
      <w:ins w:id="1733" w:author="Author">
        <w:r w:rsidR="75A68BBB" w:rsidRPr="0067573A">
          <w:t xml:space="preserve">confirmed </w:t>
        </w:r>
      </w:ins>
      <w:r w:rsidR="7FAFFB53" w:rsidRPr="0041016B">
        <w:t xml:space="preserve">gas quantity </w:t>
      </w:r>
      <w:del w:id="1734" w:author="Author">
        <w:r w:rsidRPr="00191B85">
          <w:delText xml:space="preserve">confirmed </w:delText>
        </w:r>
      </w:del>
      <w:r w:rsidR="7FAFFB53" w:rsidRPr="0041016B">
        <w:t>for gas day D no later than 15:00 UTC winter time and 14:00 UTC daylight saving time on gas day D-1</w:t>
      </w:r>
      <w:del w:id="1735" w:author="Author">
        <w:r w:rsidRPr="00191B85">
          <w:delText xml:space="preserve"> in conformity the standard information exchange user guide</w:delText>
        </w:r>
      </w:del>
      <w:ins w:id="1736" w:author="Author">
        <w:r w:rsidR="75A68BBB" w:rsidRPr="0067573A">
          <w:t>,</w:t>
        </w:r>
        <w:r w:rsidR="7FAFFB53" w:rsidRPr="0067573A">
          <w:t xml:space="preserve"> </w:t>
        </w:r>
        <w:r w:rsidR="00BE4FFC" w:rsidRPr="0067573A">
          <w:t>in accordance with sub-paragraph 4.2 of this Regulation</w:t>
        </w:r>
      </w:ins>
      <w:r w:rsidR="7FAFFB53" w:rsidRPr="0041016B">
        <w:t>, stating:</w:t>
      </w:r>
    </w:p>
    <w:p w14:paraId="6A31B161" w14:textId="1E8C7B7B" w:rsidR="00C41817" w:rsidRPr="0041016B" w:rsidRDefault="00191B85" w:rsidP="00D8430D">
      <w:pPr>
        <w:pStyle w:val="Heading5"/>
      </w:pPr>
      <w:del w:id="1737" w:author="Author">
        <w:r w:rsidRPr="00191B85">
          <w:delText>7.9.4.1 whether</w:delText>
        </w:r>
      </w:del>
      <w:ins w:id="1738" w:author="Author">
        <w:r w:rsidR="75A68BBB" w:rsidRPr="0067573A">
          <w:t>confirmation status of</w:t>
        </w:r>
      </w:ins>
      <w:r w:rsidR="75A68BBB" w:rsidRPr="0041016B">
        <w:t xml:space="preserve"> </w:t>
      </w:r>
      <w:r w:rsidR="7FAFFB53" w:rsidRPr="0041016B">
        <w:t>the nomination</w:t>
      </w:r>
      <w:del w:id="1739" w:author="Author">
        <w:r w:rsidRPr="00191B85">
          <w:delText xml:space="preserve"> is confirmed</w:delText>
        </w:r>
      </w:del>
      <w:r w:rsidR="7FAFFB53" w:rsidRPr="0041016B">
        <w:t>;</w:t>
      </w:r>
    </w:p>
    <w:p w14:paraId="5FE50C27" w14:textId="11387621" w:rsidR="00C41817" w:rsidRPr="0041016B" w:rsidRDefault="00191B85" w:rsidP="00D8430D">
      <w:pPr>
        <w:pStyle w:val="Heading5"/>
      </w:pPr>
      <w:del w:id="1740" w:author="Author">
        <w:r w:rsidRPr="00191B85">
          <w:delText xml:space="preserve">7.9.4.2 </w:delText>
        </w:r>
      </w:del>
      <w:r w:rsidR="7FAFFB53" w:rsidRPr="0041016B">
        <w:t xml:space="preserve">whether the gas quantity </w:t>
      </w:r>
      <w:del w:id="1741" w:author="Author">
        <w:r w:rsidRPr="00191B85">
          <w:delText>indicated</w:delText>
        </w:r>
      </w:del>
      <w:ins w:id="1742" w:author="Author">
        <w:r w:rsidR="75A68BBB" w:rsidRPr="0067573A">
          <w:t>stated</w:t>
        </w:r>
      </w:ins>
      <w:r w:rsidR="75A68BBB" w:rsidRPr="0041016B">
        <w:t xml:space="preserve"> </w:t>
      </w:r>
      <w:r w:rsidR="7FAFFB53" w:rsidRPr="0041016B">
        <w:t xml:space="preserve">in the nomination has been reduced or rejected in accordance with sub-paragraph </w:t>
      </w:r>
      <w:del w:id="1743" w:author="Author">
        <w:r w:rsidRPr="00191B85">
          <w:delText>7</w:delText>
        </w:r>
      </w:del>
      <w:ins w:id="1744" w:author="Author">
        <w:r w:rsidR="1A5188C9" w:rsidRPr="0067573A">
          <w:t>8</w:t>
        </w:r>
      </w:ins>
      <w:r w:rsidR="7FAFFB53" w:rsidRPr="0041016B">
        <w:t xml:space="preserve">.10 of this </w:t>
      </w:r>
      <w:proofErr w:type="gramStart"/>
      <w:r w:rsidR="7FAFFB53" w:rsidRPr="0041016B">
        <w:t>Regulation;</w:t>
      </w:r>
      <w:proofErr w:type="gramEnd"/>
    </w:p>
    <w:p w14:paraId="4A7EE23B" w14:textId="6E21C0EC" w:rsidR="00C41817" w:rsidRPr="0041016B" w:rsidRDefault="00191B85" w:rsidP="00D8430D">
      <w:pPr>
        <w:pStyle w:val="Heading5"/>
      </w:pPr>
      <w:del w:id="1745" w:author="Author">
        <w:r w:rsidRPr="00191B85">
          <w:delText xml:space="preserve">7.9.4.3 </w:delText>
        </w:r>
      </w:del>
      <w:r w:rsidR="7FAFFB53" w:rsidRPr="0041016B">
        <w:t xml:space="preserve">whether the gas quantity </w:t>
      </w:r>
      <w:del w:id="1746" w:author="Author">
        <w:r w:rsidRPr="00191B85">
          <w:delText>indicated</w:delText>
        </w:r>
      </w:del>
      <w:ins w:id="1747" w:author="Author">
        <w:r w:rsidR="75A68BBB" w:rsidRPr="0067573A">
          <w:t>stated</w:t>
        </w:r>
      </w:ins>
      <w:r w:rsidR="75A68BBB" w:rsidRPr="0041016B">
        <w:t xml:space="preserve"> </w:t>
      </w:r>
      <w:r w:rsidR="7FAFFB53" w:rsidRPr="0041016B">
        <w:t xml:space="preserve">in the nomination </w:t>
      </w:r>
      <w:del w:id="1748" w:author="Author">
        <w:r w:rsidRPr="00191B85">
          <w:delText>is</w:delText>
        </w:r>
      </w:del>
      <w:ins w:id="1749" w:author="Author">
        <w:r w:rsidR="75A68BBB" w:rsidRPr="0067573A">
          <w:t>has been</w:t>
        </w:r>
      </w:ins>
      <w:r w:rsidR="75A68BBB" w:rsidRPr="0041016B">
        <w:t xml:space="preserve"> </w:t>
      </w:r>
      <w:r w:rsidR="7FAFFB53" w:rsidRPr="0041016B">
        <w:t xml:space="preserve">reduced due to the </w:t>
      </w:r>
      <w:del w:id="1750" w:author="Author">
        <w:r w:rsidRPr="00191B85">
          <w:delText xml:space="preserve">procedure of </w:delText>
        </w:r>
      </w:del>
      <w:r w:rsidR="7FAFFB53" w:rsidRPr="0041016B">
        <w:t xml:space="preserve">gas quantity matching </w:t>
      </w:r>
      <w:ins w:id="1751" w:author="Author">
        <w:r w:rsidR="75A68BBB" w:rsidRPr="0067573A">
          <w:t xml:space="preserve">procedure </w:t>
        </w:r>
      </w:ins>
      <w:r w:rsidR="7FAFFB53" w:rsidRPr="0041016B">
        <w:t>at the request of the TSO or the adjacent TSO.</w:t>
      </w:r>
    </w:p>
    <w:p w14:paraId="12DC62EC" w14:textId="6D4E437B" w:rsidR="00C41817" w:rsidRPr="0041016B" w:rsidRDefault="00191B85" w:rsidP="00D8430D">
      <w:pPr>
        <w:pStyle w:val="Heading4"/>
      </w:pPr>
      <w:del w:id="1752" w:author="Author">
        <w:r w:rsidRPr="00191B85">
          <w:delText xml:space="preserve">7.9.5 </w:delText>
        </w:r>
      </w:del>
      <w:r w:rsidR="7FAFFB53" w:rsidRPr="0041016B">
        <w:t xml:space="preserve">During the re-nomination period, a network user </w:t>
      </w:r>
      <w:del w:id="1753" w:author="Author">
        <w:r w:rsidRPr="00191B85">
          <w:delText>shall be entitled</w:delText>
        </w:r>
      </w:del>
      <w:ins w:id="1754" w:author="Author">
        <w:r w:rsidR="75A68BBB" w:rsidRPr="0067573A">
          <w:t>has the right</w:t>
        </w:r>
      </w:ins>
      <w:r w:rsidR="7FAFFB53" w:rsidRPr="0041016B">
        <w:t xml:space="preserve"> to adjust the confirmed quantity for gas day D</w:t>
      </w:r>
      <w:ins w:id="1755" w:author="Author">
        <w:r w:rsidR="75A68BBB" w:rsidRPr="0067573A">
          <w:t>, provided</w:t>
        </w:r>
      </w:ins>
      <w:r w:rsidR="7FAFFB53" w:rsidRPr="0041016B">
        <w:t xml:space="preserve"> that </w:t>
      </w:r>
      <w:del w:id="1756" w:author="Author">
        <w:r w:rsidRPr="00191B85">
          <w:delText>have</w:delText>
        </w:r>
      </w:del>
      <w:ins w:id="1757" w:author="Author">
        <w:r w:rsidR="75A68BBB" w:rsidRPr="0067573A">
          <w:t>it has</w:t>
        </w:r>
      </w:ins>
      <w:r w:rsidR="75A68BBB" w:rsidRPr="0041016B">
        <w:t xml:space="preserve"> </w:t>
      </w:r>
      <w:r w:rsidR="7FAFFB53" w:rsidRPr="0041016B">
        <w:t xml:space="preserve">not entered </w:t>
      </w:r>
      <w:ins w:id="1758" w:author="Author">
        <w:r w:rsidR="75A68BBB" w:rsidRPr="0067573A">
          <w:t xml:space="preserve">the </w:t>
        </w:r>
      </w:ins>
      <w:r w:rsidR="7FAFFB53" w:rsidRPr="0041016B">
        <w:t>matching procedure</w:t>
      </w:r>
      <w:del w:id="1759" w:author="Author">
        <w:r w:rsidRPr="00191B85">
          <w:delText xml:space="preserve"> pursuant</w:delText>
        </w:r>
      </w:del>
      <w:ins w:id="1760" w:author="Author">
        <w:r w:rsidR="75A68BBB" w:rsidRPr="0067573A">
          <w:t>, ac</w:t>
        </w:r>
        <w:r w:rsidR="108BB32C" w:rsidRPr="0067573A">
          <w:t>c</w:t>
        </w:r>
        <w:r w:rsidR="75A68BBB" w:rsidRPr="0067573A">
          <w:t>ording</w:t>
        </w:r>
      </w:ins>
      <w:r w:rsidR="7FAFFB53" w:rsidRPr="0041016B">
        <w:t xml:space="preserve"> to the following</w:t>
      </w:r>
      <w:ins w:id="1761" w:author="Author">
        <w:r w:rsidR="75A68BBB" w:rsidRPr="0067573A">
          <w:t xml:space="preserve"> </w:t>
        </w:r>
        <w:r w:rsidR="108BB32C" w:rsidRPr="0067573A">
          <w:t>guidelines</w:t>
        </w:r>
      </w:ins>
      <w:r w:rsidR="7FAFFB53" w:rsidRPr="0041016B">
        <w:t>:</w:t>
      </w:r>
    </w:p>
    <w:p w14:paraId="6E7FA464" w14:textId="77777777" w:rsidR="00191B85" w:rsidRPr="00191B85" w:rsidRDefault="00191B85" w:rsidP="00191B85">
      <w:pPr>
        <w:shd w:val="clear" w:color="auto" w:fill="FFFFFF"/>
        <w:spacing w:before="100" w:beforeAutospacing="1" w:after="100" w:afterAutospacing="1" w:line="293" w:lineRule="atLeast"/>
        <w:ind w:firstLine="300"/>
        <w:rPr>
          <w:del w:id="1762" w:author="Author"/>
          <w:rFonts w:ascii="Arial" w:eastAsia="Times New Roman" w:hAnsi="Arial" w:cs="Arial"/>
          <w:color w:val="414142"/>
          <w:sz w:val="20"/>
          <w:szCs w:val="20"/>
          <w:lang w:eastAsia="en-GB"/>
        </w:rPr>
      </w:pPr>
      <w:del w:id="1763" w:author="Author">
        <w:r w:rsidRPr="00191B85">
          <w:rPr>
            <w:rFonts w:ascii="Arial" w:eastAsia="Times New Roman" w:hAnsi="Arial" w:cs="Arial"/>
            <w:color w:val="414142"/>
            <w:sz w:val="20"/>
            <w:szCs w:val="20"/>
            <w:lang w:eastAsia="en-GB"/>
          </w:rPr>
          <w:delText>7.9.5.1 the network user may adjust the confirmed quantity of gas day D from 15.00 UTC winter time and 14.00 UTC daylight saving time on gas day D-1 and until 3.00 UTC winter time and 2.00 UTC daylight saving time on gas day D-1;</w:delText>
        </w:r>
      </w:del>
    </w:p>
    <w:p w14:paraId="2CA0209E" w14:textId="31D280F2" w:rsidR="00C41817" w:rsidRPr="0067573A" w:rsidRDefault="00191B85" w:rsidP="00D8430D">
      <w:pPr>
        <w:pStyle w:val="Heading5"/>
        <w:rPr>
          <w:ins w:id="1764" w:author="Author"/>
        </w:rPr>
      </w:pPr>
      <w:del w:id="1765" w:author="Author">
        <w:r w:rsidRPr="00191B85">
          <w:delText xml:space="preserve">7.9.5.2 </w:delText>
        </w:r>
      </w:del>
      <w:r w:rsidR="7FAFFB53" w:rsidRPr="0041016B">
        <w:t xml:space="preserve">the network user may adjust the confirmed </w:t>
      </w:r>
      <w:ins w:id="1766" w:author="Author">
        <w:r w:rsidR="75A68BBB" w:rsidRPr="0067573A">
          <w:t xml:space="preserve">gas </w:t>
        </w:r>
        <w:r w:rsidR="7FAFFB53" w:rsidRPr="0067573A">
          <w:t xml:space="preserve">quantity of gas day D </w:t>
        </w:r>
        <w:r w:rsidR="75A68BBB" w:rsidRPr="0067573A">
          <w:t xml:space="preserve">starting </w:t>
        </w:r>
        <w:r w:rsidR="7FAFFB53" w:rsidRPr="0067573A">
          <w:t xml:space="preserve">from 15.00 UTC </w:t>
        </w:r>
        <w:r w:rsidR="75A68BBB" w:rsidRPr="0067573A">
          <w:t xml:space="preserve">during </w:t>
        </w:r>
        <w:proofErr w:type="gramStart"/>
        <w:r w:rsidR="7FAFFB53" w:rsidRPr="0067573A">
          <w:t>winter time</w:t>
        </w:r>
        <w:proofErr w:type="gramEnd"/>
        <w:r w:rsidR="7FAFFB53" w:rsidRPr="0067573A">
          <w:t xml:space="preserve"> and 14.00 UTC </w:t>
        </w:r>
        <w:r w:rsidR="75A68BBB" w:rsidRPr="0067573A">
          <w:t xml:space="preserve">during </w:t>
        </w:r>
        <w:r w:rsidR="7FAFFB53" w:rsidRPr="0067573A">
          <w:t>daylight saving time on gas day D-1</w:t>
        </w:r>
        <w:r w:rsidR="75A68BBB" w:rsidRPr="0067573A">
          <w:t>,</w:t>
        </w:r>
        <w:r w:rsidR="7FAFFB53" w:rsidRPr="0067573A">
          <w:t xml:space="preserve"> until 3.00 UTC </w:t>
        </w:r>
        <w:r w:rsidR="75A68BBB" w:rsidRPr="0067573A">
          <w:t xml:space="preserve">during </w:t>
        </w:r>
        <w:r w:rsidR="7FAFFB53" w:rsidRPr="0067573A">
          <w:t xml:space="preserve">winter time and 2.00 UTC </w:t>
        </w:r>
        <w:r w:rsidR="75A68BBB" w:rsidRPr="0067573A">
          <w:t xml:space="preserve">during </w:t>
        </w:r>
        <w:r w:rsidR="7FAFFB53" w:rsidRPr="0067573A">
          <w:t>daylight saving time on gas day D-1;</w:t>
        </w:r>
      </w:ins>
    </w:p>
    <w:p w14:paraId="01906E27" w14:textId="73A99E0D" w:rsidR="00C41817" w:rsidRPr="0041016B" w:rsidRDefault="7FAFFB53" w:rsidP="00D8430D">
      <w:pPr>
        <w:pStyle w:val="Heading5"/>
      </w:pPr>
      <w:ins w:id="1767" w:author="Author">
        <w:r w:rsidRPr="0067573A">
          <w:t xml:space="preserve">the network user may </w:t>
        </w:r>
        <w:r w:rsidR="75A68BBB" w:rsidRPr="0067573A">
          <w:t xml:space="preserve">also </w:t>
        </w:r>
        <w:r w:rsidRPr="0067573A">
          <w:t xml:space="preserve">adjust the confirmed </w:t>
        </w:r>
        <w:r w:rsidR="75A68BBB" w:rsidRPr="0067573A">
          <w:t xml:space="preserve">gas </w:t>
        </w:r>
      </w:ins>
      <w:r w:rsidRPr="0041016B">
        <w:t xml:space="preserve">quantity for the remaining hours that have not entered </w:t>
      </w:r>
      <w:ins w:id="1768" w:author="Author">
        <w:r w:rsidR="75A68BBB" w:rsidRPr="0067573A">
          <w:t xml:space="preserve">the </w:t>
        </w:r>
      </w:ins>
      <w:r w:rsidRPr="0041016B">
        <w:t>matching procedure for gas day</w:t>
      </w:r>
      <w:r w:rsidR="75A68BBB" w:rsidRPr="0041016B">
        <w:t xml:space="preserve"> </w:t>
      </w:r>
      <w:ins w:id="1769" w:author="Author">
        <w:r w:rsidR="75A68BBB" w:rsidRPr="0067573A">
          <w:t>D, starting</w:t>
        </w:r>
        <w:r w:rsidRPr="0067573A">
          <w:t xml:space="preserve"> </w:t>
        </w:r>
      </w:ins>
      <w:r w:rsidRPr="0041016B">
        <w:t xml:space="preserve">from 3.00 UTC </w:t>
      </w:r>
      <w:ins w:id="1770" w:author="Author">
        <w:r w:rsidR="75A68BBB" w:rsidRPr="0067573A">
          <w:t xml:space="preserve">during </w:t>
        </w:r>
      </w:ins>
      <w:proofErr w:type="gramStart"/>
      <w:r w:rsidRPr="0041016B">
        <w:t>winter time</w:t>
      </w:r>
      <w:proofErr w:type="gramEnd"/>
      <w:r w:rsidRPr="0041016B">
        <w:t xml:space="preserve"> and 2.00 UTC </w:t>
      </w:r>
      <w:ins w:id="1771" w:author="Author">
        <w:r w:rsidR="75A68BBB" w:rsidRPr="0067573A">
          <w:t xml:space="preserve">during </w:t>
        </w:r>
      </w:ins>
      <w:r w:rsidRPr="0041016B">
        <w:t>daylight saving time on gas day D-1</w:t>
      </w:r>
      <w:del w:id="1772" w:author="Author">
        <w:r w:rsidR="00191B85" w:rsidRPr="00191B85">
          <w:delText xml:space="preserve"> and</w:delText>
        </w:r>
      </w:del>
      <w:ins w:id="1773" w:author="Author">
        <w:r w:rsidR="75A68BBB" w:rsidRPr="0067573A">
          <w:t>,</w:t>
        </w:r>
      </w:ins>
      <w:r w:rsidRPr="0041016B">
        <w:t xml:space="preserve"> until 2.00 UTC </w:t>
      </w:r>
      <w:ins w:id="1774" w:author="Author">
        <w:r w:rsidR="75A68BBB" w:rsidRPr="0067573A">
          <w:t xml:space="preserve">during </w:t>
        </w:r>
      </w:ins>
      <w:r w:rsidRPr="0041016B">
        <w:t xml:space="preserve">winter time and 1.00 UTC </w:t>
      </w:r>
      <w:ins w:id="1775" w:author="Author">
        <w:r w:rsidR="75A68BBB" w:rsidRPr="0067573A">
          <w:t xml:space="preserve">during </w:t>
        </w:r>
      </w:ins>
      <w:r w:rsidRPr="0041016B">
        <w:t>daylight saving time on gas day D;</w:t>
      </w:r>
    </w:p>
    <w:p w14:paraId="411BB7B4" w14:textId="639C68B6" w:rsidR="00C41817" w:rsidRPr="0041016B" w:rsidRDefault="00191B85" w:rsidP="00D8430D">
      <w:pPr>
        <w:pStyle w:val="Heading5"/>
      </w:pPr>
      <w:del w:id="1776" w:author="Author">
        <w:r w:rsidRPr="00191B85">
          <w:delText xml:space="preserve">7.9.5.3 </w:delText>
        </w:r>
      </w:del>
      <w:r w:rsidR="7FAFFB53" w:rsidRPr="0041016B">
        <w:t xml:space="preserve">when submitting a </w:t>
      </w:r>
      <w:del w:id="1777" w:author="Author">
        <w:r w:rsidRPr="00191B85">
          <w:delText xml:space="preserve">renomination, </w:delText>
        </w:r>
      </w:del>
      <w:ins w:id="1778" w:author="Author">
        <w:r w:rsidR="7FAFFB53" w:rsidRPr="0067573A">
          <w:t>re</w:t>
        </w:r>
        <w:r w:rsidR="75A68BBB" w:rsidRPr="0067573A">
          <w:t>-</w:t>
        </w:r>
        <w:r w:rsidR="7FAFFB53" w:rsidRPr="0067573A">
          <w:t xml:space="preserve">nomination </w:t>
        </w:r>
      </w:ins>
      <w:r w:rsidR="7FAFFB53" w:rsidRPr="0041016B">
        <w:t xml:space="preserve">for the gas day, the network user can </w:t>
      </w:r>
      <w:del w:id="1779" w:author="Author">
        <w:r w:rsidRPr="00191B85">
          <w:delText>implement</w:delText>
        </w:r>
      </w:del>
      <w:ins w:id="1780" w:author="Author">
        <w:r w:rsidR="75A68BBB" w:rsidRPr="0067573A">
          <w:t>modify</w:t>
        </w:r>
      </w:ins>
      <w:r w:rsidR="75A68BBB" w:rsidRPr="0041016B">
        <w:t xml:space="preserve"> the</w:t>
      </w:r>
      <w:del w:id="1781" w:author="Author">
        <w:r w:rsidRPr="00191B85">
          <w:delText xml:space="preserve"> change in</w:delText>
        </w:r>
      </w:del>
      <w:r w:rsidR="75A68BBB" w:rsidRPr="0041016B">
        <w:t xml:space="preserve"> </w:t>
      </w:r>
      <w:r w:rsidR="7FAFFB53" w:rsidRPr="0041016B">
        <w:t xml:space="preserve">daily gas quantity </w:t>
      </w:r>
      <w:del w:id="1782" w:author="Author">
        <w:r w:rsidRPr="00191B85">
          <w:delText>only</w:delText>
        </w:r>
      </w:del>
      <w:r w:rsidR="7FAFFB53" w:rsidRPr="0041016B">
        <w:t xml:space="preserve"> by specifying separate gas quantity for each remaining hour of the gas day in question.</w:t>
      </w:r>
    </w:p>
    <w:p w14:paraId="655A6A81" w14:textId="143496AB" w:rsidR="00C41817" w:rsidRPr="0041016B" w:rsidRDefault="00191B85" w:rsidP="00D8430D">
      <w:pPr>
        <w:pStyle w:val="Heading4"/>
      </w:pPr>
      <w:del w:id="1783" w:author="Author">
        <w:r w:rsidRPr="00191B85">
          <w:delText xml:space="preserve">7.9.6 </w:delText>
        </w:r>
      </w:del>
      <w:r w:rsidR="56910EA4" w:rsidRPr="0041016B">
        <w:t xml:space="preserve">The </w:t>
      </w:r>
      <w:del w:id="1784" w:author="Author">
        <w:r w:rsidRPr="00191B85">
          <w:delText>last</w:delText>
        </w:r>
      </w:del>
      <w:ins w:id="1785" w:author="Author">
        <w:r w:rsidR="0D93431A" w:rsidRPr="0067573A">
          <w:t>most recent</w:t>
        </w:r>
      </w:ins>
      <w:r w:rsidR="0D93431A" w:rsidRPr="0041016B">
        <w:t xml:space="preserve"> </w:t>
      </w:r>
      <w:r w:rsidR="56910EA4" w:rsidRPr="0041016B">
        <w:t xml:space="preserve">re-nomination received from the network user before the </w:t>
      </w:r>
      <w:ins w:id="1786" w:author="Author">
        <w:r w:rsidR="0D93431A" w:rsidRPr="0067573A">
          <w:t xml:space="preserve">start of the </w:t>
        </w:r>
      </w:ins>
      <w:r w:rsidR="56910EA4" w:rsidRPr="0041016B">
        <w:t xml:space="preserve">re-nomination cycle </w:t>
      </w:r>
      <w:del w:id="1787" w:author="Author">
        <w:r w:rsidRPr="00191B85">
          <w:delText>starts shall</w:delText>
        </w:r>
      </w:del>
      <w:ins w:id="1788" w:author="Author">
        <w:r w:rsidR="0D93431A" w:rsidRPr="0067573A">
          <w:t>will</w:t>
        </w:r>
      </w:ins>
      <w:r w:rsidR="56910EA4" w:rsidRPr="0041016B">
        <w:t xml:space="preserve"> be </w:t>
      </w:r>
      <w:del w:id="1789" w:author="Author">
        <w:r w:rsidRPr="00191B85">
          <w:delText>taken as</w:delText>
        </w:r>
      </w:del>
      <w:ins w:id="1790" w:author="Author">
        <w:r w:rsidR="0D93431A" w:rsidRPr="0067573A">
          <w:t>considered</w:t>
        </w:r>
      </w:ins>
      <w:r w:rsidR="56910EA4" w:rsidRPr="0041016B">
        <w:t xml:space="preserve"> valid.</w:t>
      </w:r>
    </w:p>
    <w:p w14:paraId="0AD81580" w14:textId="37B6A219" w:rsidR="00C41817" w:rsidRPr="0041016B" w:rsidRDefault="00191B85" w:rsidP="00D8430D">
      <w:pPr>
        <w:pStyle w:val="Heading4"/>
      </w:pPr>
      <w:del w:id="1791" w:author="Author">
        <w:r w:rsidRPr="00191B85">
          <w:delText>7.9.7 Having</w:delText>
        </w:r>
      </w:del>
      <w:ins w:id="1792" w:author="Author">
        <w:r w:rsidR="0D93431A" w:rsidRPr="0067573A">
          <w:t>Upon</w:t>
        </w:r>
      </w:ins>
      <w:r w:rsidR="0D93431A" w:rsidRPr="0041016B">
        <w:t xml:space="preserve"> </w:t>
      </w:r>
      <w:r w:rsidR="56910EA4" w:rsidRPr="0041016B">
        <w:t>received a re-nomination, the TSO</w:t>
      </w:r>
      <w:r w:rsidR="0D93431A" w:rsidRPr="0041016B">
        <w:t xml:space="preserve"> </w:t>
      </w:r>
      <w:ins w:id="1793" w:author="Author">
        <w:r w:rsidR="0D93431A" w:rsidRPr="0067573A">
          <w:t>will notify the network user</w:t>
        </w:r>
        <w:r w:rsidR="56910EA4" w:rsidRPr="0067573A">
          <w:t xml:space="preserve"> </w:t>
        </w:r>
      </w:ins>
      <w:r w:rsidR="56910EA4" w:rsidRPr="0041016B">
        <w:t xml:space="preserve">within two hours from the </w:t>
      </w:r>
      <w:del w:id="1794" w:author="Author">
        <w:r w:rsidRPr="00191B85">
          <w:delText>beginning</w:delText>
        </w:r>
      </w:del>
      <w:ins w:id="1795" w:author="Author">
        <w:r w:rsidR="2A518B7A" w:rsidRPr="0067573A">
          <w:t>start</w:t>
        </w:r>
      </w:ins>
      <w:r w:rsidR="2A518B7A" w:rsidRPr="0041016B">
        <w:t xml:space="preserve"> </w:t>
      </w:r>
      <w:r w:rsidR="56910EA4" w:rsidRPr="0041016B">
        <w:t xml:space="preserve">of the </w:t>
      </w:r>
      <w:del w:id="1796" w:author="Author">
        <w:r w:rsidRPr="00191B85">
          <w:delText>following</w:delText>
        </w:r>
      </w:del>
      <w:ins w:id="1797" w:author="Author">
        <w:r w:rsidR="2A518B7A" w:rsidRPr="0067573A">
          <w:t>subsequent</w:t>
        </w:r>
      </w:ins>
      <w:r w:rsidR="2A518B7A" w:rsidRPr="0041016B">
        <w:t xml:space="preserve"> </w:t>
      </w:r>
      <w:r w:rsidR="56910EA4" w:rsidRPr="0041016B">
        <w:t>re-nomination cycle</w:t>
      </w:r>
      <w:del w:id="1798" w:author="Author">
        <w:r w:rsidRPr="00191B85">
          <w:delText xml:space="preserve"> in conformity with the standard communications protocol </w:delText>
        </w:r>
        <w:r w:rsidRPr="00191B85">
          <w:lastRenderedPageBreak/>
          <w:delText>shall notify the network user</w:delText>
        </w:r>
      </w:del>
      <w:ins w:id="1799" w:author="Author">
        <w:r w:rsidR="2A518B7A" w:rsidRPr="0067573A">
          <w:t>,</w:t>
        </w:r>
        <w:r w:rsidR="64229F1F" w:rsidRPr="0067573A">
          <w:t xml:space="preserve"> </w:t>
        </w:r>
        <w:r w:rsidR="00BE4FFC" w:rsidRPr="0067573A">
          <w:t>in accordance with sub-paragraph 4.2 of this Regulation</w:t>
        </w:r>
        <w:r w:rsidR="2A518B7A" w:rsidRPr="0067573A">
          <w:t>, indicating</w:t>
        </w:r>
      </w:ins>
      <w:r w:rsidR="56910EA4" w:rsidRPr="0041016B">
        <w:t>:</w:t>
      </w:r>
    </w:p>
    <w:p w14:paraId="322523BC" w14:textId="74755D90" w:rsidR="00C41817" w:rsidRPr="0041016B" w:rsidRDefault="00191B85" w:rsidP="00D8430D">
      <w:pPr>
        <w:pStyle w:val="Heading5"/>
      </w:pPr>
      <w:del w:id="1800" w:author="Author">
        <w:r w:rsidRPr="00191B85">
          <w:delText xml:space="preserve">7.9.7.1 </w:delText>
        </w:r>
      </w:del>
      <w:r w:rsidR="7FAFFB53" w:rsidRPr="0041016B">
        <w:t xml:space="preserve">whether the submitted re-nomination has been </w:t>
      </w:r>
      <w:proofErr w:type="gramStart"/>
      <w:r w:rsidR="7FAFFB53" w:rsidRPr="0041016B">
        <w:t>confirmed;</w:t>
      </w:r>
      <w:proofErr w:type="gramEnd"/>
    </w:p>
    <w:p w14:paraId="2E525DDC" w14:textId="11942169" w:rsidR="00C41817" w:rsidRPr="0041016B" w:rsidRDefault="00191B85" w:rsidP="00D8430D">
      <w:pPr>
        <w:pStyle w:val="Heading5"/>
      </w:pPr>
      <w:del w:id="1801" w:author="Author">
        <w:r w:rsidRPr="00191B85">
          <w:delText xml:space="preserve">7.9.7.2 </w:delText>
        </w:r>
      </w:del>
      <w:r w:rsidR="7FAFFB53" w:rsidRPr="0041016B">
        <w:t xml:space="preserve">whether the gas quantity has been reduced or rejected </w:t>
      </w:r>
      <w:del w:id="1802" w:author="Author">
        <w:r w:rsidRPr="00191B85">
          <w:delText xml:space="preserve">due to </w:delText>
        </w:r>
      </w:del>
      <w:proofErr w:type="gramStart"/>
      <w:ins w:id="1803" w:author="Author">
        <w:r w:rsidR="2A518B7A" w:rsidRPr="0067573A">
          <w:t>as a result of</w:t>
        </w:r>
        <w:proofErr w:type="gramEnd"/>
        <w:r w:rsidR="7FAFFB53" w:rsidRPr="0067573A">
          <w:t xml:space="preserve"> </w:t>
        </w:r>
      </w:ins>
      <w:r w:rsidR="7FAFFB53" w:rsidRPr="0041016B">
        <w:t>the matching procedure.</w:t>
      </w:r>
    </w:p>
    <w:p w14:paraId="53FCA80E" w14:textId="0E45785A" w:rsidR="00C41817" w:rsidRPr="0041016B" w:rsidRDefault="00191B85" w:rsidP="00D8430D">
      <w:pPr>
        <w:pStyle w:val="Heading4"/>
      </w:pPr>
      <w:del w:id="1804" w:author="Author">
        <w:r w:rsidRPr="00191B85">
          <w:delText>7.9.8</w:delText>
        </w:r>
      </w:del>
      <w:ins w:id="1805" w:author="Author">
        <w:r w:rsidR="7FAFFB53" w:rsidRPr="0067573A">
          <w:t>T</w:t>
        </w:r>
        <w:r w:rsidR="587AFFC2" w:rsidRPr="0067573A">
          <w:t>he</w:t>
        </w:r>
      </w:ins>
      <w:r w:rsidR="587AFFC2" w:rsidRPr="0041016B">
        <w:t xml:space="preserve"> T</w:t>
      </w:r>
      <w:r w:rsidR="7FAFFB53" w:rsidRPr="0041016B">
        <w:t xml:space="preserve">SO </w:t>
      </w:r>
      <w:del w:id="1806" w:author="Author">
        <w:r w:rsidRPr="00191B85">
          <w:delText>shall assess</w:delText>
        </w:r>
      </w:del>
      <w:ins w:id="1807" w:author="Author">
        <w:r w:rsidR="587AFFC2" w:rsidRPr="0067573A">
          <w:t>will evaluate</w:t>
        </w:r>
      </w:ins>
      <w:r w:rsidR="7FAFFB53" w:rsidRPr="0041016B">
        <w:t xml:space="preserve"> only the </w:t>
      </w:r>
      <w:del w:id="1808" w:author="Author">
        <w:r w:rsidRPr="00191B85">
          <w:delText>last nomination and re-</w:delText>
        </w:r>
      </w:del>
      <w:ins w:id="1809" w:author="Author">
        <w:r w:rsidR="587AFFC2" w:rsidRPr="0067573A">
          <w:t xml:space="preserve">most recent </w:t>
        </w:r>
      </w:ins>
      <w:r w:rsidR="7FAFFB53" w:rsidRPr="0041016B">
        <w:t xml:space="preserve">nomination </w:t>
      </w:r>
      <w:ins w:id="1810" w:author="Author">
        <w:r w:rsidR="7FAFFB53" w:rsidRPr="0067573A">
          <w:t xml:space="preserve">and re-nomination </w:t>
        </w:r>
        <w:r w:rsidR="587AFFC2" w:rsidRPr="0067573A">
          <w:t xml:space="preserve">that have been </w:t>
        </w:r>
      </w:ins>
      <w:r w:rsidR="7FAFFB53" w:rsidRPr="0041016B">
        <w:t xml:space="preserve">timely submitted for the </w:t>
      </w:r>
      <w:del w:id="1811" w:author="Author">
        <w:r w:rsidRPr="00191B85">
          <w:delText>relevant</w:delText>
        </w:r>
      </w:del>
      <w:ins w:id="1812" w:author="Author">
        <w:r w:rsidR="587AFFC2" w:rsidRPr="0067573A">
          <w:t>specified</w:t>
        </w:r>
      </w:ins>
      <w:r w:rsidR="587AFFC2" w:rsidRPr="0041016B">
        <w:t xml:space="preserve"> </w:t>
      </w:r>
      <w:r w:rsidR="7FAFFB53" w:rsidRPr="0041016B">
        <w:t xml:space="preserve">period </w:t>
      </w:r>
      <w:del w:id="1813" w:author="Author">
        <w:r w:rsidRPr="00191B85">
          <w:delText>at specific</w:delText>
        </w:r>
      </w:del>
      <w:ins w:id="1814" w:author="Author">
        <w:r w:rsidR="587AFFC2" w:rsidRPr="0067573A">
          <w:t xml:space="preserve"> and</w:t>
        </w:r>
      </w:ins>
      <w:r w:rsidR="7FAFFB53" w:rsidRPr="0041016B">
        <w:t xml:space="preserve"> entry or exit point.</w:t>
      </w:r>
    </w:p>
    <w:p w14:paraId="1BCB427A" w14:textId="43A756AF" w:rsidR="00C41817" w:rsidRPr="0041016B" w:rsidRDefault="00191B85" w:rsidP="00D8430D">
      <w:pPr>
        <w:pStyle w:val="Heading4"/>
      </w:pPr>
      <w:del w:id="1815" w:author="Author">
        <w:r w:rsidRPr="00191B85">
          <w:delText xml:space="preserve">7.9.9 </w:delText>
        </w:r>
      </w:del>
      <w:r w:rsidR="7FAFFB53" w:rsidRPr="0041016B">
        <w:t xml:space="preserve">When </w:t>
      </w:r>
      <w:del w:id="1816" w:author="Author">
        <w:r w:rsidRPr="00191B85">
          <w:delText>assessing</w:delText>
        </w:r>
      </w:del>
      <w:ins w:id="1817" w:author="Author">
        <w:r w:rsidR="108BB32C" w:rsidRPr="0067573A">
          <w:t>determining</w:t>
        </w:r>
      </w:ins>
      <w:r w:rsidR="7FAFFB53" w:rsidRPr="0041016B">
        <w:t xml:space="preserve"> whether </w:t>
      </w:r>
      <w:ins w:id="1818" w:author="Author">
        <w:r w:rsidR="587AFFC2" w:rsidRPr="0067573A">
          <w:t xml:space="preserve">a </w:t>
        </w:r>
      </w:ins>
      <w:r w:rsidR="7FAFFB53" w:rsidRPr="0041016B">
        <w:t xml:space="preserve">nomination has been submitted on time, </w:t>
      </w:r>
      <w:ins w:id="1819" w:author="Author">
        <w:r w:rsidR="587AFFC2" w:rsidRPr="0067573A">
          <w:t xml:space="preserve">the </w:t>
        </w:r>
      </w:ins>
      <w:r w:rsidR="7FAFFB53" w:rsidRPr="0041016B">
        <w:t xml:space="preserve">TSO </w:t>
      </w:r>
      <w:del w:id="1820" w:author="Author">
        <w:r w:rsidRPr="00191B85">
          <w:delText>shall take into account</w:delText>
        </w:r>
      </w:del>
      <w:ins w:id="1821" w:author="Author">
        <w:r w:rsidR="587AFFC2" w:rsidRPr="0067573A">
          <w:t>will consider</w:t>
        </w:r>
      </w:ins>
      <w:r w:rsidR="7FAFFB53" w:rsidRPr="0041016B">
        <w:t xml:space="preserve"> only </w:t>
      </w:r>
      <w:ins w:id="1822" w:author="Author">
        <w:r w:rsidR="587AFFC2" w:rsidRPr="0067573A">
          <w:t xml:space="preserve">the </w:t>
        </w:r>
      </w:ins>
      <w:r w:rsidR="7FAFFB53" w:rsidRPr="0041016B">
        <w:t>time of receiving</w:t>
      </w:r>
      <w:del w:id="1823" w:author="Author">
        <w:r w:rsidRPr="00191B85">
          <w:delText>,</w:delText>
        </w:r>
      </w:del>
      <w:ins w:id="1824" w:author="Author">
        <w:r w:rsidR="587AFFC2" w:rsidRPr="0067573A">
          <w:t xml:space="preserve"> the nomination</w:t>
        </w:r>
      </w:ins>
      <w:r w:rsidR="7FAFFB53" w:rsidRPr="0041016B">
        <w:t xml:space="preserve"> and not </w:t>
      </w:r>
      <w:ins w:id="1825" w:author="Author">
        <w:r w:rsidR="587AFFC2" w:rsidRPr="0067573A">
          <w:t xml:space="preserve">the </w:t>
        </w:r>
      </w:ins>
      <w:r w:rsidR="7FAFFB53" w:rsidRPr="0041016B">
        <w:t xml:space="preserve">time of sending </w:t>
      </w:r>
      <w:del w:id="1826" w:author="Author">
        <w:r w:rsidRPr="00191B85">
          <w:delText>the nomination</w:delText>
        </w:r>
      </w:del>
      <w:ins w:id="1827" w:author="Author">
        <w:r w:rsidR="587AFFC2" w:rsidRPr="0067573A">
          <w:t>it</w:t>
        </w:r>
      </w:ins>
      <w:r w:rsidR="7FAFFB53" w:rsidRPr="0041016B">
        <w:t>.</w:t>
      </w:r>
    </w:p>
    <w:p w14:paraId="79D61FE9" w14:textId="3CBE9DE7" w:rsidR="00C41817" w:rsidRPr="0041016B" w:rsidRDefault="00191B85" w:rsidP="00D8430D">
      <w:pPr>
        <w:pStyle w:val="Heading4"/>
      </w:pPr>
      <w:del w:id="1828" w:author="Author">
        <w:r w:rsidRPr="00191B85">
          <w:delText>7.9.10</w:delText>
        </w:r>
      </w:del>
      <w:ins w:id="1829" w:author="Author">
        <w:r w:rsidR="587AFFC2" w:rsidRPr="0067573A">
          <w:t>The</w:t>
        </w:r>
      </w:ins>
      <w:r w:rsidR="587AFFC2" w:rsidRPr="0041016B">
        <w:t xml:space="preserve"> </w:t>
      </w:r>
      <w:r w:rsidR="7FAFFB53" w:rsidRPr="0041016B">
        <w:t xml:space="preserve">TSO </w:t>
      </w:r>
      <w:del w:id="1830" w:author="Author">
        <w:r w:rsidRPr="00191B85">
          <w:delText>shall reserve</w:delText>
        </w:r>
      </w:del>
      <w:ins w:id="1831" w:author="Author">
        <w:r w:rsidR="587AFFC2" w:rsidRPr="0067573A">
          <w:t>has</w:t>
        </w:r>
      </w:ins>
      <w:r w:rsidR="587AFFC2" w:rsidRPr="0041016B">
        <w:t xml:space="preserve"> the </w:t>
      </w:r>
      <w:del w:id="1832" w:author="Author">
        <w:r w:rsidRPr="00191B85">
          <w:delText>right</w:delText>
        </w:r>
      </w:del>
      <w:ins w:id="1833" w:author="Author">
        <w:r w:rsidR="587AFFC2" w:rsidRPr="0067573A">
          <w:t>authority</w:t>
        </w:r>
      </w:ins>
      <w:r w:rsidR="587AFFC2" w:rsidRPr="0041016B">
        <w:t xml:space="preserve"> to </w:t>
      </w:r>
      <w:del w:id="1834" w:author="Author">
        <w:r w:rsidRPr="00191B85">
          <w:delText>stop</w:delText>
        </w:r>
      </w:del>
      <w:ins w:id="1835" w:author="Author">
        <w:r w:rsidR="587AFFC2" w:rsidRPr="0067573A">
          <w:t>halt</w:t>
        </w:r>
        <w:r w:rsidR="7FAFFB53" w:rsidRPr="0067573A">
          <w:t xml:space="preserve"> </w:t>
        </w:r>
        <w:r w:rsidR="587AFFC2" w:rsidRPr="0067573A">
          <w:t xml:space="preserve">or extend </w:t>
        </w:r>
        <w:r w:rsidR="7FAFFB53" w:rsidRPr="0067573A">
          <w:t>the</w:t>
        </w:r>
      </w:ins>
      <w:r w:rsidR="7FAFFB53" w:rsidRPr="0041016B">
        <w:t xml:space="preserve"> re-nomination submission cycle</w:t>
      </w:r>
      <w:del w:id="1836" w:author="Author">
        <w:r w:rsidRPr="00191B85">
          <w:delText xml:space="preserve"> or extend it. TSO shall inform related </w:delText>
        </w:r>
      </w:del>
      <w:ins w:id="1837" w:author="Author">
        <w:r w:rsidR="7FAFFB53" w:rsidRPr="0067573A">
          <w:t xml:space="preserve">. </w:t>
        </w:r>
        <w:r w:rsidR="587AFFC2" w:rsidRPr="0067573A">
          <w:t xml:space="preserve">In such case, the </w:t>
        </w:r>
        <w:r w:rsidR="7FAFFB53" w:rsidRPr="0067573A">
          <w:t xml:space="preserve">TSO </w:t>
        </w:r>
        <w:r w:rsidR="587AFFC2" w:rsidRPr="0067573A">
          <w:t>will notify the</w:t>
        </w:r>
        <w:r w:rsidR="7FAFFB53" w:rsidRPr="0067573A">
          <w:t xml:space="preserve"> </w:t>
        </w:r>
        <w:r w:rsidR="587AFFC2" w:rsidRPr="0067573A">
          <w:t xml:space="preserve">relevant </w:t>
        </w:r>
      </w:ins>
      <w:r w:rsidR="7FAFFB53" w:rsidRPr="0041016B">
        <w:t xml:space="preserve">network users </w:t>
      </w:r>
      <w:del w:id="1838" w:author="Author">
        <w:r w:rsidRPr="00191B85">
          <w:delText>of any such</w:delText>
        </w:r>
      </w:del>
      <w:ins w:id="1839" w:author="Author">
        <w:r w:rsidR="587AFFC2" w:rsidRPr="0067573A">
          <w:t>about the</w:t>
        </w:r>
      </w:ins>
      <w:r w:rsidR="7FAFFB53" w:rsidRPr="0041016B">
        <w:t xml:space="preserve"> </w:t>
      </w:r>
      <w:proofErr w:type="gramStart"/>
      <w:r w:rsidR="7FAFFB53" w:rsidRPr="0041016B">
        <w:t xml:space="preserve">situation </w:t>
      </w:r>
      <w:ins w:id="1840" w:author="Author">
        <w:r w:rsidR="00BE4FFC" w:rsidRPr="0067573A">
          <w:t xml:space="preserve"> </w:t>
        </w:r>
      </w:ins>
      <w:r w:rsidR="00BE4FFC" w:rsidRPr="0041016B">
        <w:t>in</w:t>
      </w:r>
      <w:proofErr w:type="gramEnd"/>
      <w:r w:rsidR="00BE4FFC" w:rsidRPr="0041016B">
        <w:t xml:space="preserve"> </w:t>
      </w:r>
      <w:del w:id="1841" w:author="Author">
        <w:r w:rsidRPr="00191B85">
          <w:delText>conformity</w:delText>
        </w:r>
      </w:del>
      <w:ins w:id="1842" w:author="Author">
        <w:r w:rsidR="00BE4FFC" w:rsidRPr="0067573A">
          <w:t>accordance</w:t>
        </w:r>
      </w:ins>
      <w:r w:rsidR="00BE4FFC" w:rsidRPr="0041016B">
        <w:t xml:space="preserve"> with </w:t>
      </w:r>
      <w:del w:id="1843" w:author="Author">
        <w:r w:rsidRPr="00191B85">
          <w:delText>the standard communications protocol</w:delText>
        </w:r>
      </w:del>
      <w:ins w:id="1844" w:author="Author">
        <w:r w:rsidR="00BE4FFC" w:rsidRPr="0067573A">
          <w:t>sub-paragraph 4.2 of this Regulation</w:t>
        </w:r>
      </w:ins>
      <w:r w:rsidR="7FAFFB53" w:rsidRPr="0041016B">
        <w:t>.</w:t>
      </w:r>
    </w:p>
    <w:p w14:paraId="12420AA1" w14:textId="77BC6DB9" w:rsidR="00C41817" w:rsidRPr="0041016B" w:rsidRDefault="00191B85" w:rsidP="00D8430D">
      <w:pPr>
        <w:pStyle w:val="Heading3"/>
      </w:pPr>
      <w:del w:id="1845" w:author="Author">
        <w:r w:rsidRPr="00191B85">
          <w:delText xml:space="preserve">7.10 </w:delText>
        </w:r>
      </w:del>
      <w:r w:rsidR="004D624B" w:rsidRPr="0041016B">
        <w:t>Reduction and rejection of nomination and re-nomination</w:t>
      </w:r>
    </w:p>
    <w:p w14:paraId="1CB3A2EA" w14:textId="409967BE" w:rsidR="00C41817" w:rsidRPr="0041016B" w:rsidRDefault="00191B85" w:rsidP="00D8430D">
      <w:pPr>
        <w:pStyle w:val="Heading4"/>
      </w:pPr>
      <w:del w:id="1846" w:author="Author">
        <w:r w:rsidRPr="00191B85">
          <w:delText>7.10.1</w:delText>
        </w:r>
      </w:del>
      <w:ins w:id="1847" w:author="Author">
        <w:r w:rsidR="00980E47" w:rsidRPr="0067573A">
          <w:t>The</w:t>
        </w:r>
      </w:ins>
      <w:r w:rsidR="00980E47" w:rsidRPr="0041016B">
        <w:t xml:space="preserve"> </w:t>
      </w:r>
      <w:r w:rsidR="004D624B" w:rsidRPr="0041016B">
        <w:t xml:space="preserve">TSO </w:t>
      </w:r>
      <w:del w:id="1848" w:author="Author">
        <w:r w:rsidRPr="00191B85">
          <w:delText>can</w:delText>
        </w:r>
      </w:del>
      <w:ins w:id="1849" w:author="Author">
        <w:r w:rsidR="00980E47" w:rsidRPr="0067573A">
          <w:t>has the authority to</w:t>
        </w:r>
      </w:ins>
      <w:r w:rsidR="00980E47" w:rsidRPr="0041016B">
        <w:t xml:space="preserve"> </w:t>
      </w:r>
      <w:r w:rsidR="004D624B" w:rsidRPr="0041016B">
        <w:t xml:space="preserve">reduce </w:t>
      </w:r>
      <w:ins w:id="1850" w:author="Author">
        <w:r w:rsidR="00980E47" w:rsidRPr="0067573A">
          <w:t xml:space="preserve">the </w:t>
        </w:r>
      </w:ins>
      <w:r w:rsidR="004D624B" w:rsidRPr="0041016B">
        <w:t xml:space="preserve">nominated or re-nominated gas volume </w:t>
      </w:r>
      <w:ins w:id="1851" w:author="Author">
        <w:r w:rsidR="00980E47" w:rsidRPr="0067573A">
          <w:t xml:space="preserve">in proportion of confirmed quantity </w:t>
        </w:r>
      </w:ins>
      <w:r w:rsidR="004D624B" w:rsidRPr="0041016B">
        <w:t>due to technical accident in</w:t>
      </w:r>
      <w:r w:rsidR="00980E47" w:rsidRPr="0041016B">
        <w:t xml:space="preserve"> </w:t>
      </w:r>
      <w:ins w:id="1852" w:author="Author">
        <w:r w:rsidR="00980E47" w:rsidRPr="0067573A">
          <w:t>the</w:t>
        </w:r>
        <w:r w:rsidR="004D624B" w:rsidRPr="0067573A">
          <w:t xml:space="preserve"> </w:t>
        </w:r>
      </w:ins>
      <w:r w:rsidR="004D624B" w:rsidRPr="0041016B">
        <w:t>transmission system,</w:t>
      </w:r>
      <w:del w:id="1853" w:author="Author">
        <w:r w:rsidRPr="00191B85">
          <w:delText xml:space="preserve"> gas quality</w:delText>
        </w:r>
      </w:del>
      <w:r w:rsidR="004D624B" w:rsidRPr="0041016B">
        <w:t xml:space="preserve"> </w:t>
      </w:r>
      <w:r w:rsidR="00980E47" w:rsidRPr="0041016B">
        <w:t xml:space="preserve">noncompliance </w:t>
      </w:r>
      <w:ins w:id="1854" w:author="Author">
        <w:r w:rsidR="00980E47" w:rsidRPr="0067573A">
          <w:t xml:space="preserve">with the </w:t>
        </w:r>
        <w:r w:rsidR="004D624B" w:rsidRPr="0067573A">
          <w:t>gas quality</w:t>
        </w:r>
        <w:r w:rsidR="00980E47" w:rsidRPr="0067573A">
          <w:t>,</w:t>
        </w:r>
        <w:r w:rsidR="004D624B" w:rsidRPr="0067573A">
          <w:t xml:space="preserve"> </w:t>
        </w:r>
      </w:ins>
      <w:r w:rsidR="004D624B" w:rsidRPr="0041016B">
        <w:t xml:space="preserve">and other reasons </w:t>
      </w:r>
      <w:del w:id="1855" w:author="Author">
        <w:r w:rsidRPr="00191B85">
          <w:delText>laid down</w:delText>
        </w:r>
      </w:del>
      <w:ins w:id="1856" w:author="Author">
        <w:r w:rsidR="00980E47" w:rsidRPr="0067573A">
          <w:t>specified</w:t>
        </w:r>
      </w:ins>
      <w:r w:rsidR="004D624B" w:rsidRPr="0041016B">
        <w:t xml:space="preserve"> in section </w:t>
      </w:r>
      <w:del w:id="1857" w:author="Author">
        <w:r w:rsidRPr="00191B85">
          <w:delText>11</w:delText>
        </w:r>
      </w:del>
      <w:ins w:id="1858" w:author="Author">
        <w:r w:rsidR="00B952E9" w:rsidRPr="0067573A">
          <w:t>12</w:t>
        </w:r>
      </w:ins>
      <w:r w:rsidR="00B952E9" w:rsidRPr="0041016B">
        <w:t xml:space="preserve"> </w:t>
      </w:r>
      <w:r w:rsidR="004D624B" w:rsidRPr="0041016B">
        <w:t>of this Regulation</w:t>
      </w:r>
      <w:del w:id="1859" w:author="Author">
        <w:r w:rsidRPr="00191B85">
          <w:delText>, proportionally to confirmed quantity</w:delText>
        </w:r>
      </w:del>
      <w:r w:rsidR="004D624B" w:rsidRPr="0041016B">
        <w:t>.</w:t>
      </w:r>
    </w:p>
    <w:p w14:paraId="0B0C1C18" w14:textId="7A7F2754" w:rsidR="00C41817" w:rsidRPr="0041016B" w:rsidRDefault="00191B85" w:rsidP="00D8430D">
      <w:pPr>
        <w:pStyle w:val="Heading4"/>
      </w:pPr>
      <w:del w:id="1860" w:author="Author">
        <w:r w:rsidRPr="00191B85">
          <w:delText xml:space="preserve">7.10.2 </w:delText>
        </w:r>
      </w:del>
      <w:r w:rsidR="004D624B" w:rsidRPr="0041016B">
        <w:t xml:space="preserve">The TSO </w:t>
      </w:r>
      <w:del w:id="1861" w:author="Author">
        <w:r w:rsidRPr="00191B85">
          <w:delText>shall be entitled to</w:delText>
        </w:r>
      </w:del>
      <w:ins w:id="1862" w:author="Author">
        <w:r w:rsidR="00980E47" w:rsidRPr="0067573A">
          <w:t>may</w:t>
        </w:r>
      </w:ins>
      <w:r w:rsidR="004D624B" w:rsidRPr="0041016B">
        <w:t xml:space="preserve"> reject a nomination or re-nomination</w:t>
      </w:r>
      <w:del w:id="1863" w:author="Author">
        <w:r w:rsidRPr="00191B85">
          <w:delText>, notifying</w:delText>
        </w:r>
      </w:del>
      <w:ins w:id="1864" w:author="Author">
        <w:r w:rsidR="00980E47" w:rsidRPr="0067573A">
          <w:t xml:space="preserve"> and</w:t>
        </w:r>
        <w:r w:rsidR="004D624B" w:rsidRPr="0067573A">
          <w:t xml:space="preserve"> notify</w:t>
        </w:r>
      </w:ins>
      <w:r w:rsidR="004D624B" w:rsidRPr="0041016B">
        <w:t xml:space="preserve"> the network user </w:t>
      </w:r>
      <w:del w:id="1865" w:author="Author">
        <w:r w:rsidRPr="00191B85">
          <w:delText>at</w:delText>
        </w:r>
      </w:del>
      <w:ins w:id="1866" w:author="Author">
        <w:r w:rsidR="00980E47" w:rsidRPr="0067573A">
          <w:t>of</w:t>
        </w:r>
      </w:ins>
      <w:r w:rsidR="00980E47" w:rsidRPr="0041016B">
        <w:t xml:space="preserve"> </w:t>
      </w:r>
      <w:r w:rsidR="004D624B" w:rsidRPr="0041016B">
        <w:t xml:space="preserve">receiving the nominations </w:t>
      </w:r>
      <w:del w:id="1867" w:author="Author">
        <w:r w:rsidRPr="00191B85">
          <w:delText>in conformity with the standard communications protocol</w:delText>
        </w:r>
      </w:del>
      <w:r w:rsidR="004D624B" w:rsidRPr="0041016B">
        <w:t xml:space="preserve"> if any of the following conditions </w:t>
      </w:r>
      <w:del w:id="1868" w:author="Author">
        <w:r w:rsidRPr="00191B85">
          <w:delText>apply</w:delText>
        </w:r>
      </w:del>
      <w:ins w:id="1869" w:author="Author">
        <w:r w:rsidR="00DD544F" w:rsidRPr="0067573A">
          <w:t>are met</w:t>
        </w:r>
      </w:ins>
      <w:r w:rsidR="004D624B" w:rsidRPr="0041016B">
        <w:t>:</w:t>
      </w:r>
    </w:p>
    <w:p w14:paraId="3796B911" w14:textId="7FE14E7F" w:rsidR="00C41817" w:rsidRPr="0041016B" w:rsidRDefault="00191B85" w:rsidP="00D8430D">
      <w:pPr>
        <w:pStyle w:val="Heading5"/>
      </w:pPr>
      <w:del w:id="1870" w:author="Author">
        <w:r w:rsidRPr="00191B85">
          <w:delText xml:space="preserve">7.10.2.1 </w:delText>
        </w:r>
      </w:del>
      <w:r w:rsidR="004D624B" w:rsidRPr="0041016B">
        <w:t xml:space="preserve">the content of the nomination or re-nomination does not </w:t>
      </w:r>
      <w:del w:id="1871" w:author="Author">
        <w:r w:rsidRPr="00191B85">
          <w:delText>comply with</w:delText>
        </w:r>
      </w:del>
      <w:ins w:id="1872" w:author="Author">
        <w:r w:rsidR="00DD544F" w:rsidRPr="0067573A">
          <w:t>meet</w:t>
        </w:r>
      </w:ins>
      <w:r w:rsidR="004D624B" w:rsidRPr="0041016B">
        <w:t xml:space="preserve"> the requirements </w:t>
      </w:r>
      <w:del w:id="1873" w:author="Author">
        <w:r w:rsidRPr="00191B85">
          <w:delText>laid down</w:delText>
        </w:r>
      </w:del>
      <w:ins w:id="1874" w:author="Author">
        <w:r w:rsidR="00DD544F" w:rsidRPr="0067573A">
          <w:t>specified</w:t>
        </w:r>
      </w:ins>
      <w:r w:rsidR="004D624B" w:rsidRPr="0041016B">
        <w:t xml:space="preserve"> in sub-paragraph </w:t>
      </w:r>
      <w:del w:id="1875" w:author="Author">
        <w:r w:rsidRPr="00191B85">
          <w:delText>7</w:delText>
        </w:r>
      </w:del>
      <w:ins w:id="1876" w:author="Author">
        <w:r w:rsidR="00B952E9" w:rsidRPr="0067573A">
          <w:t>8</w:t>
        </w:r>
      </w:ins>
      <w:r w:rsidR="004D624B" w:rsidRPr="0041016B">
        <w:t xml:space="preserve">.8.1 of this </w:t>
      </w:r>
      <w:proofErr w:type="gramStart"/>
      <w:r w:rsidR="004D624B" w:rsidRPr="0041016B">
        <w:t>Regulation;</w:t>
      </w:r>
      <w:proofErr w:type="gramEnd"/>
    </w:p>
    <w:p w14:paraId="36716FAE" w14:textId="5125DCF6" w:rsidR="00C41817" w:rsidRPr="0041016B" w:rsidRDefault="00191B85" w:rsidP="00D8430D">
      <w:pPr>
        <w:pStyle w:val="Heading5"/>
      </w:pPr>
      <w:del w:id="1877" w:author="Author">
        <w:r w:rsidRPr="00191B85">
          <w:delText xml:space="preserve">7.10.2.2 </w:delText>
        </w:r>
      </w:del>
      <w:r w:rsidR="004D624B" w:rsidRPr="0041016B">
        <w:t xml:space="preserve">the nomination or re-nomination </w:t>
      </w:r>
      <w:del w:id="1878" w:author="Author">
        <w:r w:rsidRPr="00191B85">
          <w:delText>was</w:delText>
        </w:r>
      </w:del>
      <w:ins w:id="1879" w:author="Author">
        <w:r w:rsidR="00DD544F" w:rsidRPr="0067573A">
          <w:t>is</w:t>
        </w:r>
      </w:ins>
      <w:r w:rsidR="00DD544F" w:rsidRPr="0041016B">
        <w:t xml:space="preserve"> </w:t>
      </w:r>
      <w:r w:rsidR="004D624B" w:rsidRPr="0041016B">
        <w:t xml:space="preserve">submitted by a person who is not </w:t>
      </w:r>
      <w:del w:id="1880" w:author="Author">
        <w:r w:rsidRPr="00191B85">
          <w:delText>entitled</w:delText>
        </w:r>
      </w:del>
      <w:ins w:id="1881" w:author="Author">
        <w:r w:rsidR="00DD544F" w:rsidRPr="0067573A">
          <w:t>authorised</w:t>
        </w:r>
      </w:ins>
      <w:r w:rsidR="00DD544F" w:rsidRPr="0041016B">
        <w:t xml:space="preserve"> </w:t>
      </w:r>
      <w:r w:rsidR="004D624B" w:rsidRPr="0041016B">
        <w:t>to do so under the transmission service agreement.</w:t>
      </w:r>
    </w:p>
    <w:p w14:paraId="053B9DEF" w14:textId="7E3D48DE" w:rsidR="005775FB" w:rsidRPr="0041016B" w:rsidRDefault="00191B85" w:rsidP="00D8430D">
      <w:pPr>
        <w:pStyle w:val="Heading4"/>
      </w:pPr>
      <w:del w:id="1882" w:author="Author">
        <w:r w:rsidRPr="00191B85">
          <w:delText xml:space="preserve">7.10.3 </w:delText>
        </w:r>
      </w:del>
      <w:r w:rsidR="004D624B" w:rsidRPr="0041016B">
        <w:t xml:space="preserve">The TSO </w:t>
      </w:r>
      <w:del w:id="1883" w:author="Author">
        <w:r w:rsidRPr="00191B85">
          <w:delText>shall be entitled</w:delText>
        </w:r>
      </w:del>
      <w:ins w:id="1884" w:author="Author">
        <w:r w:rsidR="00DD544F" w:rsidRPr="0067573A">
          <w:t>is authorized</w:t>
        </w:r>
      </w:ins>
      <w:r w:rsidR="004D624B" w:rsidRPr="0041016B">
        <w:t xml:space="preserve"> to reject or reduce the nomination or re-nomination</w:t>
      </w:r>
      <w:del w:id="1885" w:author="Author">
        <w:r w:rsidRPr="00191B85">
          <w:delText>,</w:delText>
        </w:r>
      </w:del>
      <w:ins w:id="1886" w:author="Author">
        <w:r w:rsidR="00DD544F" w:rsidRPr="0067573A">
          <w:t xml:space="preserve"> and</w:t>
        </w:r>
      </w:ins>
      <w:r w:rsidR="004D624B" w:rsidRPr="0041016B">
        <w:t xml:space="preserve"> notifying the network user </w:t>
      </w:r>
      <w:del w:id="1887" w:author="Author">
        <w:r w:rsidRPr="00191B85">
          <w:delText>at</w:delText>
        </w:r>
      </w:del>
      <w:ins w:id="1888" w:author="Author">
        <w:r w:rsidR="00DD544F" w:rsidRPr="0067573A">
          <w:t>during</w:t>
        </w:r>
      </w:ins>
      <w:r w:rsidR="00DD544F" w:rsidRPr="0041016B">
        <w:t xml:space="preserve"> </w:t>
      </w:r>
      <w:r w:rsidR="004D624B" w:rsidRPr="0041016B">
        <w:t>the matching conformation</w:t>
      </w:r>
      <w:r w:rsidR="00DD544F" w:rsidRPr="0041016B">
        <w:t xml:space="preserve"> </w:t>
      </w:r>
      <w:ins w:id="1889" w:author="Author">
        <w:r w:rsidR="00DD544F" w:rsidRPr="0067573A">
          <w:t>process,</w:t>
        </w:r>
        <w:r w:rsidR="004D624B" w:rsidRPr="0067573A">
          <w:t xml:space="preserve"> </w:t>
        </w:r>
      </w:ins>
      <w:r w:rsidR="00BE4FFC" w:rsidRPr="0041016B">
        <w:t xml:space="preserve">in </w:t>
      </w:r>
      <w:del w:id="1890" w:author="Author">
        <w:r w:rsidRPr="00191B85">
          <w:delText>conformity</w:delText>
        </w:r>
      </w:del>
      <w:ins w:id="1891" w:author="Author">
        <w:r w:rsidR="00BE4FFC" w:rsidRPr="0067573A">
          <w:t>accordance</w:t>
        </w:r>
      </w:ins>
      <w:r w:rsidR="00BE4FFC" w:rsidRPr="0041016B">
        <w:t xml:space="preserve"> with </w:t>
      </w:r>
      <w:del w:id="1892" w:author="Author">
        <w:r w:rsidRPr="00191B85">
          <w:delText>the standard communications protocol</w:delText>
        </w:r>
      </w:del>
      <w:ins w:id="1893" w:author="Author">
        <w:r w:rsidR="00BE4FFC" w:rsidRPr="0067573A">
          <w:t>sub-paragraph 4.2 of this Regulation</w:t>
        </w:r>
        <w:r w:rsidR="00DD544F" w:rsidRPr="0067573A">
          <w:t>,</w:t>
        </w:r>
      </w:ins>
      <w:r w:rsidR="004D624B" w:rsidRPr="0041016B">
        <w:t xml:space="preserve"> if any of the following conditions </w:t>
      </w:r>
      <w:del w:id="1894" w:author="Author">
        <w:r w:rsidRPr="00191B85">
          <w:delText>apply</w:delText>
        </w:r>
      </w:del>
      <w:ins w:id="1895" w:author="Author">
        <w:r w:rsidR="00DD544F" w:rsidRPr="0067573A">
          <w:t>occur</w:t>
        </w:r>
      </w:ins>
      <w:r w:rsidR="004D624B" w:rsidRPr="0041016B">
        <w:t>:</w:t>
      </w:r>
    </w:p>
    <w:p w14:paraId="5BC49500" w14:textId="183323E1" w:rsidR="005775FB" w:rsidRPr="0041016B" w:rsidRDefault="00191B85" w:rsidP="00D8430D">
      <w:pPr>
        <w:pStyle w:val="Heading5"/>
      </w:pPr>
      <w:del w:id="1896" w:author="Author">
        <w:r w:rsidRPr="00191B85">
          <w:delText xml:space="preserve">7.10.3.1 </w:delText>
        </w:r>
      </w:del>
      <w:r w:rsidR="5DC807AA" w:rsidRPr="0041016B">
        <w:t xml:space="preserve">the nomination or re-nomination exceeds the quantity of capacity products allocated to the network user </w:t>
      </w:r>
      <w:del w:id="1897" w:author="Author">
        <w:r w:rsidRPr="00191B85">
          <w:delText>and additional capacity cannot be allocated via re-nomination taking into account</w:delText>
        </w:r>
      </w:del>
      <w:ins w:id="1898" w:author="Author">
        <w:r w:rsidR="5DC807AA" w:rsidRPr="0067573A">
          <w:t xml:space="preserve"> </w:t>
        </w:r>
        <w:r w:rsidR="00DD544F" w:rsidRPr="0067573A">
          <w:t>while considering</w:t>
        </w:r>
      </w:ins>
      <w:r w:rsidR="5DC807AA" w:rsidRPr="0041016B">
        <w:t xml:space="preserve"> the ramping flow change limitations</w:t>
      </w:r>
      <w:del w:id="1899" w:author="Author">
        <w:r w:rsidRPr="00191B85">
          <w:delText xml:space="preserve"> (meaning</w:delText>
        </w:r>
      </w:del>
      <w:ins w:id="1900" w:author="Author">
        <w:r w:rsidR="00DD544F" w:rsidRPr="0067573A">
          <w:t>. This means</w:t>
        </w:r>
      </w:ins>
      <w:r w:rsidR="00DD544F" w:rsidRPr="0041016B">
        <w:t xml:space="preserve"> </w:t>
      </w:r>
      <w:r w:rsidR="5DC807AA" w:rsidRPr="0041016B">
        <w:t>that the hourly flat capacity is not sufficient to</w:t>
      </w:r>
      <w:r w:rsidR="00DD544F" w:rsidRPr="0041016B">
        <w:t xml:space="preserve"> </w:t>
      </w:r>
      <w:del w:id="1901" w:author="Author">
        <w:r w:rsidRPr="00191B85">
          <w:delText xml:space="preserve">technically </w:delText>
        </w:r>
      </w:del>
      <w:r w:rsidR="00DD544F" w:rsidRPr="0041016B">
        <w:t>allow</w:t>
      </w:r>
      <w:r w:rsidR="5DC807AA" w:rsidRPr="0041016B">
        <w:t xml:space="preserve"> </w:t>
      </w:r>
      <w:del w:id="1902" w:author="Author">
        <w:r w:rsidRPr="00191B85">
          <w:delText xml:space="preserve">the </w:delText>
        </w:r>
      </w:del>
      <w:ins w:id="1903" w:author="Author">
        <w:r w:rsidR="00DD544F" w:rsidRPr="0067573A">
          <w:t xml:space="preserve">a </w:t>
        </w:r>
        <w:r w:rsidR="5DC807AA" w:rsidRPr="0067573A">
          <w:t>technical</w:t>
        </w:r>
        <w:r w:rsidR="00DD544F" w:rsidRPr="0067573A">
          <w:t xml:space="preserve"> change in</w:t>
        </w:r>
        <w:r w:rsidR="5DC807AA" w:rsidRPr="0067573A">
          <w:t xml:space="preserve"> </w:t>
        </w:r>
      </w:ins>
      <w:r w:rsidR="5DC807AA" w:rsidRPr="0041016B">
        <w:t>gas flow</w:t>
      </w:r>
      <w:del w:id="1904" w:author="Author">
        <w:r w:rsidRPr="00191B85">
          <w:delText xml:space="preserve"> change);</w:delText>
        </w:r>
      </w:del>
      <w:ins w:id="1905" w:author="Author">
        <w:r w:rsidR="5DC807AA" w:rsidRPr="0067573A">
          <w:t>;</w:t>
        </w:r>
      </w:ins>
    </w:p>
    <w:p w14:paraId="7CF41FAA" w14:textId="77777777" w:rsidR="00191B85" w:rsidRPr="00191B85" w:rsidRDefault="00191B85" w:rsidP="00191B85">
      <w:pPr>
        <w:shd w:val="clear" w:color="auto" w:fill="FFFFFF"/>
        <w:spacing w:before="100" w:beforeAutospacing="1" w:after="100" w:afterAutospacing="1" w:line="293" w:lineRule="atLeast"/>
        <w:ind w:firstLine="300"/>
        <w:rPr>
          <w:del w:id="1906" w:author="Author"/>
          <w:rFonts w:ascii="Arial" w:eastAsia="Times New Roman" w:hAnsi="Arial" w:cs="Arial"/>
          <w:color w:val="414142"/>
          <w:sz w:val="20"/>
          <w:szCs w:val="20"/>
          <w:lang w:eastAsia="en-GB"/>
        </w:rPr>
      </w:pPr>
      <w:del w:id="1907" w:author="Author">
        <w:r w:rsidRPr="00191B85">
          <w:rPr>
            <w:rFonts w:ascii="Arial" w:eastAsia="Times New Roman" w:hAnsi="Arial" w:cs="Arial"/>
            <w:color w:val="414142"/>
            <w:sz w:val="20"/>
            <w:szCs w:val="20"/>
            <w:lang w:eastAsia="en-GB"/>
          </w:rPr>
          <w:delText>7.10.3.2 the TSO does not receive information necessary for gas volume reconciliation from the adjacent system operator;</w:delText>
        </w:r>
      </w:del>
    </w:p>
    <w:p w14:paraId="51B13CAB" w14:textId="066BC40F" w:rsidR="005775FB" w:rsidRPr="0041016B" w:rsidRDefault="00191B85" w:rsidP="00D8430D">
      <w:pPr>
        <w:pStyle w:val="Heading5"/>
      </w:pPr>
      <w:del w:id="1908" w:author="Author">
        <w:r w:rsidRPr="00191B85">
          <w:lastRenderedPageBreak/>
          <w:delText xml:space="preserve">7.10.3.3 in the case of </w:delText>
        </w:r>
      </w:del>
      <w:r w:rsidR="63BC4523" w:rsidRPr="0041016B">
        <w:t>accepting the re-nomination</w:t>
      </w:r>
      <w:del w:id="1909" w:author="Author">
        <w:r w:rsidRPr="00191B85">
          <w:delText>,</w:delText>
        </w:r>
      </w:del>
      <w:r w:rsidR="63BC4523" w:rsidRPr="0041016B">
        <w:t xml:space="preserve"> would </w:t>
      </w:r>
      <w:del w:id="1910" w:author="Author">
        <w:r w:rsidRPr="00191B85">
          <w:delText>change</w:delText>
        </w:r>
      </w:del>
      <w:ins w:id="1911" w:author="Author">
        <w:r w:rsidR="00DD544F" w:rsidRPr="0067573A">
          <w:t>require changing the</w:t>
        </w:r>
      </w:ins>
      <w:r w:rsidR="63BC4523" w:rsidRPr="0041016B">
        <w:t xml:space="preserve"> confirmed nominations or re-nomination </w:t>
      </w:r>
      <w:del w:id="1912" w:author="Author">
        <w:r w:rsidRPr="00191B85">
          <w:delText>on the</w:delText>
        </w:r>
      </w:del>
      <w:proofErr w:type="gramStart"/>
      <w:ins w:id="1913" w:author="Author">
        <w:r w:rsidR="00DD544F" w:rsidRPr="0067573A">
          <w:t>for</w:t>
        </w:r>
        <w:r w:rsidR="63BC4523" w:rsidRPr="0067573A">
          <w:t xml:space="preserve"> </w:t>
        </w:r>
      </w:ins>
      <w:r w:rsidR="63BC4523" w:rsidRPr="0041016B">
        <w:t xml:space="preserve"> hours</w:t>
      </w:r>
      <w:proofErr w:type="gramEnd"/>
      <w:r w:rsidR="63BC4523" w:rsidRPr="0041016B">
        <w:t xml:space="preserve"> of the gas day </w:t>
      </w:r>
      <w:ins w:id="1914" w:author="Author">
        <w:r w:rsidR="00DD544F" w:rsidRPr="0067573A">
          <w:t xml:space="preserve">that have </w:t>
        </w:r>
      </w:ins>
      <w:r w:rsidR="63BC4523" w:rsidRPr="0041016B">
        <w:t>already passed;</w:t>
      </w:r>
    </w:p>
    <w:p w14:paraId="22799D43" w14:textId="523E0BD5" w:rsidR="005775FB" w:rsidRPr="0041016B" w:rsidRDefault="00191B85" w:rsidP="00D8430D">
      <w:pPr>
        <w:pStyle w:val="Heading5"/>
      </w:pPr>
      <w:del w:id="1915" w:author="Author">
        <w:r w:rsidRPr="00191B85">
          <w:delText>7.10.3.4</w:delText>
        </w:r>
      </w:del>
      <w:ins w:id="1916" w:author="Author">
        <w:r w:rsidR="00DD544F" w:rsidRPr="0067573A">
          <w:t>the</w:t>
        </w:r>
      </w:ins>
      <w:r w:rsidR="00DD544F" w:rsidRPr="0041016B">
        <w:t xml:space="preserve"> </w:t>
      </w:r>
      <w:r w:rsidR="63BC4523" w:rsidRPr="0041016B">
        <w:t>nomination has</w:t>
      </w:r>
      <w:r w:rsidR="00DD544F" w:rsidRPr="0041016B">
        <w:t xml:space="preserve"> </w:t>
      </w:r>
      <w:ins w:id="1917" w:author="Author">
        <w:r w:rsidR="00DD544F" w:rsidRPr="0067573A">
          <w:t>not</w:t>
        </w:r>
        <w:r w:rsidR="63BC4523" w:rsidRPr="0067573A">
          <w:t xml:space="preserve"> </w:t>
        </w:r>
      </w:ins>
      <w:r w:rsidR="63BC4523" w:rsidRPr="0041016B">
        <w:t xml:space="preserve">been </w:t>
      </w:r>
      <w:del w:id="1918" w:author="Author">
        <w:r w:rsidRPr="00191B85">
          <w:delText xml:space="preserve">not </w:delText>
        </w:r>
      </w:del>
      <w:r w:rsidR="63BC4523" w:rsidRPr="0041016B">
        <w:t xml:space="preserve">provided </w:t>
      </w:r>
      <w:del w:id="1919" w:author="Author">
        <w:r w:rsidRPr="00191B85">
          <w:delText>following</w:delText>
        </w:r>
      </w:del>
      <w:ins w:id="1920" w:author="Author">
        <w:r w:rsidR="00DD544F" w:rsidRPr="0067573A">
          <w:t>in accordance with the</w:t>
        </w:r>
      </w:ins>
      <w:r w:rsidR="00DD544F" w:rsidRPr="0041016B">
        <w:t xml:space="preserve"> conditions </w:t>
      </w:r>
      <w:del w:id="1921" w:author="Author">
        <w:r w:rsidRPr="00191B85">
          <w:delText>laid down</w:delText>
        </w:r>
      </w:del>
      <w:ins w:id="1922" w:author="Author">
        <w:r w:rsidR="00DD544F" w:rsidRPr="0067573A">
          <w:t>specified</w:t>
        </w:r>
      </w:ins>
      <w:r w:rsidR="63BC4523" w:rsidRPr="0041016B">
        <w:t xml:space="preserve"> in this </w:t>
      </w:r>
      <w:proofErr w:type="gramStart"/>
      <w:r w:rsidR="63BC4523" w:rsidRPr="0041016B">
        <w:t>Regulation;</w:t>
      </w:r>
      <w:proofErr w:type="gramEnd"/>
    </w:p>
    <w:p w14:paraId="4516F06E" w14:textId="1A30BF3C" w:rsidR="005775FB" w:rsidRPr="0041016B" w:rsidRDefault="00191B85" w:rsidP="00D8430D">
      <w:pPr>
        <w:pStyle w:val="Heading5"/>
      </w:pPr>
      <w:del w:id="1923" w:author="Author">
        <w:r w:rsidRPr="00191B85">
          <w:delText xml:space="preserve">7.10.3.5 </w:delText>
        </w:r>
      </w:del>
      <w:r w:rsidR="63BC4523" w:rsidRPr="0041016B">
        <w:t xml:space="preserve">in </w:t>
      </w:r>
      <w:del w:id="1924" w:author="Author">
        <w:r w:rsidRPr="00191B85">
          <w:delText>case</w:delText>
        </w:r>
      </w:del>
      <w:ins w:id="1925" w:author="Author">
        <w:r w:rsidR="00DD544F" w:rsidRPr="0067573A">
          <w:t>the event</w:t>
        </w:r>
      </w:ins>
      <w:r w:rsidR="00DD544F" w:rsidRPr="0041016B">
        <w:t xml:space="preserve"> </w:t>
      </w:r>
      <w:r w:rsidR="63BC4523" w:rsidRPr="0041016B">
        <w:t xml:space="preserve">of an exceptional </w:t>
      </w:r>
      <w:del w:id="1926" w:author="Author">
        <w:r w:rsidRPr="00191B85">
          <w:delText xml:space="preserve">event </w:delText>
        </w:r>
      </w:del>
      <w:r w:rsidR="63BC4523" w:rsidRPr="0041016B">
        <w:t xml:space="preserve">or </w:t>
      </w:r>
      <w:proofErr w:type="gramStart"/>
      <w:r w:rsidR="63BC4523" w:rsidRPr="0041016B">
        <w:t>emergency situation</w:t>
      </w:r>
      <w:proofErr w:type="gramEnd"/>
      <w:r w:rsidR="63BC4523" w:rsidRPr="0041016B">
        <w:t xml:space="preserve"> where </w:t>
      </w:r>
      <w:del w:id="1927" w:author="Author">
        <w:r w:rsidRPr="00191B85">
          <w:delText>the</w:delText>
        </w:r>
      </w:del>
      <w:ins w:id="1928" w:author="Author">
        <w:r w:rsidR="00DD544F" w:rsidRPr="0067573A">
          <w:t>is an</w:t>
        </w:r>
      </w:ins>
      <w:r w:rsidR="00DD544F" w:rsidRPr="0041016B">
        <w:t xml:space="preserve"> </w:t>
      </w:r>
      <w:r w:rsidR="63BC4523" w:rsidRPr="0041016B">
        <w:t xml:space="preserve">evident danger </w:t>
      </w:r>
      <w:del w:id="1929" w:author="Author">
        <w:r w:rsidRPr="00191B85">
          <w:delText xml:space="preserve">occurs </w:delText>
        </w:r>
      </w:del>
      <w:r w:rsidR="63BC4523" w:rsidRPr="0041016B">
        <w:t xml:space="preserve">to the </w:t>
      </w:r>
      <w:del w:id="1930" w:author="Author">
        <w:r w:rsidRPr="00191B85">
          <w:delText xml:space="preserve">system </w:delText>
        </w:r>
      </w:del>
      <w:r w:rsidR="00DD544F" w:rsidRPr="0041016B">
        <w:t>security and stability</w:t>
      </w:r>
      <w:ins w:id="1931" w:author="Author">
        <w:r w:rsidR="00DD544F" w:rsidRPr="0067573A">
          <w:t xml:space="preserve"> of the gas </w:t>
        </w:r>
        <w:r w:rsidR="63BC4523" w:rsidRPr="0067573A">
          <w:t>system</w:t>
        </w:r>
      </w:ins>
      <w:r w:rsidR="005775FB" w:rsidRPr="0041016B">
        <w:t>.</w:t>
      </w:r>
    </w:p>
    <w:p w14:paraId="03A1B6C8" w14:textId="6B3B56A0" w:rsidR="005775FB" w:rsidRPr="0041016B" w:rsidRDefault="00191B85" w:rsidP="00D8430D">
      <w:pPr>
        <w:pStyle w:val="Heading4"/>
      </w:pPr>
      <w:del w:id="1932" w:author="Author">
        <w:r w:rsidRPr="00191B85">
          <w:delText xml:space="preserve">7.11 </w:delText>
        </w:r>
      </w:del>
      <w:r w:rsidR="004D624B" w:rsidRPr="0041016B">
        <w:t xml:space="preserve">If the TSO </w:t>
      </w:r>
      <w:del w:id="1933" w:author="Author">
        <w:r w:rsidRPr="00191B85">
          <w:delText>reject</w:delText>
        </w:r>
      </w:del>
      <w:ins w:id="1934" w:author="Author">
        <w:r w:rsidR="004D624B" w:rsidRPr="0067573A">
          <w:t>reject</w:t>
        </w:r>
        <w:r w:rsidR="00DD544F" w:rsidRPr="0067573A">
          <w:t>s</w:t>
        </w:r>
      </w:ins>
      <w:r w:rsidR="004D624B" w:rsidRPr="0041016B">
        <w:t xml:space="preserve"> a nomination, the TSO shall use the last confirmed </w:t>
      </w:r>
      <w:del w:id="1935" w:author="Author">
        <w:r w:rsidRPr="00191B85">
          <w:delText xml:space="preserve">network user's </w:delText>
        </w:r>
      </w:del>
      <w:r w:rsidR="004D624B" w:rsidRPr="0041016B">
        <w:t>nomination or re-nomination</w:t>
      </w:r>
      <w:del w:id="1936" w:author="Author">
        <w:r w:rsidRPr="00191B85">
          <w:delText>, if any</w:delText>
        </w:r>
      </w:del>
      <w:ins w:id="1937" w:author="Author">
        <w:r w:rsidR="00DD544F" w:rsidRPr="0067573A">
          <w:t xml:space="preserve"> submitted by the network user</w:t>
        </w:r>
        <w:r w:rsidR="004D624B" w:rsidRPr="0067573A">
          <w:t xml:space="preserve">, if </w:t>
        </w:r>
        <w:r w:rsidR="00DD544F" w:rsidRPr="0067573A">
          <w:t>such a nomination or re-nomination exists</w:t>
        </w:r>
      </w:ins>
      <w:r w:rsidR="004D624B" w:rsidRPr="0041016B">
        <w:t>.</w:t>
      </w:r>
    </w:p>
    <w:p w14:paraId="22BA12B5" w14:textId="77777777" w:rsidR="00F36A32" w:rsidRPr="0041016B" w:rsidRDefault="004D624B" w:rsidP="00D8430D">
      <w:pPr>
        <w:pStyle w:val="Heading3"/>
        <w:rPr>
          <w:moveTo w:id="1938" w:author="Author"/>
        </w:rPr>
      </w:pPr>
      <w:moveToRangeStart w:id="1939" w:author="Author" w:name="move140241894"/>
      <w:moveTo w:id="1940" w:author="Author">
        <w:r w:rsidRPr="0041016B">
          <w:t>Nomination Matching</w:t>
        </w:r>
      </w:moveTo>
    </w:p>
    <w:moveToRangeEnd w:id="1939"/>
    <w:p w14:paraId="1AC7CD95" w14:textId="77777777" w:rsidR="00F36A32" w:rsidRPr="0041016B" w:rsidRDefault="00191B85" w:rsidP="00D8430D">
      <w:pPr>
        <w:pStyle w:val="Heading3"/>
        <w:rPr>
          <w:moveFrom w:id="1941" w:author="Author"/>
        </w:rPr>
      </w:pPr>
      <w:del w:id="1942" w:author="Author">
        <w:r w:rsidRPr="00191B85">
          <w:delText xml:space="preserve">7.12 </w:delText>
        </w:r>
      </w:del>
      <w:moveFromRangeStart w:id="1943" w:author="Author" w:name="move140241894"/>
      <w:moveFrom w:id="1944" w:author="Author">
        <w:r w:rsidR="004D624B" w:rsidRPr="0041016B">
          <w:t>Nomination Matching</w:t>
        </w:r>
      </w:moveFrom>
    </w:p>
    <w:moveFromRangeEnd w:id="1943"/>
    <w:p w14:paraId="1FF9C4C5" w14:textId="77777777" w:rsidR="00191B85" w:rsidRPr="00191B85" w:rsidRDefault="00191B85" w:rsidP="00191B85">
      <w:pPr>
        <w:shd w:val="clear" w:color="auto" w:fill="FFFFFF"/>
        <w:spacing w:before="100" w:beforeAutospacing="1" w:after="100" w:afterAutospacing="1" w:line="293" w:lineRule="atLeast"/>
        <w:ind w:firstLine="300"/>
        <w:rPr>
          <w:del w:id="1945" w:author="Author"/>
          <w:rFonts w:ascii="Arial" w:eastAsia="Times New Roman" w:hAnsi="Arial" w:cs="Arial"/>
          <w:color w:val="414142"/>
          <w:sz w:val="20"/>
          <w:szCs w:val="20"/>
          <w:lang w:eastAsia="en-GB"/>
        </w:rPr>
      </w:pPr>
      <w:del w:id="1946" w:author="Author">
        <w:r w:rsidRPr="00191B85">
          <w:rPr>
            <w:rFonts w:ascii="Arial" w:eastAsia="Times New Roman" w:hAnsi="Arial" w:cs="Arial"/>
            <w:color w:val="414142"/>
            <w:sz w:val="20"/>
            <w:szCs w:val="20"/>
            <w:lang w:eastAsia="en-GB"/>
          </w:rPr>
          <w:delText>7.12.1</w:delText>
        </w:r>
      </w:del>
      <w:ins w:id="1947" w:author="Author">
        <w:r w:rsidR="00BD1767" w:rsidRPr="0067573A">
          <w:t>The</w:t>
        </w:r>
      </w:ins>
      <w:r w:rsidR="00BD1767" w:rsidRPr="0041016B">
        <w:t xml:space="preserve"> </w:t>
      </w:r>
      <w:r w:rsidR="004D624B" w:rsidRPr="0041016B">
        <w:t xml:space="preserve">TSO </w:t>
      </w:r>
      <w:del w:id="1948" w:author="Author">
        <w:r w:rsidRPr="00191B85">
          <w:rPr>
            <w:rFonts w:ascii="Arial" w:eastAsia="Times New Roman" w:hAnsi="Arial" w:cs="Arial"/>
            <w:color w:val="414142"/>
            <w:sz w:val="20"/>
            <w:szCs w:val="20"/>
            <w:lang w:eastAsia="en-GB"/>
          </w:rPr>
          <w:delText>shall carry out</w:delText>
        </w:r>
      </w:del>
      <w:ins w:id="1949" w:author="Author">
        <w:r w:rsidR="00BD1767" w:rsidRPr="0067573A">
          <w:t xml:space="preserve">is </w:t>
        </w:r>
        <w:r w:rsidR="00991639" w:rsidRPr="0067573A">
          <w:t>responsible</w:t>
        </w:r>
        <w:r w:rsidR="00BD1767" w:rsidRPr="0067573A">
          <w:t xml:space="preserve"> for conducting </w:t>
        </w:r>
      </w:ins>
      <w:r w:rsidR="004D624B" w:rsidRPr="0041016B">
        <w:t xml:space="preserve"> regular matching procedure and </w:t>
      </w:r>
      <w:del w:id="1950" w:author="Author">
        <w:r w:rsidRPr="00191B85">
          <w:rPr>
            <w:rFonts w:ascii="Arial" w:eastAsia="Times New Roman" w:hAnsi="Arial" w:cs="Arial"/>
            <w:color w:val="414142"/>
            <w:sz w:val="20"/>
            <w:szCs w:val="20"/>
            <w:lang w:eastAsia="en-GB"/>
          </w:rPr>
          <w:delText>shall verify</w:delText>
        </w:r>
      </w:del>
      <w:ins w:id="1951" w:author="Author">
        <w:r w:rsidR="004D624B" w:rsidRPr="0067573A">
          <w:t>verify</w:t>
        </w:r>
        <w:r w:rsidR="00BD1767" w:rsidRPr="0067573A">
          <w:t>ing, in coordination</w:t>
        </w:r>
      </w:ins>
      <w:r w:rsidR="004D624B" w:rsidRPr="0041016B">
        <w:t xml:space="preserve"> with the adjacent TSO</w:t>
      </w:r>
      <w:ins w:id="1952" w:author="Author">
        <w:r w:rsidR="00BD1767" w:rsidRPr="0067573A">
          <w:t>,</w:t>
        </w:r>
      </w:ins>
      <w:r w:rsidR="004D624B" w:rsidRPr="0041016B">
        <w:t xml:space="preserve"> whether </w:t>
      </w:r>
      <w:ins w:id="1953" w:author="Author">
        <w:r w:rsidR="00BD1767" w:rsidRPr="0067573A">
          <w:t xml:space="preserve">the </w:t>
        </w:r>
      </w:ins>
      <w:r w:rsidR="004D624B" w:rsidRPr="0041016B">
        <w:t xml:space="preserve">gas </w:t>
      </w:r>
      <w:del w:id="1954" w:author="Author">
        <w:r w:rsidRPr="00191B85">
          <w:rPr>
            <w:rFonts w:ascii="Arial" w:eastAsia="Times New Roman" w:hAnsi="Arial" w:cs="Arial"/>
            <w:color w:val="414142"/>
            <w:sz w:val="20"/>
            <w:szCs w:val="20"/>
            <w:lang w:eastAsia="en-GB"/>
          </w:rPr>
          <w:delText>volume</w:delText>
        </w:r>
      </w:del>
      <w:ins w:id="1955" w:author="Author">
        <w:r w:rsidR="004D624B" w:rsidRPr="0067573A">
          <w:t>volume</w:t>
        </w:r>
        <w:r w:rsidR="00BD1767" w:rsidRPr="0067573A">
          <w:t>s</w:t>
        </w:r>
      </w:ins>
      <w:r w:rsidR="004D624B" w:rsidRPr="0041016B">
        <w:t xml:space="preserve"> planned for entry or exit at specific point of the system</w:t>
      </w:r>
      <w:ins w:id="1956" w:author="Author">
        <w:r w:rsidR="00BD1767" w:rsidRPr="0067573A">
          <w:t>,</w:t>
        </w:r>
      </w:ins>
      <w:r w:rsidR="004D624B" w:rsidRPr="0041016B">
        <w:t xml:space="preserve"> as indicated in </w:t>
      </w:r>
      <w:del w:id="1957" w:author="Author">
        <w:r w:rsidRPr="00191B85">
          <w:rPr>
            <w:rFonts w:ascii="Arial" w:eastAsia="Times New Roman" w:hAnsi="Arial" w:cs="Arial"/>
            <w:color w:val="414142"/>
            <w:sz w:val="20"/>
            <w:szCs w:val="20"/>
            <w:lang w:eastAsia="en-GB"/>
          </w:rPr>
          <w:delText>submitted</w:delText>
        </w:r>
      </w:del>
      <w:ins w:id="1958" w:author="Author">
        <w:r w:rsidR="00BD1767" w:rsidRPr="0067573A">
          <w:t>the</w:t>
        </w:r>
      </w:ins>
      <w:r w:rsidR="00BD1767" w:rsidRPr="0041016B">
        <w:t xml:space="preserve"> </w:t>
      </w:r>
      <w:r w:rsidR="004D624B" w:rsidRPr="0041016B">
        <w:t>network user nomination</w:t>
      </w:r>
      <w:ins w:id="1959" w:author="Author">
        <w:r w:rsidR="00BD1767" w:rsidRPr="0067573A">
          <w:t>,</w:t>
        </w:r>
      </w:ins>
      <w:r w:rsidR="004D624B" w:rsidRPr="0041016B">
        <w:t xml:space="preserve"> comply with </w:t>
      </w:r>
      <w:ins w:id="1960" w:author="Author">
        <w:r w:rsidR="00BD1767" w:rsidRPr="0067573A">
          <w:t xml:space="preserve">the </w:t>
        </w:r>
      </w:ins>
      <w:r w:rsidR="004D624B" w:rsidRPr="0041016B">
        <w:t xml:space="preserve">gas </w:t>
      </w:r>
      <w:del w:id="1961" w:author="Author">
        <w:r w:rsidRPr="00191B85">
          <w:rPr>
            <w:rFonts w:ascii="Arial" w:eastAsia="Times New Roman" w:hAnsi="Arial" w:cs="Arial"/>
            <w:color w:val="414142"/>
            <w:sz w:val="20"/>
            <w:szCs w:val="20"/>
            <w:lang w:eastAsia="en-GB"/>
          </w:rPr>
          <w:delText>volume</w:delText>
        </w:r>
      </w:del>
      <w:ins w:id="1962" w:author="Author">
        <w:r w:rsidR="004D624B" w:rsidRPr="0067573A">
          <w:t>volume</w:t>
        </w:r>
        <w:r w:rsidR="00BD1767" w:rsidRPr="0067573A">
          <w:t>s</w:t>
        </w:r>
      </w:ins>
      <w:r w:rsidR="004D624B" w:rsidRPr="0041016B">
        <w:t xml:space="preserve"> planned for entry or exit as related to </w:t>
      </w:r>
      <w:ins w:id="1963" w:author="Author">
        <w:r w:rsidR="00BD1767" w:rsidRPr="0067573A">
          <w:t xml:space="preserve">the </w:t>
        </w:r>
      </w:ins>
      <w:r w:rsidR="004D624B" w:rsidRPr="0041016B">
        <w:t xml:space="preserve">network user's </w:t>
      </w:r>
      <w:del w:id="1964" w:author="Author">
        <w:r w:rsidRPr="00191B85">
          <w:rPr>
            <w:rFonts w:ascii="Arial" w:eastAsia="Times New Roman" w:hAnsi="Arial" w:cs="Arial"/>
            <w:color w:val="414142"/>
            <w:sz w:val="20"/>
            <w:szCs w:val="20"/>
            <w:lang w:eastAsia="en-GB"/>
          </w:rPr>
          <w:delText>nomination.</w:delText>
        </w:r>
      </w:del>
    </w:p>
    <w:p w14:paraId="67DD7422" w14:textId="7C593D44" w:rsidR="00F36A32" w:rsidRPr="0067573A" w:rsidRDefault="00191B85" w:rsidP="00D8430D">
      <w:pPr>
        <w:pStyle w:val="Heading4"/>
        <w:rPr>
          <w:ins w:id="1965" w:author="Author"/>
        </w:rPr>
      </w:pPr>
      <w:del w:id="1966" w:author="Author">
        <w:r w:rsidRPr="00191B85">
          <w:delText xml:space="preserve">7.12.2 If provided gas volume indicated in </w:delText>
        </w:r>
      </w:del>
      <w:r w:rsidR="004D624B" w:rsidRPr="0041016B">
        <w:t>nomination</w:t>
      </w:r>
      <w:r w:rsidR="00BD1767" w:rsidRPr="0041016B">
        <w:t>s</w:t>
      </w:r>
      <w:del w:id="1967" w:author="Author">
        <w:r w:rsidRPr="00191B85">
          <w:delText xml:space="preserve"> does</w:delText>
        </w:r>
      </w:del>
      <w:ins w:id="1968" w:author="Author">
        <w:r w:rsidR="004D624B" w:rsidRPr="0067573A">
          <w:t>.</w:t>
        </w:r>
      </w:ins>
    </w:p>
    <w:p w14:paraId="2A6DAFCC" w14:textId="0690551D" w:rsidR="00F36A32" w:rsidRPr="0041016B" w:rsidRDefault="004D624B" w:rsidP="00D8430D">
      <w:pPr>
        <w:pStyle w:val="Heading4"/>
      </w:pPr>
      <w:ins w:id="1969" w:author="Author">
        <w:r w:rsidRPr="0067573A">
          <w:t>If</w:t>
        </w:r>
        <w:r w:rsidR="00BD1767" w:rsidRPr="0067573A">
          <w:t xml:space="preserve"> the</w:t>
        </w:r>
        <w:r w:rsidRPr="0067573A">
          <w:t xml:space="preserve"> provided gas volume</w:t>
        </w:r>
        <w:r w:rsidR="00BD1767" w:rsidRPr="0067573A">
          <w:t>s</w:t>
        </w:r>
        <w:r w:rsidRPr="0067573A">
          <w:t xml:space="preserve"> indicated in </w:t>
        </w:r>
        <w:r w:rsidR="00BD1767" w:rsidRPr="0067573A">
          <w:t xml:space="preserve">the </w:t>
        </w:r>
        <w:r w:rsidRPr="0067573A">
          <w:t>nominations do</w:t>
        </w:r>
      </w:ins>
      <w:r w:rsidRPr="0041016B">
        <w:t xml:space="preserve"> not match, the adjacent TSOs shall apply matching principles agreed </w:t>
      </w:r>
      <w:ins w:id="1970" w:author="Author">
        <w:r w:rsidR="00BD1767" w:rsidRPr="0067573A">
          <w:t xml:space="preserve">upon </w:t>
        </w:r>
      </w:ins>
      <w:r w:rsidRPr="0041016B">
        <w:t xml:space="preserve">in the cooperation arrangements </w:t>
      </w:r>
      <w:del w:id="1971" w:author="Author">
        <w:r w:rsidR="00191B85" w:rsidRPr="00191B85">
          <w:delText>of</w:delText>
        </w:r>
      </w:del>
      <w:ins w:id="1972" w:author="Author">
        <w:r w:rsidR="00BD1767" w:rsidRPr="0067573A">
          <w:t>for the</w:t>
        </w:r>
      </w:ins>
      <w:r w:rsidRPr="0041016B">
        <w:t xml:space="preserve"> relevant interconnection point.</w:t>
      </w:r>
    </w:p>
    <w:p w14:paraId="17B0F0E2" w14:textId="6A1DF34D" w:rsidR="00F36A32" w:rsidRPr="0041016B" w:rsidRDefault="00191B85" w:rsidP="00D8430D">
      <w:pPr>
        <w:pStyle w:val="Heading4"/>
      </w:pPr>
      <w:del w:id="1973" w:author="Author">
        <w:r w:rsidRPr="00191B85">
          <w:delText xml:space="preserve">7.12.3 Matching </w:delText>
        </w:r>
      </w:del>
      <w:ins w:id="1974" w:author="Author">
        <w:r w:rsidR="00BD1767" w:rsidRPr="0067573A">
          <w:t>The m</w:t>
        </w:r>
        <w:r w:rsidR="004D624B" w:rsidRPr="0067573A">
          <w:t xml:space="preserve">atching </w:t>
        </w:r>
      </w:ins>
      <w:r w:rsidR="004D624B" w:rsidRPr="0041016B">
        <w:t xml:space="preserve">rule for the </w:t>
      </w:r>
      <w:proofErr w:type="spellStart"/>
      <w:r w:rsidR="004D624B" w:rsidRPr="0041016B">
        <w:t>Inčukalns</w:t>
      </w:r>
      <w:proofErr w:type="spellEnd"/>
      <w:r w:rsidR="004D624B" w:rsidRPr="0041016B">
        <w:t xml:space="preserve"> underground gas storage facility shall be lesser rule.</w:t>
      </w:r>
    </w:p>
    <w:p w14:paraId="2B2EFDA6" w14:textId="682D4931" w:rsidR="00F36A32" w:rsidRPr="0041016B" w:rsidRDefault="00191B85" w:rsidP="00D8430D">
      <w:pPr>
        <w:pStyle w:val="Heading4"/>
      </w:pPr>
      <w:del w:id="1975" w:author="Author">
        <w:r w:rsidRPr="00191B85">
          <w:delText xml:space="preserve">7.12.4 </w:delText>
        </w:r>
      </w:del>
      <w:r w:rsidR="004D624B" w:rsidRPr="0041016B">
        <w:t xml:space="preserve">After the </w:t>
      </w:r>
      <w:del w:id="1976" w:author="Author">
        <w:r w:rsidRPr="00191B85">
          <w:delText>matching of the</w:delText>
        </w:r>
      </w:del>
      <w:ins w:id="1977" w:author="Author">
        <w:r w:rsidR="00BD1767" w:rsidRPr="0067573A">
          <w:t>gas low</w:t>
        </w:r>
      </w:ins>
      <w:r w:rsidR="00BD1767" w:rsidRPr="0041016B">
        <w:t xml:space="preserve"> quantity </w:t>
      </w:r>
      <w:del w:id="1978" w:author="Author">
        <w:r w:rsidRPr="00191B85">
          <w:delText>of gas flow</w:delText>
        </w:r>
      </w:del>
      <w:ins w:id="1979" w:author="Author">
        <w:r w:rsidR="00BD1767" w:rsidRPr="0067573A">
          <w:t xml:space="preserve">has been </w:t>
        </w:r>
        <w:r w:rsidR="004D624B" w:rsidRPr="0067573A">
          <w:t>match</w:t>
        </w:r>
        <w:r w:rsidR="00BD1767" w:rsidRPr="0067573A">
          <w:t>ed</w:t>
        </w:r>
      </w:ins>
      <w:r w:rsidR="004D624B" w:rsidRPr="0041016B">
        <w:t xml:space="preserve"> with the adjacent TSO storage system operator or the </w:t>
      </w:r>
      <w:del w:id="1980" w:author="Author">
        <w:r w:rsidRPr="00191B85">
          <w:delText xml:space="preserve">application of the </w:delText>
        </w:r>
      </w:del>
      <w:r w:rsidR="00BD1767" w:rsidRPr="0041016B">
        <w:t>lesser rule</w:t>
      </w:r>
      <w:ins w:id="1981" w:author="Author">
        <w:r w:rsidR="00BD1767" w:rsidRPr="0067573A">
          <w:t xml:space="preserve"> has been applied</w:t>
        </w:r>
      </w:ins>
      <w:r w:rsidR="004D624B" w:rsidRPr="0041016B">
        <w:t xml:space="preserve">, the nomination shall be </w:t>
      </w:r>
      <w:del w:id="1982" w:author="Author">
        <w:r w:rsidRPr="00191B85">
          <w:delText>deemed to be</w:delText>
        </w:r>
      </w:del>
      <w:ins w:id="1983" w:author="Author">
        <w:r w:rsidR="00BD1767" w:rsidRPr="0067573A">
          <w:t>considered</w:t>
        </w:r>
      </w:ins>
      <w:r w:rsidR="004D624B" w:rsidRPr="0041016B">
        <w:t xml:space="preserve"> confirmed</w:t>
      </w:r>
      <w:ins w:id="1984" w:author="Author">
        <w:r w:rsidR="00BD1767" w:rsidRPr="0067573A">
          <w:t>,</w:t>
        </w:r>
      </w:ins>
      <w:r w:rsidR="004D624B" w:rsidRPr="0041016B">
        <w:t xml:space="preserve"> and the TSO shall send </w:t>
      </w:r>
      <w:ins w:id="1985" w:author="Author">
        <w:r w:rsidR="00BD1767" w:rsidRPr="0067573A">
          <w:t xml:space="preserve">a notification </w:t>
        </w:r>
      </w:ins>
      <w:r w:rsidR="004D624B" w:rsidRPr="0041016B">
        <w:t>to the network user</w:t>
      </w:r>
      <w:del w:id="1986" w:author="Author">
        <w:r w:rsidRPr="00191B85">
          <w:delText xml:space="preserve"> the notification laid down</w:delText>
        </w:r>
      </w:del>
      <w:ins w:id="1987" w:author="Author">
        <w:r w:rsidR="00BD1767" w:rsidRPr="0067573A">
          <w:t>, as specified</w:t>
        </w:r>
      </w:ins>
      <w:r w:rsidR="005C4DEA" w:rsidRPr="0041016B">
        <w:t xml:space="preserve"> </w:t>
      </w:r>
      <w:r w:rsidR="004D624B" w:rsidRPr="0041016B">
        <w:t xml:space="preserve">in sub-paragraph </w:t>
      </w:r>
      <w:del w:id="1988" w:author="Author">
        <w:r w:rsidRPr="00191B85">
          <w:delText>7</w:delText>
        </w:r>
      </w:del>
      <w:ins w:id="1989" w:author="Author">
        <w:r w:rsidR="0021571B" w:rsidRPr="0067573A">
          <w:t>8</w:t>
        </w:r>
      </w:ins>
      <w:r w:rsidR="004D624B" w:rsidRPr="0041016B">
        <w:t>.9.4</w:t>
      </w:r>
      <w:ins w:id="1990" w:author="Author">
        <w:r w:rsidR="00BD1767" w:rsidRPr="0067573A">
          <w:t>.</w:t>
        </w:r>
      </w:ins>
      <w:r w:rsidR="004D624B" w:rsidRPr="0041016B">
        <w:t xml:space="preserve"> Upon confirmation of </w:t>
      </w:r>
      <w:r w:rsidR="004D624B" w:rsidRPr="0041016B">
        <w:lastRenderedPageBreak/>
        <w:t>the nomination, the TSO shall inform the adjacent transmission system operator or the storage system operator.</w:t>
      </w:r>
    </w:p>
    <w:p w14:paraId="43EE08F9" w14:textId="265ECC70" w:rsidR="004D624B" w:rsidRPr="0041016B" w:rsidRDefault="00191B85" w:rsidP="00D8430D">
      <w:pPr>
        <w:pStyle w:val="Heading4"/>
      </w:pPr>
      <w:del w:id="1991" w:author="Author">
        <w:r w:rsidRPr="00191B85">
          <w:delText xml:space="preserve">7.13 </w:delText>
        </w:r>
      </w:del>
      <w:r w:rsidR="004D624B" w:rsidRPr="0041016B">
        <w:t>Nominations made for entry points shall not include gas originating from</w:t>
      </w:r>
      <w:r w:rsidR="00FA4915" w:rsidRPr="0041016B">
        <w:t xml:space="preserve"> </w:t>
      </w:r>
      <w:ins w:id="1992" w:author="Author">
        <w:r w:rsidR="00FA4915" w:rsidRPr="0067573A">
          <w:t>a</w:t>
        </w:r>
        <w:r w:rsidR="004D624B" w:rsidRPr="0067573A">
          <w:t xml:space="preserve"> </w:t>
        </w:r>
      </w:ins>
      <w:r w:rsidR="004D624B" w:rsidRPr="0041016B">
        <w:t xml:space="preserve">third country, except </w:t>
      </w:r>
      <w:del w:id="1993" w:author="Author">
        <w:r w:rsidRPr="00191B85">
          <w:delText>for</w:delText>
        </w:r>
      </w:del>
      <w:ins w:id="1994" w:author="Author">
        <w:r w:rsidR="00FA4915" w:rsidRPr="0067573A">
          <w:t>in case of</w:t>
        </w:r>
      </w:ins>
      <w:r w:rsidR="00FA4915" w:rsidRPr="0041016B">
        <w:t xml:space="preserve"> </w:t>
      </w:r>
      <w:r w:rsidR="004D624B" w:rsidRPr="0041016B">
        <w:t xml:space="preserve">transit as described in sub-paragraph </w:t>
      </w:r>
      <w:del w:id="1995" w:author="Author">
        <w:r w:rsidRPr="00191B85">
          <w:delText>4</w:delText>
        </w:r>
      </w:del>
      <w:ins w:id="1996" w:author="Author">
        <w:r w:rsidR="0021571B" w:rsidRPr="0067573A">
          <w:t>5</w:t>
        </w:r>
      </w:ins>
      <w:r w:rsidR="004D624B" w:rsidRPr="0041016B">
        <w:t>.9.</w:t>
      </w:r>
      <w:del w:id="1997" w:author="Author">
        <w:r w:rsidRPr="00191B85">
          <w:delText>4.</w:delText>
        </w:r>
      </w:del>
    </w:p>
    <w:p w14:paraId="4CC85106" w14:textId="1DD5A427" w:rsidR="00073553" w:rsidRPr="0041016B" w:rsidRDefault="00191B85" w:rsidP="0041016B">
      <w:pPr>
        <w:pStyle w:val="Heading2"/>
        <w:spacing w:before="480" w:after="240"/>
      </w:pPr>
      <w:del w:id="1998" w:author="Author">
        <w:r w:rsidRPr="00191B85">
          <w:delText xml:space="preserve">8 </w:delText>
        </w:r>
      </w:del>
      <w:r w:rsidR="7FAFFB53" w:rsidRPr="0041016B">
        <w:t>Allocation</w:t>
      </w:r>
    </w:p>
    <w:p w14:paraId="73541DE1" w14:textId="2807403D" w:rsidR="00073553" w:rsidRPr="0041016B" w:rsidRDefault="00191B85" w:rsidP="00D8430D">
      <w:pPr>
        <w:pStyle w:val="Heading3"/>
      </w:pPr>
      <w:del w:id="1999" w:author="Author">
        <w:r w:rsidRPr="00191B85">
          <w:delText xml:space="preserve">8.1 </w:delText>
        </w:r>
      </w:del>
      <w:r w:rsidR="004D624B" w:rsidRPr="0041016B">
        <w:t>General provisions</w:t>
      </w:r>
    </w:p>
    <w:p w14:paraId="63A6CD2D" w14:textId="3C8A24DD" w:rsidR="00073553" w:rsidRPr="0041016B" w:rsidRDefault="00191B85" w:rsidP="00D8430D">
      <w:pPr>
        <w:pStyle w:val="Heading4"/>
      </w:pPr>
      <w:del w:id="2000" w:author="Author">
        <w:r w:rsidRPr="00191B85">
          <w:delText xml:space="preserve">8.1.1 </w:delText>
        </w:r>
      </w:del>
      <w:r w:rsidR="004D624B" w:rsidRPr="0041016B">
        <w:t xml:space="preserve">The TSO shall allocate </w:t>
      </w:r>
      <w:ins w:id="2001" w:author="Author">
        <w:r w:rsidR="006F441D" w:rsidRPr="0067573A">
          <w:t xml:space="preserve">a </w:t>
        </w:r>
      </w:ins>
      <w:r w:rsidR="004D624B" w:rsidRPr="0041016B">
        <w:t xml:space="preserve">gas quantity </w:t>
      </w:r>
      <w:del w:id="2002" w:author="Author">
        <w:r w:rsidRPr="00191B85">
          <w:delText>for</w:delText>
        </w:r>
      </w:del>
      <w:ins w:id="2003" w:author="Author">
        <w:r w:rsidR="006F441D" w:rsidRPr="0067573A">
          <w:t>to</w:t>
        </w:r>
      </w:ins>
      <w:r w:rsidR="006F441D" w:rsidRPr="0041016B">
        <w:t xml:space="preserve"> </w:t>
      </w:r>
      <w:r w:rsidR="004D624B" w:rsidRPr="0041016B">
        <w:t>a network user for each gas day D at each entry or exit point.</w:t>
      </w:r>
    </w:p>
    <w:p w14:paraId="2DA5B4A6" w14:textId="1AB50A07" w:rsidR="00073553" w:rsidRPr="0041016B" w:rsidRDefault="00191B85" w:rsidP="00D8430D">
      <w:pPr>
        <w:pStyle w:val="Heading4"/>
      </w:pPr>
      <w:del w:id="2004" w:author="Author">
        <w:r w:rsidRPr="00191B85">
          <w:delText>8.1.2 A</w:delText>
        </w:r>
      </w:del>
      <w:ins w:id="2005" w:author="Author">
        <w:r w:rsidR="006F441D" w:rsidRPr="0067573A">
          <w:t>The</w:t>
        </w:r>
      </w:ins>
      <w:r w:rsidR="004D624B" w:rsidRPr="0041016B">
        <w:t xml:space="preserve"> network user's allocation shall be equal to the last confirmed quantity for that gas day D after matching the gas quantity with the adjacent TSO at physical interconnection point.</w:t>
      </w:r>
    </w:p>
    <w:p w14:paraId="395F7560" w14:textId="2E4E7CEB" w:rsidR="00073553" w:rsidRPr="0041016B" w:rsidRDefault="00191B85" w:rsidP="00D8430D">
      <w:pPr>
        <w:pStyle w:val="Heading4"/>
      </w:pPr>
      <w:del w:id="2006" w:author="Author">
        <w:r w:rsidRPr="00191B85">
          <w:delText xml:space="preserve">8.1.3 </w:delText>
        </w:r>
      </w:del>
      <w:r w:rsidR="004D624B" w:rsidRPr="0041016B">
        <w:t xml:space="preserve">A network user's allocation at </w:t>
      </w:r>
      <w:ins w:id="2007" w:author="Author">
        <w:r w:rsidR="006F441D" w:rsidRPr="0067573A">
          <w:t xml:space="preserve">an </w:t>
        </w:r>
      </w:ins>
      <w:r w:rsidR="004D624B" w:rsidRPr="0041016B">
        <w:t xml:space="preserve">entry or exit point with </w:t>
      </w:r>
      <w:ins w:id="2008" w:author="Author">
        <w:r w:rsidR="006F441D" w:rsidRPr="0067573A">
          <w:t xml:space="preserve">the </w:t>
        </w:r>
      </w:ins>
      <w:r w:rsidR="004D624B" w:rsidRPr="0041016B">
        <w:t>underground gas storage facility is determined as follows:</w:t>
      </w:r>
    </w:p>
    <w:p w14:paraId="3BB2E26E" w14:textId="141B1D10" w:rsidR="00073553" w:rsidRPr="0041016B" w:rsidRDefault="00191B85" w:rsidP="00D8430D">
      <w:pPr>
        <w:pStyle w:val="Heading5"/>
      </w:pPr>
      <w:del w:id="2009" w:author="Author">
        <w:r w:rsidRPr="00191B85">
          <w:delText xml:space="preserve">8.1.3.1 </w:delText>
        </w:r>
      </w:del>
      <w:r w:rsidR="004D624B" w:rsidRPr="0041016B">
        <w:t xml:space="preserve">preliminary allocation shall be equal to </w:t>
      </w:r>
      <w:ins w:id="2010" w:author="Author">
        <w:r w:rsidR="006F441D" w:rsidRPr="0067573A">
          <w:t xml:space="preserve">the </w:t>
        </w:r>
      </w:ins>
      <w:r w:rsidR="004D624B" w:rsidRPr="0041016B">
        <w:t>last confirmed quantity of gas indicated in</w:t>
      </w:r>
      <w:ins w:id="2011" w:author="Author">
        <w:r w:rsidR="004D624B" w:rsidRPr="0067573A">
          <w:t xml:space="preserve"> </w:t>
        </w:r>
        <w:r w:rsidR="006F441D" w:rsidRPr="0067573A">
          <w:t>the</w:t>
        </w:r>
      </w:ins>
      <w:r w:rsidR="006F441D" w:rsidRPr="0041016B">
        <w:t xml:space="preserve"> </w:t>
      </w:r>
      <w:r w:rsidR="004D624B" w:rsidRPr="0041016B">
        <w:t xml:space="preserve">nomination or re-nomination for the gas day D after matching the gas quantity with the storage system </w:t>
      </w:r>
      <w:proofErr w:type="gramStart"/>
      <w:r w:rsidR="004D624B" w:rsidRPr="0041016B">
        <w:t>operator;</w:t>
      </w:r>
      <w:proofErr w:type="gramEnd"/>
    </w:p>
    <w:p w14:paraId="37B912EB" w14:textId="77777777" w:rsidR="00191B85" w:rsidRPr="00191B85" w:rsidRDefault="00191B85" w:rsidP="00191B85">
      <w:pPr>
        <w:shd w:val="clear" w:color="auto" w:fill="FFFFFF"/>
        <w:spacing w:before="100" w:beforeAutospacing="1" w:after="100" w:afterAutospacing="1" w:line="293" w:lineRule="atLeast"/>
        <w:ind w:firstLine="300"/>
        <w:rPr>
          <w:del w:id="2012" w:author="Author"/>
          <w:rFonts w:ascii="Arial" w:eastAsia="Times New Roman" w:hAnsi="Arial" w:cs="Arial"/>
          <w:color w:val="414142"/>
          <w:sz w:val="20"/>
          <w:szCs w:val="20"/>
          <w:lang w:eastAsia="en-GB"/>
        </w:rPr>
      </w:pPr>
      <w:del w:id="2013" w:author="Author">
        <w:r w:rsidRPr="00191B85">
          <w:rPr>
            <w:rFonts w:ascii="Arial" w:eastAsia="Times New Roman" w:hAnsi="Arial" w:cs="Arial"/>
            <w:color w:val="414142"/>
            <w:sz w:val="20"/>
            <w:szCs w:val="20"/>
            <w:lang w:eastAsia="en-GB"/>
          </w:rPr>
          <w:delText xml:space="preserve">8.1.3.2 </w:delText>
        </w:r>
      </w:del>
      <w:r w:rsidR="63BC4523" w:rsidRPr="0041016B">
        <w:t xml:space="preserve">final allocation shall be </w:t>
      </w:r>
      <w:del w:id="2014" w:author="Author">
        <w:r w:rsidRPr="00191B85">
          <w:rPr>
            <w:rFonts w:ascii="Arial" w:eastAsia="Times New Roman" w:hAnsi="Arial" w:cs="Arial"/>
            <w:color w:val="414142"/>
            <w:sz w:val="20"/>
            <w:szCs w:val="20"/>
            <w:lang w:eastAsia="en-GB"/>
          </w:rPr>
          <w:delText>available</w:delText>
        </w:r>
      </w:del>
      <w:ins w:id="2015" w:author="Author">
        <w:r w:rsidR="0DC5C309" w:rsidRPr="0067573A">
          <w:t>equal to the last confirmed quantity for that gas day D</w:t>
        </w:r>
      </w:ins>
      <w:r w:rsidR="0DC5C309" w:rsidRPr="0041016B">
        <w:t xml:space="preserve"> after </w:t>
      </w:r>
      <w:del w:id="2016" w:author="Author">
        <w:r w:rsidRPr="00191B85">
          <w:rPr>
            <w:rFonts w:ascii="Arial" w:eastAsia="Times New Roman" w:hAnsi="Arial" w:cs="Arial"/>
            <w:color w:val="414142"/>
            <w:sz w:val="20"/>
            <w:szCs w:val="20"/>
            <w:lang w:eastAsia="en-GB"/>
          </w:rPr>
          <w:delText xml:space="preserve">update from </w:delText>
        </w:r>
      </w:del>
      <w:ins w:id="2017" w:author="Author">
        <w:r w:rsidR="0DC5C309" w:rsidRPr="0067573A">
          <w:t xml:space="preserve">matching the gas quantity with the </w:t>
        </w:r>
      </w:ins>
      <w:r w:rsidR="63BC4523" w:rsidRPr="0041016B">
        <w:t xml:space="preserve">storage system operator </w:t>
      </w:r>
      <w:del w:id="2018" w:author="Author">
        <w:r w:rsidRPr="00191B85">
          <w:rPr>
            <w:rFonts w:ascii="Arial" w:eastAsia="Times New Roman" w:hAnsi="Arial" w:cs="Arial"/>
            <w:color w:val="414142"/>
            <w:sz w:val="20"/>
            <w:szCs w:val="20"/>
            <w:lang w:eastAsia="en-GB"/>
          </w:rPr>
          <w:delText>no later than 8th calendar day after end of the month.</w:delText>
        </w:r>
      </w:del>
    </w:p>
    <w:p w14:paraId="0C10D415" w14:textId="52178C39" w:rsidR="00073553" w:rsidRPr="0041016B" w:rsidRDefault="00191B85" w:rsidP="00D8430D">
      <w:pPr>
        <w:pStyle w:val="Heading5"/>
      </w:pPr>
      <w:del w:id="2019" w:author="Author">
        <w:r w:rsidRPr="00191B85">
          <w:delText xml:space="preserve">8.1.4 </w:delText>
        </w:r>
      </w:del>
      <w:r w:rsidR="004D624B" w:rsidRPr="0041016B">
        <w:t xml:space="preserve">Allocation to </w:t>
      </w:r>
      <w:ins w:id="2020" w:author="Author">
        <w:r w:rsidR="006F441D" w:rsidRPr="0067573A">
          <w:t xml:space="preserve">a </w:t>
        </w:r>
      </w:ins>
      <w:r w:rsidR="004D624B" w:rsidRPr="0041016B">
        <w:t xml:space="preserve">network user at entry points from </w:t>
      </w:r>
      <w:ins w:id="2021" w:author="Author">
        <w:r w:rsidR="006F441D" w:rsidRPr="0067573A">
          <w:t xml:space="preserve">a </w:t>
        </w:r>
      </w:ins>
      <w:r w:rsidR="004D624B" w:rsidRPr="0041016B">
        <w:t xml:space="preserve">third country or exit points to </w:t>
      </w:r>
      <w:ins w:id="2022" w:author="Author">
        <w:r w:rsidR="006F441D" w:rsidRPr="0067573A">
          <w:t xml:space="preserve">a </w:t>
        </w:r>
      </w:ins>
      <w:r w:rsidR="004D624B" w:rsidRPr="0041016B">
        <w:t>third country shall be determined based on the following criteria:</w:t>
      </w:r>
    </w:p>
    <w:p w14:paraId="2E205CD9" w14:textId="6C6B5227" w:rsidR="00073553" w:rsidRPr="0041016B" w:rsidRDefault="00191B85" w:rsidP="00D8430D">
      <w:pPr>
        <w:pStyle w:val="Heading5"/>
      </w:pPr>
      <w:del w:id="2023" w:author="Author">
        <w:r w:rsidRPr="00191B85">
          <w:delText xml:space="preserve">8.1.4.1 </w:delText>
        </w:r>
      </w:del>
      <w:r w:rsidR="63BC4523" w:rsidRPr="0041016B">
        <w:t xml:space="preserve">allocation to </w:t>
      </w:r>
      <w:ins w:id="2024" w:author="Author">
        <w:r w:rsidR="006F441D" w:rsidRPr="0067573A">
          <w:t xml:space="preserve">a </w:t>
        </w:r>
      </w:ins>
      <w:r w:rsidR="63BC4523" w:rsidRPr="0041016B">
        <w:t xml:space="preserve">network user with </w:t>
      </w:r>
      <w:ins w:id="2025" w:author="Author">
        <w:r w:rsidR="006F441D" w:rsidRPr="0067573A">
          <w:t xml:space="preserve">a </w:t>
        </w:r>
      </w:ins>
      <w:r w:rsidR="63BC4523" w:rsidRPr="0041016B">
        <w:t xml:space="preserve">fixed delivery agreement shall be equal to the last confirmed quantity of gas indicated in </w:t>
      </w:r>
      <w:ins w:id="2026" w:author="Author">
        <w:r w:rsidR="006F441D" w:rsidRPr="0067573A">
          <w:t xml:space="preserve">the </w:t>
        </w:r>
      </w:ins>
      <w:r w:rsidR="63BC4523" w:rsidRPr="0041016B">
        <w:t>nomination or re-</w:t>
      </w:r>
      <w:proofErr w:type="gramStart"/>
      <w:r w:rsidR="63BC4523" w:rsidRPr="0041016B">
        <w:t>nomination;</w:t>
      </w:r>
      <w:proofErr w:type="gramEnd"/>
    </w:p>
    <w:p w14:paraId="63986058" w14:textId="6C3B8E23" w:rsidR="00073553" w:rsidRPr="0041016B" w:rsidRDefault="00191B85" w:rsidP="00D8430D">
      <w:pPr>
        <w:pStyle w:val="Heading5"/>
      </w:pPr>
      <w:del w:id="2027" w:author="Author">
        <w:r w:rsidRPr="00191B85">
          <w:delText xml:space="preserve">8.1.4.2 </w:delText>
        </w:r>
      </w:del>
      <w:r w:rsidR="63BC4523" w:rsidRPr="0041016B">
        <w:t xml:space="preserve">if there is an agreement establishing </w:t>
      </w:r>
      <w:ins w:id="2028" w:author="Author">
        <w:r w:rsidR="006F441D" w:rsidRPr="0067573A">
          <w:t xml:space="preserve">an </w:t>
        </w:r>
      </w:ins>
      <w:r w:rsidR="63BC4523" w:rsidRPr="0041016B">
        <w:t>operational balancing account between</w:t>
      </w:r>
      <w:r w:rsidR="006F441D" w:rsidRPr="0041016B">
        <w:t xml:space="preserve"> </w:t>
      </w:r>
      <w:ins w:id="2029" w:author="Author">
        <w:r w:rsidR="006F441D" w:rsidRPr="0067573A">
          <w:t>the</w:t>
        </w:r>
        <w:r w:rsidR="63BC4523" w:rsidRPr="0067573A">
          <w:t xml:space="preserve"> </w:t>
        </w:r>
      </w:ins>
      <w:r w:rsidR="63BC4523" w:rsidRPr="0041016B">
        <w:t xml:space="preserve">adjacent operator or network user(s) and TSO, </w:t>
      </w:r>
      <w:ins w:id="2030" w:author="Author">
        <w:r w:rsidR="006F441D" w:rsidRPr="0067573A">
          <w:t xml:space="preserve">the </w:t>
        </w:r>
      </w:ins>
      <w:r w:rsidR="63BC4523" w:rsidRPr="0041016B">
        <w:t xml:space="preserve">allocation to </w:t>
      </w:r>
      <w:ins w:id="2031" w:author="Author">
        <w:r w:rsidR="006F441D" w:rsidRPr="0067573A">
          <w:t xml:space="preserve">the </w:t>
        </w:r>
      </w:ins>
      <w:r w:rsidR="63BC4523" w:rsidRPr="0041016B">
        <w:t xml:space="preserve">network user shall be equal to </w:t>
      </w:r>
      <w:ins w:id="2032" w:author="Author">
        <w:r w:rsidR="006F441D" w:rsidRPr="0067573A">
          <w:t xml:space="preserve">the </w:t>
        </w:r>
      </w:ins>
      <w:r w:rsidR="63BC4523" w:rsidRPr="0041016B">
        <w:t xml:space="preserve">last confirmed quantity. The difference between the nominated flow and </w:t>
      </w:r>
      <w:ins w:id="2033" w:author="Author">
        <w:r w:rsidR="006F441D" w:rsidRPr="0067573A">
          <w:t xml:space="preserve">the </w:t>
        </w:r>
      </w:ins>
      <w:r w:rsidR="63BC4523" w:rsidRPr="0041016B">
        <w:t xml:space="preserve">measured quantity shall be allocated to </w:t>
      </w:r>
      <w:ins w:id="2034" w:author="Author">
        <w:r w:rsidR="006F441D" w:rsidRPr="0067573A">
          <w:t xml:space="preserve">the </w:t>
        </w:r>
      </w:ins>
      <w:r w:rsidR="63BC4523" w:rsidRPr="0041016B">
        <w:t xml:space="preserve">operational balancing </w:t>
      </w:r>
      <w:proofErr w:type="gramStart"/>
      <w:r w:rsidR="63BC4523" w:rsidRPr="0041016B">
        <w:t>account;</w:t>
      </w:r>
      <w:proofErr w:type="gramEnd"/>
    </w:p>
    <w:p w14:paraId="64DCFC6D" w14:textId="464B5278" w:rsidR="00584AD6" w:rsidRPr="0067573A" w:rsidRDefault="00191B85" w:rsidP="00D8430D">
      <w:pPr>
        <w:pStyle w:val="Heading5"/>
        <w:rPr>
          <w:ins w:id="2035" w:author="Author"/>
        </w:rPr>
      </w:pPr>
      <w:del w:id="2036" w:author="Author">
        <w:r w:rsidRPr="00191B85">
          <w:delText xml:space="preserve">8.1.4.3 </w:delText>
        </w:r>
      </w:del>
      <w:r w:rsidR="63BC4523" w:rsidRPr="0041016B">
        <w:t xml:space="preserve">if there is no agreement establishing </w:t>
      </w:r>
      <w:ins w:id="2037" w:author="Author">
        <w:r w:rsidR="006F441D" w:rsidRPr="0067573A">
          <w:t xml:space="preserve">an </w:t>
        </w:r>
      </w:ins>
      <w:r w:rsidR="63BC4523" w:rsidRPr="0041016B">
        <w:t>operational balancing account</w:t>
      </w:r>
      <w:ins w:id="2038" w:author="Author">
        <w:r w:rsidR="006F441D" w:rsidRPr="0067573A">
          <w:t>,</w:t>
        </w:r>
      </w:ins>
      <w:r w:rsidR="006F441D" w:rsidRPr="0041016B">
        <w:t xml:space="preserve"> </w:t>
      </w:r>
      <w:r w:rsidR="63BC4523" w:rsidRPr="0041016B">
        <w:t>TSO shall allocate the difference between the nominated flow and the measured quantity pro-rata to</w:t>
      </w:r>
      <w:r w:rsidR="006F441D" w:rsidRPr="0041016B">
        <w:t xml:space="preserve"> </w:t>
      </w:r>
      <w:ins w:id="2039" w:author="Author">
        <w:r w:rsidR="006F441D" w:rsidRPr="0067573A">
          <w:t>the</w:t>
        </w:r>
        <w:r w:rsidR="63BC4523" w:rsidRPr="0067573A">
          <w:t xml:space="preserve"> </w:t>
        </w:r>
      </w:ins>
      <w:r w:rsidR="63BC4523" w:rsidRPr="0041016B">
        <w:t>nominated gas quantity of all network users proportionally</w:t>
      </w:r>
      <w:ins w:id="2040" w:author="Author">
        <w:r w:rsidR="006F441D" w:rsidRPr="0067573A">
          <w:t>,</w:t>
        </w:r>
      </w:ins>
      <w:r w:rsidR="63BC4523" w:rsidRPr="0041016B">
        <w:t xml:space="preserve"> unless proven by </w:t>
      </w:r>
      <w:ins w:id="2041" w:author="Author">
        <w:r w:rsidR="006F441D" w:rsidRPr="0067573A">
          <w:t xml:space="preserve">the </w:t>
        </w:r>
      </w:ins>
      <w:r w:rsidR="63BC4523" w:rsidRPr="0041016B">
        <w:t xml:space="preserve">terms of </w:t>
      </w:r>
      <w:ins w:id="2042" w:author="Author">
        <w:r w:rsidR="006F441D" w:rsidRPr="0067573A">
          <w:t xml:space="preserve">the </w:t>
        </w:r>
      </w:ins>
      <w:r w:rsidR="63BC4523" w:rsidRPr="0041016B">
        <w:t xml:space="preserve">delivery </w:t>
      </w:r>
      <w:r w:rsidR="63BC4523" w:rsidRPr="0041016B">
        <w:lastRenderedPageBreak/>
        <w:t xml:space="preserve">agreement to </w:t>
      </w:r>
      <w:del w:id="2043" w:author="Author">
        <w:r w:rsidRPr="00191B85">
          <w:delText>have</w:delText>
        </w:r>
      </w:del>
      <w:ins w:id="2044" w:author="Author">
        <w:r w:rsidR="006F441D" w:rsidRPr="0067573A">
          <w:t>a</w:t>
        </w:r>
      </w:ins>
      <w:r w:rsidR="006F441D" w:rsidRPr="0041016B">
        <w:t xml:space="preserve"> </w:t>
      </w:r>
      <w:r w:rsidR="63BC4523" w:rsidRPr="0041016B">
        <w:t xml:space="preserve">fixed agreement </w:t>
      </w:r>
      <w:ins w:id="2045" w:author="Author">
        <w:r w:rsidR="006F441D" w:rsidRPr="0067573A">
          <w:t xml:space="preserve">is in place </w:t>
        </w:r>
      </w:ins>
      <w:r w:rsidR="63BC4523" w:rsidRPr="0041016B">
        <w:t xml:space="preserve">for the relevant period. </w:t>
      </w:r>
      <w:del w:id="2046" w:author="Author">
        <w:r w:rsidRPr="00191B85">
          <w:delText>Allocated</w:delText>
        </w:r>
      </w:del>
    </w:p>
    <w:p w14:paraId="3FFB665C" w14:textId="52A7ABB8" w:rsidR="00073553" w:rsidRPr="0041016B" w:rsidRDefault="006F441D" w:rsidP="00D8430D">
      <w:pPr>
        <w:pStyle w:val="Heading4"/>
      </w:pPr>
      <w:ins w:id="2047" w:author="Author">
        <w:r w:rsidRPr="0067573A">
          <w:t>The a</w:t>
        </w:r>
        <w:r w:rsidR="63BC4523" w:rsidRPr="0067573A">
          <w:t>llocated</w:t>
        </w:r>
      </w:ins>
      <w:r w:rsidR="63BC4523" w:rsidRPr="0041016B">
        <w:t xml:space="preserve"> gas quantity shall not exceed </w:t>
      </w:r>
      <w:ins w:id="2048" w:author="Author">
        <w:r w:rsidRPr="0067573A">
          <w:t xml:space="preserve">the </w:t>
        </w:r>
      </w:ins>
      <w:r w:rsidR="63BC4523" w:rsidRPr="0041016B">
        <w:t xml:space="preserve">flexibility limits specified in </w:t>
      </w:r>
      <w:ins w:id="2049" w:author="Author">
        <w:r w:rsidRPr="0067573A">
          <w:t xml:space="preserve">the </w:t>
        </w:r>
      </w:ins>
      <w:r w:rsidR="63BC4523" w:rsidRPr="0041016B">
        <w:t>network user's flexible delivery agreement</w:t>
      </w:r>
      <w:del w:id="2050" w:author="Author">
        <w:r w:rsidR="00191B85" w:rsidRPr="00191B85">
          <w:delText>;</w:delText>
        </w:r>
      </w:del>
      <w:ins w:id="2051" w:author="Author">
        <w:r w:rsidR="00584AD6" w:rsidRPr="0067573A">
          <w:t>.</w:t>
        </w:r>
      </w:ins>
    </w:p>
    <w:p w14:paraId="1F6A6A0C" w14:textId="0573A1CA" w:rsidR="00073553" w:rsidRPr="0041016B" w:rsidRDefault="00191B85" w:rsidP="00D8430D">
      <w:pPr>
        <w:pStyle w:val="Heading4"/>
      </w:pPr>
      <w:del w:id="2052" w:author="Author">
        <w:r w:rsidRPr="00191B85">
          <w:delText xml:space="preserve">8.1.4.4 </w:delText>
        </w:r>
      </w:del>
      <w:r w:rsidR="63BC4523" w:rsidRPr="0041016B">
        <w:t>Final allocation shall be completed no later than eight calendar days after the end of the reporting period (month).</w:t>
      </w:r>
    </w:p>
    <w:p w14:paraId="3631BE46" w14:textId="40128418" w:rsidR="00073553" w:rsidRPr="0041016B" w:rsidRDefault="00191B85" w:rsidP="00D8430D">
      <w:pPr>
        <w:pStyle w:val="Heading4"/>
      </w:pPr>
      <w:del w:id="2053" w:author="Author">
        <w:r w:rsidRPr="00191B85">
          <w:delText xml:space="preserve">8.1.5 </w:delText>
        </w:r>
      </w:del>
      <w:r w:rsidR="004D624B" w:rsidRPr="0041016B">
        <w:t xml:space="preserve">Allocation to </w:t>
      </w:r>
      <w:ins w:id="2054" w:author="Author">
        <w:r w:rsidR="00CA3682" w:rsidRPr="0067573A">
          <w:t xml:space="preserve">a </w:t>
        </w:r>
      </w:ins>
      <w:r w:rsidR="004D624B" w:rsidRPr="0041016B">
        <w:t>network user at domestic exit points shall be determined as follows:</w:t>
      </w:r>
    </w:p>
    <w:p w14:paraId="0047BE33" w14:textId="21627206" w:rsidR="00073553" w:rsidRPr="0041016B" w:rsidRDefault="00191B85" w:rsidP="00D8430D">
      <w:pPr>
        <w:pStyle w:val="Heading5"/>
      </w:pPr>
      <w:del w:id="2055" w:author="Author">
        <w:r w:rsidRPr="00191B85">
          <w:delText xml:space="preserve">8.1.5.1 </w:delText>
        </w:r>
      </w:del>
      <w:r w:rsidR="004D624B" w:rsidRPr="0041016B">
        <w:t>regarding non-daily metered off-takes:</w:t>
      </w:r>
    </w:p>
    <w:p w14:paraId="3590E1B1" w14:textId="58BD19D5" w:rsidR="00073553" w:rsidRPr="0041016B" w:rsidRDefault="00191B85" w:rsidP="00D8430D">
      <w:pPr>
        <w:pStyle w:val="Heading5"/>
        <w:numPr>
          <w:ilvl w:val="0"/>
          <w:numId w:val="5"/>
        </w:numPr>
      </w:pPr>
      <w:del w:id="2056" w:author="Author">
        <w:r w:rsidRPr="00191B85">
          <w:delText xml:space="preserve">8.1.5.1.1. </w:delText>
        </w:r>
      </w:del>
      <w:r w:rsidR="004D624B" w:rsidRPr="0041016B">
        <w:t xml:space="preserve">to determine the daily gas volume delivered, daily gas consumption data provided by forecasting party shall be </w:t>
      </w:r>
      <w:proofErr w:type="gramStart"/>
      <w:r w:rsidR="004D624B" w:rsidRPr="0041016B">
        <w:t>used;</w:t>
      </w:r>
      <w:proofErr w:type="gramEnd"/>
    </w:p>
    <w:p w14:paraId="7B8A1437" w14:textId="11B1E36B" w:rsidR="00073553" w:rsidRPr="0041016B" w:rsidRDefault="00191B85" w:rsidP="00D8430D">
      <w:pPr>
        <w:pStyle w:val="Heading5"/>
        <w:numPr>
          <w:ilvl w:val="0"/>
          <w:numId w:val="5"/>
        </w:numPr>
      </w:pPr>
      <w:del w:id="2057" w:author="Author">
        <w:r w:rsidRPr="00191B85">
          <w:delText xml:space="preserve">8.1.5.1.2. </w:delText>
        </w:r>
      </w:del>
      <w:r w:rsidR="004D624B" w:rsidRPr="0041016B">
        <w:t xml:space="preserve">no later than </w:t>
      </w:r>
      <w:del w:id="2058" w:author="Author">
        <w:r w:rsidRPr="00191B85">
          <w:delText>8th</w:delText>
        </w:r>
      </w:del>
      <w:ins w:id="2059" w:author="Author">
        <w:r w:rsidR="00CA3682" w:rsidRPr="0067573A">
          <w:t xml:space="preserve">the </w:t>
        </w:r>
        <w:r w:rsidR="007C08D7" w:rsidRPr="0067573A">
          <w:t>eight (</w:t>
        </w:r>
        <w:r w:rsidR="004D624B" w:rsidRPr="0067573A">
          <w:t>8</w:t>
        </w:r>
        <w:r w:rsidR="007C08D7" w:rsidRPr="0067573A">
          <w:t>)</w:t>
        </w:r>
      </w:ins>
      <w:r w:rsidR="004D624B" w:rsidRPr="0041016B">
        <w:t xml:space="preserve"> calendar day after </w:t>
      </w:r>
      <w:ins w:id="2060" w:author="Author">
        <w:r w:rsidR="00CA3682" w:rsidRPr="0067573A">
          <w:t xml:space="preserve">the </w:t>
        </w:r>
      </w:ins>
      <w:r w:rsidR="004D624B" w:rsidRPr="0041016B">
        <w:t xml:space="preserve">reporting period, the gas quantity shall be adjusted based on the actual quantity accounted </w:t>
      </w:r>
      <w:ins w:id="2061" w:author="Author">
        <w:r w:rsidR="00CA3682" w:rsidRPr="0067573A">
          <w:t xml:space="preserve">for </w:t>
        </w:r>
      </w:ins>
      <w:r w:rsidR="004D624B" w:rsidRPr="0041016B">
        <w:t>during the reporting period, where the distribution system operator provides such data.</w:t>
      </w:r>
    </w:p>
    <w:p w14:paraId="42EE9C40" w14:textId="706E49E6" w:rsidR="00073553" w:rsidRPr="0041016B" w:rsidRDefault="00191B85" w:rsidP="00D8430D">
      <w:pPr>
        <w:pStyle w:val="Heading5"/>
      </w:pPr>
      <w:del w:id="2062" w:author="Author">
        <w:r w:rsidRPr="00191B85">
          <w:delText xml:space="preserve">8.1.5.2 </w:delText>
        </w:r>
      </w:del>
      <w:r w:rsidR="004D624B" w:rsidRPr="0041016B">
        <w:t>regarding daily metered off-takes:</w:t>
      </w:r>
    </w:p>
    <w:p w14:paraId="3E11DCF6" w14:textId="5215E813" w:rsidR="00073553" w:rsidRPr="0041016B" w:rsidRDefault="00191B85" w:rsidP="00D8430D">
      <w:pPr>
        <w:pStyle w:val="Heading5"/>
        <w:numPr>
          <w:ilvl w:val="3"/>
          <w:numId w:val="6"/>
        </w:numPr>
      </w:pPr>
      <w:del w:id="2063" w:author="Author">
        <w:r w:rsidRPr="00191B85">
          <w:delText>8.1.5.2.1.</w:delText>
        </w:r>
      </w:del>
      <w:r w:rsidR="004D624B" w:rsidRPr="0041016B">
        <w:t xml:space="preserve">at </w:t>
      </w:r>
      <w:ins w:id="2064" w:author="Author">
        <w:r w:rsidR="00CA3682" w:rsidRPr="0067573A">
          <w:t xml:space="preserve">an </w:t>
        </w:r>
      </w:ins>
      <w:r w:rsidR="004D624B" w:rsidRPr="0041016B">
        <w:t xml:space="preserve">exit point where </w:t>
      </w:r>
      <w:ins w:id="2065" w:author="Author">
        <w:r w:rsidR="00CA3682" w:rsidRPr="0067573A">
          <w:t xml:space="preserve">the </w:t>
        </w:r>
      </w:ins>
      <w:r w:rsidR="004D624B" w:rsidRPr="0041016B">
        <w:t xml:space="preserve">consumer is directly connected to </w:t>
      </w:r>
      <w:ins w:id="2066" w:author="Author">
        <w:r w:rsidR="00CA3682" w:rsidRPr="0067573A">
          <w:t xml:space="preserve">the </w:t>
        </w:r>
      </w:ins>
      <w:r w:rsidR="004D624B" w:rsidRPr="0041016B">
        <w:t>transmission system</w:t>
      </w:r>
      <w:ins w:id="2067" w:author="Author">
        <w:r w:rsidR="00CA3682" w:rsidRPr="0067573A">
          <w:t>,</w:t>
        </w:r>
      </w:ins>
      <w:r w:rsidR="004D624B" w:rsidRPr="0041016B">
        <w:t xml:space="preserve"> the allocation shall be determined based on the measured </w:t>
      </w:r>
      <w:proofErr w:type="gramStart"/>
      <w:r w:rsidR="004D624B" w:rsidRPr="0041016B">
        <w:t>quantity;</w:t>
      </w:r>
      <w:proofErr w:type="gramEnd"/>
    </w:p>
    <w:p w14:paraId="60FA6FEA" w14:textId="7F89F13D" w:rsidR="00073553" w:rsidRPr="0041016B" w:rsidRDefault="00191B85" w:rsidP="00D8430D">
      <w:pPr>
        <w:pStyle w:val="Heading5"/>
        <w:numPr>
          <w:ilvl w:val="3"/>
          <w:numId w:val="6"/>
        </w:numPr>
      </w:pPr>
      <w:del w:id="2068" w:author="Author">
        <w:r w:rsidRPr="00191B85">
          <w:delText>8.1.5.2.2.</w:delText>
        </w:r>
      </w:del>
      <w:r w:rsidR="004D624B" w:rsidRPr="0041016B">
        <w:t>at</w:t>
      </w:r>
      <w:ins w:id="2069" w:author="Author">
        <w:r w:rsidR="004D624B" w:rsidRPr="0067573A">
          <w:t xml:space="preserve"> </w:t>
        </w:r>
        <w:r w:rsidR="00CA3682" w:rsidRPr="0067573A">
          <w:t>an</w:t>
        </w:r>
      </w:ins>
      <w:r w:rsidR="00CA3682" w:rsidRPr="0041016B">
        <w:t xml:space="preserve"> </w:t>
      </w:r>
      <w:r w:rsidR="004D624B" w:rsidRPr="0041016B">
        <w:t xml:space="preserve">exit point where gas is delivered to </w:t>
      </w:r>
      <w:ins w:id="2070" w:author="Author">
        <w:r w:rsidR="00CA3682" w:rsidRPr="0067573A">
          <w:t xml:space="preserve">the </w:t>
        </w:r>
      </w:ins>
      <w:r w:rsidR="004D624B" w:rsidRPr="0041016B">
        <w:t xml:space="preserve">distribution system, </w:t>
      </w:r>
      <w:ins w:id="2071" w:author="Author">
        <w:r w:rsidR="00CA3682" w:rsidRPr="0067573A">
          <w:t xml:space="preserve">the </w:t>
        </w:r>
      </w:ins>
      <w:r w:rsidR="004D624B" w:rsidRPr="0041016B">
        <w:t xml:space="preserve">allocation to </w:t>
      </w:r>
      <w:ins w:id="2072" w:author="Author">
        <w:r w:rsidR="00CA3682" w:rsidRPr="0067573A">
          <w:t xml:space="preserve">the </w:t>
        </w:r>
      </w:ins>
      <w:r w:rsidR="004D624B" w:rsidRPr="0041016B">
        <w:t xml:space="preserve">network user shall be equal to </w:t>
      </w:r>
      <w:ins w:id="2073" w:author="Author">
        <w:r w:rsidR="00CA3682" w:rsidRPr="0067573A">
          <w:t xml:space="preserve">the </w:t>
        </w:r>
      </w:ins>
      <w:r w:rsidR="004D624B" w:rsidRPr="0041016B">
        <w:t xml:space="preserve">measured quantity. </w:t>
      </w:r>
      <w:del w:id="2074" w:author="Author">
        <w:r w:rsidRPr="00191B85">
          <w:delText>Measured</w:delText>
        </w:r>
      </w:del>
      <w:ins w:id="2075" w:author="Author">
        <w:r w:rsidR="00CA3682" w:rsidRPr="0067573A">
          <w:t>The m</w:t>
        </w:r>
        <w:r w:rsidR="004D624B" w:rsidRPr="0067573A">
          <w:t>easured</w:t>
        </w:r>
      </w:ins>
      <w:r w:rsidR="004D624B" w:rsidRPr="0041016B">
        <w:t xml:space="preserve"> quantity shall be determined by </w:t>
      </w:r>
      <w:ins w:id="2076" w:author="Author">
        <w:r w:rsidR="00CA3682" w:rsidRPr="0067573A">
          <w:t xml:space="preserve">the </w:t>
        </w:r>
      </w:ins>
      <w:r w:rsidR="004D624B" w:rsidRPr="0041016B">
        <w:t xml:space="preserve">TSO based on information received from </w:t>
      </w:r>
      <w:ins w:id="2077" w:author="Author">
        <w:r w:rsidR="00CA3682" w:rsidRPr="0067573A">
          <w:t xml:space="preserve">the </w:t>
        </w:r>
      </w:ins>
      <w:r w:rsidR="004D624B" w:rsidRPr="0041016B">
        <w:t xml:space="preserve">distribution system operator. </w:t>
      </w:r>
      <w:ins w:id="2078" w:author="Author">
        <w:r w:rsidR="00CA3682" w:rsidRPr="0067573A">
          <w:t xml:space="preserve">The </w:t>
        </w:r>
      </w:ins>
      <w:r w:rsidR="004D624B" w:rsidRPr="0041016B">
        <w:t xml:space="preserve">TSO shall provide information to </w:t>
      </w:r>
      <w:ins w:id="2079" w:author="Author">
        <w:r w:rsidR="00CA3682" w:rsidRPr="0067573A">
          <w:t xml:space="preserve">the </w:t>
        </w:r>
      </w:ins>
      <w:r w:rsidR="004D624B" w:rsidRPr="0041016B">
        <w:t xml:space="preserve">network user about </w:t>
      </w:r>
      <w:ins w:id="2080" w:author="Author">
        <w:r w:rsidR="00CA3682" w:rsidRPr="0067573A">
          <w:t xml:space="preserve">the </w:t>
        </w:r>
      </w:ins>
      <w:r w:rsidR="004D624B" w:rsidRPr="0041016B">
        <w:t>allocated quantity on gas day D+</w:t>
      </w:r>
      <w:proofErr w:type="gramStart"/>
      <w:r w:rsidR="004D624B" w:rsidRPr="0041016B">
        <w:t>1;</w:t>
      </w:r>
      <w:proofErr w:type="gramEnd"/>
    </w:p>
    <w:p w14:paraId="69F8AD50" w14:textId="77777777" w:rsidR="00191B85" w:rsidRPr="00191B85" w:rsidRDefault="00191B85" w:rsidP="00191B85">
      <w:pPr>
        <w:shd w:val="clear" w:color="auto" w:fill="FFFFFF"/>
        <w:spacing w:before="100" w:beforeAutospacing="1" w:after="100" w:afterAutospacing="1" w:line="293" w:lineRule="atLeast"/>
        <w:ind w:firstLine="300"/>
        <w:rPr>
          <w:del w:id="2081" w:author="Author"/>
          <w:rFonts w:ascii="Arial" w:eastAsia="Times New Roman" w:hAnsi="Arial" w:cs="Arial"/>
          <w:color w:val="414142"/>
          <w:sz w:val="20"/>
          <w:szCs w:val="20"/>
          <w:lang w:eastAsia="en-GB"/>
        </w:rPr>
      </w:pPr>
      <w:del w:id="2082" w:author="Author">
        <w:r w:rsidRPr="00191B85">
          <w:rPr>
            <w:rFonts w:ascii="Arial" w:eastAsia="Times New Roman" w:hAnsi="Arial" w:cs="Arial"/>
            <w:color w:val="414142"/>
            <w:sz w:val="20"/>
            <w:szCs w:val="20"/>
            <w:lang w:eastAsia="en-GB"/>
          </w:rPr>
          <w:delText>8.1.5.2.3.at biomethane entry points the allocation shall be determined based on the measured quantity. At one biomethane entry point it shall be allowed injection of only one network user.</w:delText>
        </w:r>
      </w:del>
    </w:p>
    <w:p w14:paraId="6844B9E3" w14:textId="079501AC" w:rsidR="00073553" w:rsidRPr="0041016B" w:rsidRDefault="00191B85" w:rsidP="00D8430D">
      <w:pPr>
        <w:pStyle w:val="Heading4"/>
      </w:pPr>
      <w:del w:id="2083" w:author="Author">
        <w:r w:rsidRPr="00191B85">
          <w:delText xml:space="preserve">8.1.6. </w:delText>
        </w:r>
      </w:del>
      <w:r w:rsidR="0226FD87" w:rsidRPr="0041016B">
        <w:t xml:space="preserve">If the network user has received an allocation for the transit, the principle set out in sub-paragraph </w:t>
      </w:r>
      <w:del w:id="2084" w:author="Author">
        <w:r w:rsidRPr="00191B85">
          <w:delText>4</w:delText>
        </w:r>
      </w:del>
      <w:ins w:id="2085" w:author="Author">
        <w:r w:rsidR="00584AD6" w:rsidRPr="0067573A">
          <w:t>5</w:t>
        </w:r>
      </w:ins>
      <w:r w:rsidR="0226FD87" w:rsidRPr="0041016B">
        <w:t>.9. of this Regulation shall apply.</w:t>
      </w:r>
    </w:p>
    <w:p w14:paraId="5CF7EEF5" w14:textId="7A6DD95B" w:rsidR="00014F67" w:rsidRPr="0067573A" w:rsidRDefault="00191B85" w:rsidP="00D8430D">
      <w:pPr>
        <w:pStyle w:val="Heading4"/>
        <w:rPr>
          <w:ins w:id="2086" w:author="Author"/>
        </w:rPr>
      </w:pPr>
      <w:del w:id="2087" w:author="Author">
        <w:r w:rsidRPr="00191B85">
          <w:delText xml:space="preserve">8.2 </w:delText>
        </w:r>
      </w:del>
      <w:proofErr w:type="gramStart"/>
      <w:ins w:id="2088" w:author="Author">
        <w:r w:rsidR="00014F67" w:rsidRPr="0067573A">
          <w:t>A</w:t>
        </w:r>
        <w:proofErr w:type="gramEnd"/>
        <w:r w:rsidR="005015C7" w:rsidRPr="00855AAA">
          <w:t xml:space="preserve"> e</w:t>
        </w:r>
        <w:r w:rsidR="00014F67" w:rsidRPr="0067573A">
          <w:t xml:space="preserve">ntry point from Latvian production, the allocation shall be determined based on the measured quantity. Only one network user per calendar month shall be allowed injection at a single physical point of entry point from Latvian </w:t>
        </w:r>
        <w:proofErr w:type="gramStart"/>
        <w:r w:rsidR="00014F67" w:rsidRPr="0067573A">
          <w:t>production</w:t>
        </w:r>
        <w:proofErr w:type="gramEnd"/>
      </w:ins>
    </w:p>
    <w:p w14:paraId="6FB6BA26" w14:textId="77777777" w:rsidR="00073553" w:rsidRPr="0041016B" w:rsidRDefault="004D624B" w:rsidP="00D8430D">
      <w:pPr>
        <w:pStyle w:val="Heading3"/>
      </w:pPr>
      <w:r w:rsidRPr="0041016B">
        <w:t>Exchange of information about allocated gas volume</w:t>
      </w:r>
    </w:p>
    <w:p w14:paraId="2DE6A897" w14:textId="5FE5871F" w:rsidR="00073553" w:rsidRPr="0041016B" w:rsidRDefault="00191B85" w:rsidP="00D8430D">
      <w:pPr>
        <w:pStyle w:val="Heading4"/>
      </w:pPr>
      <w:del w:id="2089" w:author="Author">
        <w:r w:rsidRPr="00191B85">
          <w:delText>8.2.1</w:delText>
        </w:r>
      </w:del>
      <w:ins w:id="2090" w:author="Author">
        <w:r w:rsidR="00E02097" w:rsidRPr="0067573A">
          <w:t>The</w:t>
        </w:r>
      </w:ins>
      <w:r w:rsidR="00E02097" w:rsidRPr="0041016B">
        <w:t xml:space="preserve"> </w:t>
      </w:r>
      <w:r w:rsidR="004D624B" w:rsidRPr="0041016B">
        <w:t xml:space="preserve">TSO </w:t>
      </w:r>
      <w:del w:id="2091" w:author="Author">
        <w:r w:rsidRPr="00191B85">
          <w:delText>shall provide</w:delText>
        </w:r>
      </w:del>
      <w:ins w:id="2092" w:author="Author">
        <w:r w:rsidR="00E02097" w:rsidRPr="0067573A">
          <w:t>is responsible for providing</w:t>
        </w:r>
      </w:ins>
      <w:r w:rsidR="00E02097" w:rsidRPr="0041016B">
        <w:t xml:space="preserve"> </w:t>
      </w:r>
      <w:r w:rsidR="004D624B" w:rsidRPr="0041016B">
        <w:t xml:space="preserve">the network user with daily and monthly data </w:t>
      </w:r>
      <w:del w:id="2093" w:author="Author">
        <w:r w:rsidRPr="00191B85">
          <w:delText xml:space="preserve">about </w:delText>
        </w:r>
      </w:del>
      <w:ins w:id="2094" w:author="Author">
        <w:r w:rsidR="00E02097" w:rsidRPr="0067573A">
          <w:t xml:space="preserve">regarding the allocated </w:t>
        </w:r>
      </w:ins>
      <w:r w:rsidR="004D624B" w:rsidRPr="0041016B">
        <w:t>gas volume</w:t>
      </w:r>
      <w:del w:id="2095" w:author="Author">
        <w:r w:rsidRPr="00191B85">
          <w:delText xml:space="preserve"> allocated to it</w:delText>
        </w:r>
      </w:del>
      <w:r w:rsidR="004D624B" w:rsidRPr="0041016B">
        <w:t>.</w:t>
      </w:r>
    </w:p>
    <w:p w14:paraId="475D5FCB" w14:textId="69F0E386" w:rsidR="00073553" w:rsidRPr="0041016B" w:rsidRDefault="00191B85" w:rsidP="00D8430D">
      <w:pPr>
        <w:pStyle w:val="Heading4"/>
      </w:pPr>
      <w:del w:id="2096" w:author="Author">
        <w:r w:rsidRPr="00191B85">
          <w:delText xml:space="preserve">8.2.2 </w:delText>
        </w:r>
      </w:del>
      <w:r w:rsidR="004D624B" w:rsidRPr="0041016B">
        <w:t xml:space="preserve">The TSO shall </w:t>
      </w:r>
      <w:del w:id="2097" w:author="Author">
        <w:r w:rsidRPr="00191B85">
          <w:delText xml:space="preserve">in conformity with the standard communications protocol </w:delText>
        </w:r>
      </w:del>
      <w:r w:rsidR="00E02097" w:rsidRPr="0041016B">
        <w:t xml:space="preserve">notify the network user </w:t>
      </w:r>
      <w:del w:id="2098" w:author="Author">
        <w:r w:rsidRPr="00191B85">
          <w:delText>of</w:delText>
        </w:r>
      </w:del>
      <w:ins w:id="2099" w:author="Author">
        <w:r w:rsidR="00E02097" w:rsidRPr="0067573A">
          <w:t>about</w:t>
        </w:r>
      </w:ins>
      <w:r w:rsidR="00E02097" w:rsidRPr="0041016B">
        <w:t xml:space="preserve"> the allocation </w:t>
      </w:r>
      <w:del w:id="2100" w:author="Author">
        <w:r w:rsidRPr="00191B85">
          <w:delText xml:space="preserve">on gas day D </w:delText>
        </w:r>
      </w:del>
      <w:r w:rsidR="00E02097" w:rsidRPr="0041016B">
        <w:t xml:space="preserve">at the specific entry and exit </w:t>
      </w:r>
      <w:del w:id="2101" w:author="Author">
        <w:r w:rsidRPr="00191B85">
          <w:delText xml:space="preserve">point </w:delText>
        </w:r>
      </w:del>
      <w:ins w:id="2102" w:author="Author">
        <w:r w:rsidR="00E02097" w:rsidRPr="0067573A">
          <w:t xml:space="preserve">points on gas day D. This notification will be </w:t>
        </w:r>
        <w:proofErr w:type="gramStart"/>
        <w:r w:rsidR="00E02097" w:rsidRPr="0067573A">
          <w:t xml:space="preserve">sent </w:t>
        </w:r>
        <w:r w:rsidR="00273913" w:rsidRPr="0067573A">
          <w:t xml:space="preserve"> in</w:t>
        </w:r>
        <w:proofErr w:type="gramEnd"/>
        <w:r w:rsidR="00273913" w:rsidRPr="0067573A">
          <w:t xml:space="preserve"> accordance with sub-paragraph 4.2 of this Regulation</w:t>
        </w:r>
        <w:r w:rsidR="00B81171" w:rsidRPr="0067573A">
          <w:t xml:space="preserve"> </w:t>
        </w:r>
        <w:r w:rsidR="00E02097" w:rsidRPr="0067573A">
          <w:t>and must be sent</w:t>
        </w:r>
        <w:r w:rsidR="004D624B" w:rsidRPr="0067573A">
          <w:t xml:space="preserve"> </w:t>
        </w:r>
      </w:ins>
      <w:r w:rsidR="004D624B" w:rsidRPr="0041016B">
        <w:t xml:space="preserve">no later than 13.00 UTC </w:t>
      </w:r>
      <w:ins w:id="2103" w:author="Author">
        <w:r w:rsidR="0041796D" w:rsidRPr="0067573A">
          <w:t xml:space="preserve">during the </w:t>
        </w:r>
      </w:ins>
      <w:r w:rsidR="004D624B" w:rsidRPr="0041016B">
        <w:t xml:space="preserve">winter time </w:t>
      </w:r>
      <w:del w:id="2104" w:author="Author">
        <w:r w:rsidRPr="00191B85">
          <w:delText>and</w:delText>
        </w:r>
      </w:del>
      <w:ins w:id="2105" w:author="Author">
        <w:r w:rsidR="0041796D" w:rsidRPr="0067573A">
          <w:t>or</w:t>
        </w:r>
      </w:ins>
      <w:r w:rsidR="0041796D" w:rsidRPr="0041016B">
        <w:t xml:space="preserve"> </w:t>
      </w:r>
      <w:r w:rsidR="004D624B" w:rsidRPr="0041016B">
        <w:t xml:space="preserve">12.00 UTC </w:t>
      </w:r>
      <w:ins w:id="2106" w:author="Author">
        <w:r w:rsidR="0041796D" w:rsidRPr="0067573A">
          <w:t xml:space="preserve">during the </w:t>
        </w:r>
      </w:ins>
      <w:r w:rsidR="004D624B" w:rsidRPr="0041016B">
        <w:t>daylight saving on gas day D+1.</w:t>
      </w:r>
    </w:p>
    <w:p w14:paraId="3877A297" w14:textId="414D54DD" w:rsidR="00073553" w:rsidRPr="0041016B" w:rsidRDefault="00191B85" w:rsidP="00D8430D">
      <w:pPr>
        <w:pStyle w:val="Heading4"/>
      </w:pPr>
      <w:del w:id="2107" w:author="Author">
        <w:r w:rsidRPr="00191B85">
          <w:delText xml:space="preserve">8.2.3 </w:delText>
        </w:r>
      </w:del>
      <w:r w:rsidR="0226FD87" w:rsidRPr="0041016B">
        <w:t xml:space="preserve">The TSO </w:t>
      </w:r>
      <w:del w:id="2108" w:author="Author">
        <w:r w:rsidRPr="00191B85">
          <w:delText>shall in conformity with the standard communications protocol</w:delText>
        </w:r>
      </w:del>
      <w:ins w:id="2109" w:author="Author">
        <w:r w:rsidR="0041796D" w:rsidRPr="0067573A">
          <w:t>will also</w:t>
        </w:r>
      </w:ins>
      <w:r w:rsidR="0041796D" w:rsidRPr="0041016B">
        <w:t xml:space="preserve"> notify the network user of the final monthly allocation</w:t>
      </w:r>
      <w:ins w:id="2110" w:author="Author">
        <w:r w:rsidR="0041796D" w:rsidRPr="0067573A">
          <w:t xml:space="preserve">. This notification will be sent </w:t>
        </w:r>
        <w:r w:rsidR="00273913" w:rsidRPr="0067573A">
          <w:t>in accordance with sub-paragraph 4.2 of this Regulation</w:t>
        </w:r>
      </w:ins>
      <w:r w:rsidR="00273913" w:rsidRPr="0041016B" w:rsidDel="00273913">
        <w:t xml:space="preserve"> </w:t>
      </w:r>
      <w:r w:rsidR="0226FD87" w:rsidRPr="0041016B">
        <w:lastRenderedPageBreak/>
        <w:t xml:space="preserve">not later than </w:t>
      </w:r>
      <w:del w:id="2111" w:author="Author">
        <w:r w:rsidRPr="00191B85">
          <w:delText xml:space="preserve">07:00 UTC daylight saving and </w:delText>
        </w:r>
      </w:del>
      <w:r w:rsidR="0041796D" w:rsidRPr="0041016B">
        <w:t xml:space="preserve">08:00 UTC </w:t>
      </w:r>
      <w:ins w:id="2112" w:author="Author">
        <w:r w:rsidR="0041796D" w:rsidRPr="0067573A">
          <w:t xml:space="preserve">during the </w:t>
        </w:r>
      </w:ins>
      <w:r w:rsidR="0041796D" w:rsidRPr="0041016B">
        <w:t xml:space="preserve">winter time </w:t>
      </w:r>
      <w:del w:id="2113" w:author="Author">
        <w:r w:rsidRPr="00191B85">
          <w:delText>on 6th</w:delText>
        </w:r>
      </w:del>
      <w:ins w:id="2114" w:author="Author">
        <w:r w:rsidR="0041796D" w:rsidRPr="0067573A">
          <w:t xml:space="preserve">or </w:t>
        </w:r>
        <w:r w:rsidR="0226FD87" w:rsidRPr="0067573A">
          <w:t>07:00 UTC</w:t>
        </w:r>
        <w:r w:rsidR="0041796D" w:rsidRPr="0067573A">
          <w:t xml:space="preserve"> during the</w:t>
        </w:r>
        <w:r w:rsidR="0226FD87" w:rsidRPr="0067573A">
          <w:t xml:space="preserve"> daylight saving </w:t>
        </w:r>
        <w:r w:rsidR="0041796D" w:rsidRPr="0067573A">
          <w:t xml:space="preserve">time </w:t>
        </w:r>
        <w:r w:rsidR="0226FD87" w:rsidRPr="0067573A">
          <w:t xml:space="preserve">on </w:t>
        </w:r>
        <w:r w:rsidR="0041796D" w:rsidRPr="0067573A">
          <w:t xml:space="preserve">the </w:t>
        </w:r>
        <w:r w:rsidR="00762B05">
          <w:t>8</w:t>
        </w:r>
        <w:commentRangeStart w:id="2115"/>
        <w:del w:id="2116" w:author="Author">
          <w:r w:rsidR="6F2B863B" w:rsidRPr="0067573A" w:rsidDel="00762B05">
            <w:delText>1</w:delText>
          </w:r>
          <w:r w:rsidR="00EA748F" w:rsidRPr="0067573A" w:rsidDel="00762B05">
            <w:delText>0</w:delText>
          </w:r>
        </w:del>
        <w:r w:rsidR="0226FD87" w:rsidRPr="0067573A">
          <w:t>th</w:t>
        </w:r>
      </w:ins>
      <w:commentRangeEnd w:id="2115"/>
      <w:r w:rsidR="00762B05">
        <w:rPr>
          <w:rStyle w:val="CommentReference"/>
          <w:rFonts w:asciiTheme="minorHAnsi" w:eastAsiaTheme="minorHAnsi" w:hAnsiTheme="minorHAnsi" w:cstheme="minorBidi"/>
          <w:color w:val="auto"/>
          <w:lang w:eastAsia="en-US"/>
        </w:rPr>
        <w:commentReference w:id="2115"/>
      </w:r>
      <w:r w:rsidR="0226FD87" w:rsidRPr="0041016B">
        <w:t xml:space="preserve"> calendar day after the reporting period</w:t>
      </w:r>
      <w:del w:id="2117" w:author="Author">
        <w:r w:rsidRPr="00191B85">
          <w:delText>, at each exit and entry point which will be used for payment (</w:delText>
        </w:r>
      </w:del>
      <w:ins w:id="2118" w:author="Author">
        <w:r w:rsidR="0041796D" w:rsidRPr="0067573A">
          <w:t xml:space="preserve">. The notification will include </w:t>
        </w:r>
      </w:ins>
      <w:r w:rsidR="0041796D" w:rsidRPr="0041016B">
        <w:t xml:space="preserve">information </w:t>
      </w:r>
      <w:del w:id="2119" w:author="Author">
        <w:r w:rsidRPr="00191B85">
          <w:delText xml:space="preserve">submitted on </w:delText>
        </w:r>
      </w:del>
      <w:ins w:id="2120" w:author="Author">
        <w:r w:rsidR="0041796D" w:rsidRPr="0067573A">
          <w:t xml:space="preserve">about allocated gas volume, as well as the </w:t>
        </w:r>
      </w:ins>
      <w:r w:rsidR="0041796D" w:rsidRPr="0041016B">
        <w:t xml:space="preserve">daily and monthly gas volume </w:t>
      </w:r>
      <w:del w:id="2121" w:author="Author">
        <w:r w:rsidRPr="00191B85">
          <w:delText>value</w:delText>
        </w:r>
      </w:del>
      <w:ins w:id="2122" w:author="Author">
        <w:r w:rsidR="0041796D" w:rsidRPr="0067573A">
          <w:t>values</w:t>
        </w:r>
      </w:ins>
      <w:r w:rsidR="0041796D" w:rsidRPr="0041016B">
        <w:t xml:space="preserve"> and </w:t>
      </w:r>
      <w:r w:rsidR="0226FD87" w:rsidRPr="0041016B">
        <w:t>gross calorific value</w:t>
      </w:r>
      <w:del w:id="2123" w:author="Author">
        <w:r w:rsidRPr="00191B85">
          <w:delText>).</w:delText>
        </w:r>
      </w:del>
      <w:ins w:id="2124" w:author="Author">
        <w:r w:rsidR="0041796D" w:rsidRPr="0067573A">
          <w:t>, which will be used for payment purposes.</w:t>
        </w:r>
      </w:ins>
    </w:p>
    <w:p w14:paraId="2276D4F2" w14:textId="734D9C80" w:rsidR="00073553" w:rsidRPr="0041016B" w:rsidRDefault="00191B85" w:rsidP="0041016B">
      <w:pPr>
        <w:pStyle w:val="Heading2"/>
        <w:spacing w:before="480" w:after="240"/>
      </w:pPr>
      <w:del w:id="2125" w:author="Author">
        <w:r w:rsidRPr="00191B85">
          <w:delText xml:space="preserve">9 </w:delText>
        </w:r>
      </w:del>
      <w:r w:rsidR="7FAFFB53" w:rsidRPr="0041016B">
        <w:t>Reconciliation</w:t>
      </w:r>
    </w:p>
    <w:p w14:paraId="14772BBD" w14:textId="0379CE31" w:rsidR="00073553" w:rsidRPr="0041016B" w:rsidRDefault="00191B85" w:rsidP="00D8430D">
      <w:pPr>
        <w:pStyle w:val="Heading3"/>
      </w:pPr>
      <w:del w:id="2126" w:author="Author">
        <w:r w:rsidRPr="00191B85">
          <w:delText xml:space="preserve">9.1 </w:delText>
        </w:r>
      </w:del>
      <w:r w:rsidR="004D624B" w:rsidRPr="0041016B">
        <w:t>Gas metering data may be re-adjusted during the year in accordance with the data provided by the distribution system operator or by the TSO's adjusted data. Updated data from the distribution system operator shall be provided together with the data for the previous reporting period.</w:t>
      </w:r>
    </w:p>
    <w:p w14:paraId="311F945A" w14:textId="72E7F2A8" w:rsidR="00073553" w:rsidRPr="0041016B" w:rsidRDefault="00191B85" w:rsidP="00D8430D">
      <w:pPr>
        <w:pStyle w:val="Heading3"/>
      </w:pPr>
      <w:del w:id="2127" w:author="Author">
        <w:r w:rsidRPr="00191B85">
          <w:delText xml:space="preserve">9.2 </w:delText>
        </w:r>
      </w:del>
      <w:r w:rsidR="63BC4523" w:rsidRPr="0041016B">
        <w:t xml:space="preserve">The difference between the preliminary metered quantity and the re-adjusted metered quantity of gas for the </w:t>
      </w:r>
      <w:proofErr w:type="gramStart"/>
      <w:r w:rsidR="63BC4523" w:rsidRPr="0041016B">
        <w:t>particular</w:t>
      </w:r>
      <w:r w:rsidR="00073553" w:rsidRPr="0041016B">
        <w:t xml:space="preserve"> </w:t>
      </w:r>
      <w:r w:rsidR="004D624B" w:rsidRPr="0041016B">
        <w:t>entry</w:t>
      </w:r>
      <w:proofErr w:type="gramEnd"/>
      <w:r w:rsidR="004D624B" w:rsidRPr="0041016B">
        <w:t xml:space="preserve"> or</w:t>
      </w:r>
      <w:r w:rsidR="63BC4523" w:rsidRPr="0041016B">
        <w:t xml:space="preserve"> exit point will determine the reconciliation quantity for that month.</w:t>
      </w:r>
    </w:p>
    <w:p w14:paraId="1DCEB3B6" w14:textId="25FECF68" w:rsidR="00073553" w:rsidRPr="0041016B" w:rsidRDefault="00191B85" w:rsidP="00D8430D">
      <w:pPr>
        <w:pStyle w:val="Heading3"/>
      </w:pPr>
      <w:del w:id="2128" w:author="Author">
        <w:r w:rsidRPr="00191B85">
          <w:delText>9.3 Reconciliated</w:delText>
        </w:r>
      </w:del>
      <w:ins w:id="2129" w:author="Author">
        <w:r w:rsidR="00D06655" w:rsidRPr="0067573A">
          <w:t>The r</w:t>
        </w:r>
        <w:r w:rsidR="004D624B" w:rsidRPr="0067573A">
          <w:t>econciled</w:t>
        </w:r>
      </w:ins>
      <w:r w:rsidR="004D624B" w:rsidRPr="0041016B">
        <w:t xml:space="preserve"> gas quantity is </w:t>
      </w:r>
      <w:proofErr w:type="gramStart"/>
      <w:r w:rsidR="004D624B" w:rsidRPr="0041016B">
        <w:t>taken into account</w:t>
      </w:r>
      <w:proofErr w:type="gramEnd"/>
      <w:r w:rsidR="004D624B" w:rsidRPr="0041016B">
        <w:t xml:space="preserve"> in following invoicing procedures laid down in section </w:t>
      </w:r>
      <w:del w:id="2130" w:author="Author">
        <w:r w:rsidRPr="00191B85">
          <w:delText>12</w:delText>
        </w:r>
      </w:del>
      <w:ins w:id="2131" w:author="Author">
        <w:r w:rsidR="004D624B" w:rsidRPr="0067573A">
          <w:t>1</w:t>
        </w:r>
        <w:r w:rsidR="00C25296" w:rsidRPr="0067573A">
          <w:t>3</w:t>
        </w:r>
      </w:ins>
      <w:r w:rsidR="004D624B" w:rsidRPr="0041016B">
        <w:t xml:space="preserve"> of this Regulation.</w:t>
      </w:r>
    </w:p>
    <w:p w14:paraId="0C6F8E9E" w14:textId="3B6788C5" w:rsidR="00073553" w:rsidRPr="0041016B" w:rsidRDefault="00191B85" w:rsidP="0041016B">
      <w:pPr>
        <w:pStyle w:val="Heading2"/>
        <w:spacing w:before="480" w:after="240"/>
      </w:pPr>
      <w:del w:id="2132" w:author="Author">
        <w:r w:rsidRPr="00191B85">
          <w:delText xml:space="preserve">10 </w:delText>
        </w:r>
      </w:del>
      <w:r w:rsidR="7FAFFB53" w:rsidRPr="0041016B">
        <w:t>Operations and gas entry provisions</w:t>
      </w:r>
    </w:p>
    <w:p w14:paraId="387DDF13" w14:textId="0DF6CC0E" w:rsidR="00073553" w:rsidRPr="0041016B" w:rsidRDefault="00191B85" w:rsidP="00D8430D">
      <w:pPr>
        <w:pStyle w:val="Heading3"/>
      </w:pPr>
      <w:del w:id="2133" w:author="Author">
        <w:r w:rsidRPr="00191B85">
          <w:delText xml:space="preserve">10.1 </w:delText>
        </w:r>
      </w:del>
      <w:r w:rsidR="004D624B" w:rsidRPr="0041016B">
        <w:t>Gas quality</w:t>
      </w:r>
    </w:p>
    <w:p w14:paraId="256E208D" w14:textId="01748AC1" w:rsidR="00073553" w:rsidRPr="0041016B" w:rsidRDefault="00191B85" w:rsidP="00D8430D">
      <w:pPr>
        <w:pStyle w:val="Heading4"/>
      </w:pPr>
      <w:del w:id="2134" w:author="Author">
        <w:r w:rsidRPr="00191B85">
          <w:delText>10.1.1 Components</w:delText>
        </w:r>
      </w:del>
      <w:ins w:id="2135" w:author="Author">
        <w:r w:rsidR="4B81B602" w:rsidRPr="0067573A">
          <w:t>The c</w:t>
        </w:r>
        <w:r w:rsidR="31643174" w:rsidRPr="0067573A">
          <w:t>omponents</w:t>
        </w:r>
      </w:ins>
      <w:r w:rsidR="31643174" w:rsidRPr="0041016B">
        <w:t xml:space="preserve"> and quality parameters of the gas at the entry </w:t>
      </w:r>
      <w:del w:id="2136" w:author="Author">
        <w:r w:rsidRPr="00191B85">
          <w:delText>points</w:delText>
        </w:r>
      </w:del>
      <w:ins w:id="2137" w:author="Author">
        <w:r w:rsidR="31643174" w:rsidRPr="0067573A">
          <w:t>point</w:t>
        </w:r>
      </w:ins>
      <w:r w:rsidR="31643174" w:rsidRPr="0041016B">
        <w:t xml:space="preserve"> of the </w:t>
      </w:r>
      <w:proofErr w:type="gramStart"/>
      <w:r w:rsidR="31643174" w:rsidRPr="0041016B">
        <w:t>particular common</w:t>
      </w:r>
      <w:proofErr w:type="gramEnd"/>
      <w:r w:rsidR="31643174" w:rsidRPr="0041016B">
        <w:t xml:space="preserve"> balancing zone country shall correspond to the requirements set out in the applicable national legislation.</w:t>
      </w:r>
    </w:p>
    <w:p w14:paraId="4CFC1B7C" w14:textId="77777777" w:rsidR="00191B85" w:rsidRPr="00191B85" w:rsidRDefault="00191B85" w:rsidP="00191B85">
      <w:pPr>
        <w:shd w:val="clear" w:color="auto" w:fill="FFFFFF"/>
        <w:spacing w:before="100" w:beforeAutospacing="1" w:after="100" w:afterAutospacing="1" w:line="293" w:lineRule="atLeast"/>
        <w:ind w:firstLine="300"/>
        <w:rPr>
          <w:del w:id="2138" w:author="Author"/>
          <w:rFonts w:ascii="Arial" w:eastAsia="Times New Roman" w:hAnsi="Arial" w:cs="Arial"/>
          <w:color w:val="414142"/>
          <w:sz w:val="20"/>
          <w:szCs w:val="20"/>
          <w:lang w:eastAsia="en-GB"/>
        </w:rPr>
      </w:pPr>
      <w:del w:id="2139" w:author="Author">
        <w:r w:rsidRPr="00191B85">
          <w:rPr>
            <w:rFonts w:ascii="Arial" w:eastAsia="Times New Roman" w:hAnsi="Arial" w:cs="Arial"/>
            <w:color w:val="414142"/>
            <w:sz w:val="20"/>
            <w:szCs w:val="20"/>
            <w:lang w:eastAsia="en-GB"/>
          </w:rPr>
          <w:delText xml:space="preserve">10.1.2 </w:delText>
        </w:r>
      </w:del>
      <w:r w:rsidR="53E91221" w:rsidRPr="0041016B">
        <w:t>The measurement of gas quality shall be performed at</w:t>
      </w:r>
      <w:del w:id="2140" w:author="Author">
        <w:r w:rsidRPr="00191B85">
          <w:rPr>
            <w:rFonts w:ascii="Arial" w:eastAsia="Times New Roman" w:hAnsi="Arial" w:cs="Arial"/>
            <w:color w:val="414142"/>
            <w:sz w:val="20"/>
            <w:szCs w:val="20"/>
            <w:lang w:eastAsia="en-GB"/>
          </w:rPr>
          <w:delText>:</w:delText>
        </w:r>
      </w:del>
    </w:p>
    <w:p w14:paraId="7EB73018" w14:textId="77777777" w:rsidR="00191B85" w:rsidRPr="00191B85" w:rsidRDefault="00191B85" w:rsidP="00191B85">
      <w:pPr>
        <w:shd w:val="clear" w:color="auto" w:fill="FFFFFF"/>
        <w:spacing w:before="100" w:beforeAutospacing="1" w:after="100" w:afterAutospacing="1" w:line="293" w:lineRule="atLeast"/>
        <w:ind w:firstLine="300"/>
        <w:rPr>
          <w:del w:id="2141" w:author="Author"/>
          <w:rFonts w:ascii="Arial" w:eastAsia="Times New Roman" w:hAnsi="Arial" w:cs="Arial"/>
          <w:color w:val="414142"/>
          <w:sz w:val="20"/>
          <w:szCs w:val="20"/>
          <w:lang w:eastAsia="en-GB"/>
        </w:rPr>
      </w:pPr>
      <w:del w:id="2142" w:author="Author">
        <w:r w:rsidRPr="00191B85">
          <w:rPr>
            <w:rFonts w:ascii="Arial" w:eastAsia="Times New Roman" w:hAnsi="Arial" w:cs="Arial"/>
            <w:color w:val="414142"/>
            <w:sz w:val="20"/>
            <w:szCs w:val="20"/>
            <w:lang w:eastAsia="en-GB"/>
          </w:rPr>
          <w:delText>10.1.2.1 Kiemenai interconnection point;</w:delText>
        </w:r>
      </w:del>
    </w:p>
    <w:p w14:paraId="54BD16EF" w14:textId="77777777" w:rsidR="00191B85" w:rsidRPr="00191B85" w:rsidRDefault="00191B85" w:rsidP="00191B85">
      <w:pPr>
        <w:shd w:val="clear" w:color="auto" w:fill="FFFFFF"/>
        <w:spacing w:before="100" w:beforeAutospacing="1" w:after="100" w:afterAutospacing="1" w:line="293" w:lineRule="atLeast"/>
        <w:ind w:firstLine="300"/>
        <w:rPr>
          <w:del w:id="2143" w:author="Author"/>
          <w:rFonts w:ascii="Arial" w:eastAsia="Times New Roman" w:hAnsi="Arial" w:cs="Arial"/>
          <w:color w:val="414142"/>
          <w:sz w:val="20"/>
          <w:szCs w:val="20"/>
          <w:lang w:eastAsia="en-GB"/>
        </w:rPr>
      </w:pPr>
      <w:del w:id="2144" w:author="Author">
        <w:r w:rsidRPr="00191B85">
          <w:rPr>
            <w:rFonts w:ascii="Arial" w:eastAsia="Times New Roman" w:hAnsi="Arial" w:cs="Arial"/>
            <w:color w:val="414142"/>
            <w:sz w:val="20"/>
            <w:szCs w:val="20"/>
            <w:lang w:eastAsia="en-GB"/>
          </w:rPr>
          <w:delText>10.1.2.2 Balticconnector interconnection point;</w:delText>
        </w:r>
      </w:del>
    </w:p>
    <w:p w14:paraId="2787CDEC" w14:textId="3F5FE377" w:rsidR="00073553" w:rsidRPr="0041016B" w:rsidRDefault="00191B85" w:rsidP="00D8430D">
      <w:pPr>
        <w:pStyle w:val="Heading4"/>
      </w:pPr>
      <w:del w:id="2145" w:author="Author">
        <w:r w:rsidRPr="00191B85">
          <w:delText>10.1.2.3</w:delText>
        </w:r>
      </w:del>
      <w:ins w:id="2146" w:author="Author">
        <w:r w:rsidR="008B7288" w:rsidRPr="0067573A">
          <w:t xml:space="preserve"> </w:t>
        </w:r>
        <w:r w:rsidR="23F1B860" w:rsidRPr="0067573A">
          <w:t>all</w:t>
        </w:r>
      </w:ins>
      <w:r w:rsidR="23F1B860" w:rsidRPr="0041016B">
        <w:t xml:space="preserve"> entry</w:t>
      </w:r>
      <w:ins w:id="2147" w:author="Author">
        <w:r w:rsidR="23F1B860" w:rsidRPr="0067573A">
          <w:t>-exit</w:t>
        </w:r>
      </w:ins>
      <w:r w:rsidR="23F1B860" w:rsidRPr="0041016B">
        <w:t xml:space="preserve"> points</w:t>
      </w:r>
      <w:del w:id="2148" w:author="Author">
        <w:r w:rsidRPr="00191B85">
          <w:delText xml:space="preserve"> with third country laid down in sub-paragraph 1.5.1 of this Regulation;</w:delText>
        </w:r>
      </w:del>
      <w:ins w:id="2149" w:author="Author">
        <w:r w:rsidR="23F1B860" w:rsidRPr="0067573A">
          <w:t>.</w:t>
        </w:r>
      </w:ins>
    </w:p>
    <w:p w14:paraId="5CA6320E" w14:textId="77777777" w:rsidR="00191B85" w:rsidRPr="00191B85" w:rsidRDefault="00191B85" w:rsidP="00191B85">
      <w:pPr>
        <w:shd w:val="clear" w:color="auto" w:fill="FFFFFF"/>
        <w:spacing w:before="100" w:beforeAutospacing="1" w:after="100" w:afterAutospacing="1" w:line="293" w:lineRule="atLeast"/>
        <w:ind w:firstLine="300"/>
        <w:rPr>
          <w:del w:id="2150" w:author="Author"/>
          <w:rFonts w:ascii="Arial" w:eastAsia="Times New Roman" w:hAnsi="Arial" w:cs="Arial"/>
          <w:color w:val="414142"/>
          <w:sz w:val="20"/>
          <w:szCs w:val="20"/>
          <w:lang w:eastAsia="en-GB"/>
        </w:rPr>
      </w:pPr>
      <w:del w:id="2151" w:author="Author">
        <w:r w:rsidRPr="00191B85">
          <w:rPr>
            <w:rFonts w:ascii="Arial" w:eastAsia="Times New Roman" w:hAnsi="Arial" w:cs="Arial"/>
            <w:color w:val="414142"/>
            <w:sz w:val="20"/>
            <w:szCs w:val="20"/>
            <w:lang w:eastAsia="en-GB"/>
          </w:rPr>
          <w:delText>10.1.2.4 entry and exit point with Inčukalns underground gas storage facility;</w:delText>
        </w:r>
      </w:del>
    </w:p>
    <w:p w14:paraId="6EDB3D84" w14:textId="77777777" w:rsidR="00191B85" w:rsidRPr="00191B85" w:rsidRDefault="00191B85" w:rsidP="00191B85">
      <w:pPr>
        <w:shd w:val="clear" w:color="auto" w:fill="FFFFFF"/>
        <w:spacing w:before="100" w:beforeAutospacing="1" w:after="100" w:afterAutospacing="1" w:line="293" w:lineRule="atLeast"/>
        <w:ind w:firstLine="300"/>
        <w:rPr>
          <w:del w:id="2152" w:author="Author"/>
          <w:rFonts w:ascii="Arial" w:eastAsia="Times New Roman" w:hAnsi="Arial" w:cs="Arial"/>
          <w:color w:val="414142"/>
          <w:sz w:val="20"/>
          <w:szCs w:val="20"/>
          <w:lang w:eastAsia="en-GB"/>
        </w:rPr>
      </w:pPr>
      <w:del w:id="2153" w:author="Author">
        <w:r w:rsidRPr="00191B85">
          <w:rPr>
            <w:rFonts w:ascii="Arial" w:eastAsia="Times New Roman" w:hAnsi="Arial" w:cs="Arial"/>
            <w:color w:val="414142"/>
            <w:sz w:val="20"/>
            <w:szCs w:val="20"/>
            <w:lang w:eastAsia="en-GB"/>
          </w:rPr>
          <w:delText>10.1.2.5 entry point with LNG facility;</w:delText>
        </w:r>
      </w:del>
    </w:p>
    <w:p w14:paraId="6BD3E983" w14:textId="77777777" w:rsidR="00191B85" w:rsidRPr="00191B85" w:rsidRDefault="00191B85" w:rsidP="00191B85">
      <w:pPr>
        <w:shd w:val="clear" w:color="auto" w:fill="FFFFFF"/>
        <w:spacing w:before="100" w:beforeAutospacing="1" w:after="100" w:afterAutospacing="1" w:line="293" w:lineRule="atLeast"/>
        <w:ind w:firstLine="300"/>
        <w:rPr>
          <w:del w:id="2154" w:author="Author"/>
          <w:rFonts w:ascii="Arial" w:eastAsia="Times New Roman" w:hAnsi="Arial" w:cs="Arial"/>
          <w:color w:val="414142"/>
          <w:sz w:val="20"/>
          <w:szCs w:val="20"/>
          <w:lang w:eastAsia="en-GB"/>
        </w:rPr>
      </w:pPr>
      <w:del w:id="2155" w:author="Author">
        <w:r w:rsidRPr="00191B85">
          <w:rPr>
            <w:rFonts w:ascii="Arial" w:eastAsia="Times New Roman" w:hAnsi="Arial" w:cs="Arial"/>
            <w:color w:val="414142"/>
            <w:sz w:val="20"/>
            <w:szCs w:val="20"/>
            <w:lang w:eastAsia="en-GB"/>
          </w:rPr>
          <w:delText>10.1.2.6 entry from Latvian and Estonian production.</w:delText>
        </w:r>
      </w:del>
    </w:p>
    <w:p w14:paraId="32478379" w14:textId="3D141C61" w:rsidR="00073553" w:rsidRPr="0041016B" w:rsidRDefault="00191B85" w:rsidP="00D8430D">
      <w:pPr>
        <w:pStyle w:val="Heading4"/>
      </w:pPr>
      <w:del w:id="2156" w:author="Author">
        <w:r w:rsidRPr="00191B85">
          <w:delText xml:space="preserve">10.1.3 </w:delText>
        </w:r>
      </w:del>
      <w:r w:rsidR="63BC4523" w:rsidRPr="0041016B">
        <w:t>If</w:t>
      </w:r>
      <w:ins w:id="2157" w:author="Author">
        <w:r w:rsidR="63BC4523" w:rsidRPr="0067573A">
          <w:t xml:space="preserve"> </w:t>
        </w:r>
        <w:r w:rsidR="00D06655" w:rsidRPr="0067573A">
          <w:t>the</w:t>
        </w:r>
      </w:ins>
      <w:r w:rsidR="00D06655" w:rsidRPr="0041016B">
        <w:t xml:space="preserve"> </w:t>
      </w:r>
      <w:r w:rsidR="63BC4523" w:rsidRPr="0041016B">
        <w:t xml:space="preserve">gas delivered to the entry point does not </w:t>
      </w:r>
      <w:del w:id="2158" w:author="Author">
        <w:r w:rsidRPr="00191B85">
          <w:delText>correspond</w:delText>
        </w:r>
      </w:del>
      <w:ins w:id="2159" w:author="Author">
        <w:r w:rsidR="00D06655" w:rsidRPr="0067573A">
          <w:t>meet</w:t>
        </w:r>
      </w:ins>
      <w:r w:rsidR="00D06655" w:rsidRPr="0041016B">
        <w:t xml:space="preserve"> </w:t>
      </w:r>
      <w:r w:rsidR="63BC4523" w:rsidRPr="0041016B">
        <w:t>the gas quality requirements, TSO shall have the right to refuse to accept and transmit the gas.</w:t>
      </w:r>
    </w:p>
    <w:p w14:paraId="0957603C" w14:textId="47918676" w:rsidR="00073553" w:rsidRPr="0041016B" w:rsidRDefault="00191B85" w:rsidP="00D8430D">
      <w:pPr>
        <w:pStyle w:val="Heading4"/>
      </w:pPr>
      <w:del w:id="2160" w:author="Author">
        <w:r w:rsidRPr="00191B85">
          <w:delText xml:space="preserve">10.1.4 </w:delText>
        </w:r>
      </w:del>
      <w:r w:rsidR="63BC4523" w:rsidRPr="0041016B">
        <w:t xml:space="preserve">If </w:t>
      </w:r>
      <w:ins w:id="2161" w:author="Author">
        <w:r w:rsidR="00D06655" w:rsidRPr="0067573A">
          <w:t xml:space="preserve">the </w:t>
        </w:r>
      </w:ins>
      <w:r w:rsidR="63BC4523" w:rsidRPr="0041016B">
        <w:t>gas delivered to the exit point does not meet</w:t>
      </w:r>
      <w:ins w:id="2162" w:author="Author">
        <w:r w:rsidR="63BC4523" w:rsidRPr="0067573A">
          <w:t xml:space="preserve"> </w:t>
        </w:r>
        <w:r w:rsidR="00D06655" w:rsidRPr="0067573A">
          <w:t>the</w:t>
        </w:r>
      </w:ins>
      <w:r w:rsidR="00D06655" w:rsidRPr="0041016B">
        <w:t xml:space="preserve"> </w:t>
      </w:r>
      <w:r w:rsidR="63BC4523" w:rsidRPr="0041016B">
        <w:t xml:space="preserve">gas quality requirements, the network user shall have the right to refuse to accept </w:t>
      </w:r>
      <w:r w:rsidR="63BC4523" w:rsidRPr="0041016B">
        <w:lastRenderedPageBreak/>
        <w:t xml:space="preserve">such gas by providing the information about the measurement deviation from </w:t>
      </w:r>
      <w:ins w:id="2163" w:author="Author">
        <w:r w:rsidR="00D06655" w:rsidRPr="0067573A">
          <w:t xml:space="preserve">the </w:t>
        </w:r>
      </w:ins>
      <w:r w:rsidR="63BC4523" w:rsidRPr="0041016B">
        <w:t>required parameters as set out in national legislation.</w:t>
      </w:r>
    </w:p>
    <w:p w14:paraId="75932895" w14:textId="34E032D0" w:rsidR="00073553" w:rsidRPr="0041016B" w:rsidRDefault="00191B85" w:rsidP="00D8430D">
      <w:pPr>
        <w:pStyle w:val="Heading3"/>
      </w:pPr>
      <w:del w:id="2164" w:author="Author">
        <w:r w:rsidRPr="00191B85">
          <w:delText xml:space="preserve">10.2 </w:delText>
        </w:r>
      </w:del>
      <w:r w:rsidR="004D624B" w:rsidRPr="0041016B">
        <w:t>Accounting of gas quantity</w:t>
      </w:r>
    </w:p>
    <w:p w14:paraId="72CF64B6" w14:textId="56009FAC" w:rsidR="00073553" w:rsidRPr="0041016B" w:rsidRDefault="00191B85" w:rsidP="00D8430D">
      <w:pPr>
        <w:pStyle w:val="Heading4"/>
      </w:pPr>
      <w:del w:id="2165" w:author="Author">
        <w:r w:rsidRPr="00191B85">
          <w:delText xml:space="preserve">10.2.1 </w:delText>
        </w:r>
      </w:del>
      <w:r w:rsidR="004D624B" w:rsidRPr="0041016B">
        <w:t>The TSO, in cooperation with the adjacent system operators, shall ensure the accounting of the transmitted gas at the entry and exit points and the gas metering locations</w:t>
      </w:r>
      <w:del w:id="2166" w:author="Author">
        <w:r w:rsidRPr="00191B85">
          <w:delText>, recording</w:delText>
        </w:r>
      </w:del>
      <w:ins w:id="2167" w:author="Author">
        <w:r w:rsidR="00D06655" w:rsidRPr="0067573A">
          <w:t>.</w:t>
        </w:r>
        <w:r w:rsidR="004D624B" w:rsidRPr="0067573A">
          <w:t xml:space="preserve"> </w:t>
        </w:r>
        <w:r w:rsidR="00D06655" w:rsidRPr="0067573A">
          <w:t xml:space="preserve">They shall </w:t>
        </w:r>
        <w:r w:rsidR="004D624B" w:rsidRPr="0067573A">
          <w:t>record</w:t>
        </w:r>
      </w:ins>
      <w:r w:rsidR="004D624B" w:rsidRPr="0041016B">
        <w:t xml:space="preserve"> the quantity, </w:t>
      </w:r>
      <w:proofErr w:type="gramStart"/>
      <w:r w:rsidR="004D624B" w:rsidRPr="0041016B">
        <w:t>pressure</w:t>
      </w:r>
      <w:proofErr w:type="gramEnd"/>
      <w:r w:rsidR="004D624B" w:rsidRPr="0041016B">
        <w:t xml:space="preserve"> and temperature of the transmitted gas on </w:t>
      </w:r>
      <w:ins w:id="2168" w:author="Author">
        <w:r w:rsidR="00D06655" w:rsidRPr="0067573A">
          <w:t xml:space="preserve">a </w:t>
        </w:r>
      </w:ins>
      <w:r w:rsidR="004D624B" w:rsidRPr="0041016B">
        <w:t xml:space="preserve">regular basis with </w:t>
      </w:r>
      <w:ins w:id="2169" w:author="Author">
        <w:r w:rsidR="00D06655" w:rsidRPr="0067573A">
          <w:t xml:space="preserve">a </w:t>
        </w:r>
      </w:ins>
      <w:r w:rsidR="004D624B" w:rsidRPr="0041016B">
        <w:t>frequency requested by</w:t>
      </w:r>
      <w:ins w:id="2170" w:author="Author">
        <w:r w:rsidR="004D624B" w:rsidRPr="0067573A">
          <w:t xml:space="preserve"> </w:t>
        </w:r>
        <w:r w:rsidR="00D06655" w:rsidRPr="0067573A">
          <w:t>the</w:t>
        </w:r>
      </w:ins>
      <w:r w:rsidR="00D06655" w:rsidRPr="0041016B">
        <w:t xml:space="preserve"> </w:t>
      </w:r>
      <w:r w:rsidR="004D624B" w:rsidRPr="0041016B">
        <w:t>respective legislation.</w:t>
      </w:r>
    </w:p>
    <w:p w14:paraId="7688791D" w14:textId="70FA6A97" w:rsidR="00073553" w:rsidRPr="0041016B" w:rsidRDefault="00191B85" w:rsidP="00D8430D">
      <w:pPr>
        <w:pStyle w:val="Heading4"/>
      </w:pPr>
      <w:del w:id="2171" w:author="Author">
        <w:r w:rsidRPr="00191B85">
          <w:delText xml:space="preserve">10.2.2 </w:delText>
        </w:r>
      </w:del>
      <w:r w:rsidR="004D624B" w:rsidRPr="0041016B">
        <w:t>The TSO shall use of energy units (kWh) in the gas accounts and reports.</w:t>
      </w:r>
    </w:p>
    <w:p w14:paraId="115A3B66" w14:textId="51D80C47" w:rsidR="00073553" w:rsidRPr="0041016B" w:rsidRDefault="00191B85" w:rsidP="00D8430D">
      <w:pPr>
        <w:pStyle w:val="Heading3"/>
      </w:pPr>
      <w:del w:id="2172" w:author="Author">
        <w:r w:rsidRPr="00191B85">
          <w:delText xml:space="preserve">10.3 </w:delText>
        </w:r>
      </w:del>
      <w:r w:rsidR="004D624B" w:rsidRPr="0041016B">
        <w:t>Maintenance</w:t>
      </w:r>
    </w:p>
    <w:p w14:paraId="4F8247EE" w14:textId="10F7B8AA" w:rsidR="00073553" w:rsidRPr="0041016B" w:rsidRDefault="00191B85" w:rsidP="00D8430D">
      <w:pPr>
        <w:pStyle w:val="Heading4"/>
      </w:pPr>
      <w:del w:id="2173" w:author="Author">
        <w:r w:rsidRPr="00191B85">
          <w:delText xml:space="preserve">10.3.1 </w:delText>
        </w:r>
      </w:del>
      <w:r w:rsidR="57BA7D12" w:rsidRPr="0041016B">
        <w:t xml:space="preserve">The TSO shall publish on its website the </w:t>
      </w:r>
      <w:ins w:id="2174" w:author="Author">
        <w:r w:rsidR="110CA5E9" w:rsidRPr="0067573A">
          <w:t xml:space="preserve">information </w:t>
        </w:r>
        <w:r w:rsidR="00D06655" w:rsidRPr="0067573A">
          <w:t>about the</w:t>
        </w:r>
        <w:r w:rsidR="110CA5E9" w:rsidRPr="0067573A">
          <w:t xml:space="preserve"> </w:t>
        </w:r>
        <w:r w:rsidR="31CAFAB7" w:rsidRPr="0067573A">
          <w:t xml:space="preserve">planned </w:t>
        </w:r>
      </w:ins>
      <w:r w:rsidR="57BA7D12" w:rsidRPr="0041016B">
        <w:t xml:space="preserve">schedule of works to be performed </w:t>
      </w:r>
      <w:del w:id="2175" w:author="Author">
        <w:r w:rsidRPr="00191B85">
          <w:delText>at</w:delText>
        </w:r>
      </w:del>
      <w:ins w:id="2176" w:author="Author">
        <w:r w:rsidR="00D06655" w:rsidRPr="0067573A">
          <w:t>on</w:t>
        </w:r>
      </w:ins>
      <w:r w:rsidR="00D06655" w:rsidRPr="0041016B">
        <w:t xml:space="preserve"> </w:t>
      </w:r>
      <w:r w:rsidR="57BA7D12" w:rsidRPr="0041016B">
        <w:t>the transmission system</w:t>
      </w:r>
      <w:del w:id="2177" w:author="Author">
        <w:r w:rsidRPr="00191B85">
          <w:delText xml:space="preserve"> with indication of transmission system </w:delText>
        </w:r>
      </w:del>
      <w:ins w:id="2178" w:author="Author">
        <w:r w:rsidR="00D06655" w:rsidRPr="0067573A">
          <w:t>. This</w:t>
        </w:r>
        <w:r w:rsidR="57BA7D12" w:rsidRPr="0067573A">
          <w:t xml:space="preserve">  </w:t>
        </w:r>
        <w:r w:rsidR="00D06655" w:rsidRPr="0067573A">
          <w:t>includes the</w:t>
        </w:r>
        <w:r w:rsidR="57BA7D12" w:rsidRPr="0067573A">
          <w:t xml:space="preserve"> of </w:t>
        </w:r>
      </w:ins>
      <w:r w:rsidR="57BA7D12" w:rsidRPr="0041016B">
        <w:t>construction, reconstruction, and maintenance works planned</w:t>
      </w:r>
      <w:r w:rsidR="451BE038" w:rsidRPr="0041016B">
        <w:t xml:space="preserve"> </w:t>
      </w:r>
      <w:r w:rsidR="57BA7D12" w:rsidRPr="0041016B">
        <w:t>for the</w:t>
      </w:r>
      <w:r w:rsidR="01D476B4" w:rsidRPr="0041016B">
        <w:t xml:space="preserve"> </w:t>
      </w:r>
      <w:ins w:id="2179" w:author="Author">
        <w:r w:rsidR="3D5E2840" w:rsidRPr="0067573A">
          <w:t xml:space="preserve">period starting </w:t>
        </w:r>
        <w:r w:rsidR="00D06655" w:rsidRPr="0067573A">
          <w:t>from</w:t>
        </w:r>
        <w:r w:rsidR="166A9C62" w:rsidRPr="0067573A">
          <w:t xml:space="preserve"> October</w:t>
        </w:r>
        <w:r w:rsidR="00D06655" w:rsidRPr="0067573A">
          <w:t xml:space="preserve"> 1st</w:t>
        </w:r>
        <w:r w:rsidR="166A9C62" w:rsidRPr="0067573A">
          <w:t xml:space="preserve"> of the </w:t>
        </w:r>
      </w:ins>
      <w:r w:rsidR="57BA7D12" w:rsidRPr="0041016B">
        <w:t>current year</w:t>
      </w:r>
      <w:ins w:id="2180" w:author="Author">
        <w:r w:rsidR="556D7C5A" w:rsidRPr="0067573A">
          <w:t xml:space="preserve"> and ending on December </w:t>
        </w:r>
        <w:r w:rsidR="00D06655" w:rsidRPr="0067573A">
          <w:t>31</w:t>
        </w:r>
        <w:r w:rsidR="00D06655" w:rsidRPr="0067573A">
          <w:rPr>
            <w:vertAlign w:val="superscript"/>
          </w:rPr>
          <w:t>st</w:t>
        </w:r>
        <w:r w:rsidR="00D06655" w:rsidRPr="0067573A">
          <w:t xml:space="preserve"> </w:t>
        </w:r>
        <w:r w:rsidR="556D7C5A" w:rsidRPr="0067573A">
          <w:t>of the subsequent year</w:t>
        </w:r>
      </w:ins>
      <w:r w:rsidR="57BA7D12" w:rsidRPr="0041016B">
        <w:t xml:space="preserve">, which may </w:t>
      </w:r>
      <w:del w:id="2181" w:author="Author">
        <w:r w:rsidRPr="00191B85">
          <w:delText>affect</w:delText>
        </w:r>
      </w:del>
      <w:ins w:id="2182" w:author="Author">
        <w:r w:rsidR="530CF971" w:rsidRPr="0067573A">
          <w:t>restrict or interrupt</w:t>
        </w:r>
      </w:ins>
      <w:r w:rsidR="57BA7D12" w:rsidRPr="0041016B">
        <w:t xml:space="preserve"> </w:t>
      </w:r>
      <w:r w:rsidR="183A7BC5" w:rsidRPr="0041016B">
        <w:t xml:space="preserve">the </w:t>
      </w:r>
      <w:del w:id="2183" w:author="Author">
        <w:r w:rsidRPr="00191B85">
          <w:delText>rights</w:delText>
        </w:r>
      </w:del>
      <w:ins w:id="2184" w:author="Author">
        <w:r w:rsidR="664D9FC1" w:rsidRPr="0067573A">
          <w:t>capacity</w:t>
        </w:r>
      </w:ins>
      <w:r w:rsidR="664D9FC1" w:rsidRPr="0041016B">
        <w:t xml:space="preserve"> of </w:t>
      </w:r>
      <w:r w:rsidR="00D06655" w:rsidRPr="0041016B">
        <w:t xml:space="preserve">the </w:t>
      </w:r>
      <w:del w:id="2185" w:author="Author">
        <w:r w:rsidRPr="00191B85">
          <w:delText>network users provided in this Regulation</w:delText>
        </w:r>
      </w:del>
      <w:ins w:id="2186" w:author="Author">
        <w:r w:rsidR="664D9FC1" w:rsidRPr="0067573A">
          <w:t>transmission system</w:t>
        </w:r>
      </w:ins>
      <w:r w:rsidR="57BA7D12" w:rsidRPr="0041016B">
        <w:t xml:space="preserve"> .</w:t>
      </w:r>
    </w:p>
    <w:p w14:paraId="25E5EE04" w14:textId="77777777" w:rsidR="00191B85" w:rsidRPr="00191B85" w:rsidRDefault="00191B85" w:rsidP="00191B85">
      <w:pPr>
        <w:shd w:val="clear" w:color="auto" w:fill="FFFFFF"/>
        <w:spacing w:before="100" w:beforeAutospacing="1" w:after="100" w:afterAutospacing="1" w:line="293" w:lineRule="atLeast"/>
        <w:ind w:firstLine="300"/>
        <w:rPr>
          <w:del w:id="2187" w:author="Author"/>
          <w:rFonts w:ascii="Arial" w:eastAsia="Times New Roman" w:hAnsi="Arial" w:cs="Arial"/>
          <w:color w:val="414142"/>
          <w:sz w:val="20"/>
          <w:szCs w:val="20"/>
          <w:lang w:eastAsia="en-GB"/>
        </w:rPr>
      </w:pPr>
      <w:del w:id="2188" w:author="Author">
        <w:r w:rsidRPr="00191B85">
          <w:rPr>
            <w:rFonts w:ascii="Arial" w:eastAsia="Times New Roman" w:hAnsi="Arial" w:cs="Arial"/>
            <w:color w:val="414142"/>
            <w:sz w:val="20"/>
            <w:szCs w:val="20"/>
            <w:lang w:eastAsia="en-GB"/>
          </w:rPr>
          <w:delText xml:space="preserve">10.3.2 The TSO shall no later than 42 calendar days before the start of works </w:delText>
        </w:r>
      </w:del>
      <w:ins w:id="2189" w:author="Author">
        <w:r w:rsidR="62338BEE" w:rsidRPr="0067573A">
          <w:t xml:space="preserve">TSO shall </w:t>
        </w:r>
      </w:ins>
      <w:r w:rsidR="569FA0BE" w:rsidRPr="0041016B">
        <w:t xml:space="preserve">publish </w:t>
      </w:r>
      <w:del w:id="2190" w:author="Author">
        <w:r w:rsidRPr="00191B85">
          <w:rPr>
            <w:rFonts w:ascii="Arial" w:eastAsia="Times New Roman" w:hAnsi="Arial" w:cs="Arial"/>
            <w:color w:val="414142"/>
            <w:sz w:val="20"/>
            <w:szCs w:val="20"/>
            <w:lang w:eastAsia="en-GB"/>
          </w:rPr>
          <w:delText xml:space="preserve">on its website </w:delText>
        </w:r>
      </w:del>
      <w:ins w:id="2191" w:author="Author">
        <w:r w:rsidR="569FA0BE" w:rsidRPr="0067573A">
          <w:t xml:space="preserve">the </w:t>
        </w:r>
      </w:ins>
      <w:r w:rsidR="569FA0BE" w:rsidRPr="0041016B">
        <w:t>information</w:t>
      </w:r>
      <w:r w:rsidR="62338BEE" w:rsidRPr="0041016B">
        <w:t xml:space="preserve"> </w:t>
      </w:r>
      <w:del w:id="2192" w:author="Author">
        <w:r w:rsidRPr="00191B85">
          <w:rPr>
            <w:rFonts w:ascii="Arial" w:eastAsia="Times New Roman" w:hAnsi="Arial" w:cs="Arial"/>
            <w:color w:val="414142"/>
            <w:sz w:val="20"/>
            <w:szCs w:val="20"/>
            <w:lang w:eastAsia="en-GB"/>
          </w:rPr>
          <w:delText>on planned gas network maintenance, repair, connection or disconnection works at transmission system of common balancing zone, indicating works</w:delText>
        </w:r>
      </w:del>
      <w:ins w:id="2193" w:author="Author">
        <w:r w:rsidR="62338BEE" w:rsidRPr="0067573A">
          <w:t xml:space="preserve">about the planned </w:t>
        </w:r>
        <w:r w:rsidR="34C4050C" w:rsidRPr="0067573A">
          <w:t>works</w:t>
        </w:r>
        <w:r w:rsidR="62338BEE" w:rsidRPr="0067573A">
          <w:t>,</w:t>
        </w:r>
      </w:ins>
      <w:r w:rsidR="62338BEE" w:rsidRPr="0041016B">
        <w:t xml:space="preserve"> during which gas transmission </w:t>
      </w:r>
      <w:del w:id="2194" w:author="Author">
        <w:r w:rsidRPr="00191B85">
          <w:rPr>
            <w:rFonts w:ascii="Arial" w:eastAsia="Times New Roman" w:hAnsi="Arial" w:cs="Arial"/>
            <w:color w:val="414142"/>
            <w:sz w:val="20"/>
            <w:szCs w:val="20"/>
            <w:lang w:eastAsia="en-GB"/>
          </w:rPr>
          <w:delText>shall</w:delText>
        </w:r>
      </w:del>
      <w:ins w:id="2195" w:author="Author">
        <w:r w:rsidR="4B81B602" w:rsidRPr="0067573A">
          <w:t>will</w:t>
        </w:r>
      </w:ins>
      <w:r w:rsidR="62338BEE" w:rsidRPr="0041016B">
        <w:t xml:space="preserve"> be</w:t>
      </w:r>
      <w:r w:rsidR="0313B9D7" w:rsidRPr="0041016B">
        <w:t xml:space="preserve"> </w:t>
      </w:r>
      <w:del w:id="2196" w:author="Author">
        <w:r w:rsidRPr="00191B85">
          <w:rPr>
            <w:rFonts w:ascii="Arial" w:eastAsia="Times New Roman" w:hAnsi="Arial" w:cs="Arial"/>
            <w:color w:val="414142"/>
            <w:sz w:val="20"/>
            <w:szCs w:val="20"/>
            <w:lang w:eastAsia="en-GB"/>
          </w:rPr>
          <w:delText xml:space="preserve">terminated or </w:delText>
        </w:r>
      </w:del>
      <w:r w:rsidR="0313B9D7" w:rsidRPr="0041016B">
        <w:t>restricted</w:t>
      </w:r>
      <w:del w:id="2197" w:author="Author">
        <w:r w:rsidRPr="00191B85">
          <w:rPr>
            <w:rFonts w:ascii="Arial" w:eastAsia="Times New Roman" w:hAnsi="Arial" w:cs="Arial"/>
            <w:color w:val="414142"/>
            <w:sz w:val="20"/>
            <w:szCs w:val="20"/>
            <w:lang w:eastAsia="en-GB"/>
          </w:rPr>
          <w:delText>, and inform the system users</w:delText>
        </w:r>
      </w:del>
      <w:ins w:id="2198" w:author="Author">
        <w:r w:rsidR="0313B9D7" w:rsidRPr="0067573A">
          <w:t xml:space="preserve"> or</w:t>
        </w:r>
        <w:r w:rsidR="62338BEE" w:rsidRPr="0067573A">
          <w:t xml:space="preserve"> </w:t>
        </w:r>
        <w:r w:rsidR="0F0E6FA1" w:rsidRPr="0067573A">
          <w:t>interrupted</w:t>
        </w:r>
        <w:r w:rsidR="4B81B602" w:rsidRPr="0067573A">
          <w:t>,</w:t>
        </w:r>
        <w:r w:rsidR="62338BEE" w:rsidRPr="0067573A">
          <w:t xml:space="preserve"> no later than 42 calendar days </w:t>
        </w:r>
        <w:r w:rsidR="4B81B602" w:rsidRPr="0067573A">
          <w:t xml:space="preserve">before </w:t>
        </w:r>
        <w:r w:rsidR="62338BEE" w:rsidRPr="0067573A">
          <w:t>the start of works</w:t>
        </w:r>
        <w:r w:rsidR="0FF6E529" w:rsidRPr="0067573A">
          <w:t>.</w:t>
        </w:r>
      </w:ins>
      <w:r w:rsidR="62338BEE" w:rsidRPr="0041016B">
        <w:t xml:space="preserve"> </w:t>
      </w:r>
      <w:r w:rsidR="4B891BC4" w:rsidRPr="0041016B">
        <w:t xml:space="preserve">in </w:t>
      </w:r>
      <w:del w:id="2199" w:author="Author">
        <w:r w:rsidRPr="00191B85">
          <w:rPr>
            <w:rFonts w:ascii="Arial" w:eastAsia="Times New Roman" w:hAnsi="Arial" w:cs="Arial"/>
            <w:color w:val="414142"/>
            <w:sz w:val="20"/>
            <w:szCs w:val="20"/>
            <w:lang w:eastAsia="en-GB"/>
          </w:rPr>
          <w:delText>accordance with the procedures laid down in the transmission service agreement.</w:delText>
        </w:r>
      </w:del>
    </w:p>
    <w:p w14:paraId="45D1190F" w14:textId="7D4E6D56" w:rsidR="004D624B" w:rsidRPr="0041016B" w:rsidRDefault="00191B85" w:rsidP="00D8430D">
      <w:pPr>
        <w:pStyle w:val="Heading4"/>
      </w:pPr>
      <w:del w:id="2200" w:author="Author">
        <w:r w:rsidRPr="00191B85">
          <w:delText>10.3.3 In case of suspension or restriction of transmission services, TSO shall immediately inform the network users in accordance with the procedures laid down in the transmission service agreement since when and for what period of time the gas transmission shall</w:delText>
        </w:r>
      </w:del>
      <w:ins w:id="2201" w:author="Author">
        <w:r w:rsidR="4B891BC4" w:rsidRPr="0067573A">
          <w:t>advance</w:t>
        </w:r>
        <w:r w:rsidR="122B26DD" w:rsidRPr="0067573A">
          <w:t>.</w:t>
        </w:r>
        <w:r w:rsidR="7B6C3959" w:rsidRPr="0067573A">
          <w:t xml:space="preserve"> </w:t>
        </w:r>
        <w:r w:rsidR="7249F2D0" w:rsidRPr="0067573A">
          <w:t xml:space="preserve"> The TSO shall </w:t>
        </w:r>
        <w:r w:rsidR="4B81B602" w:rsidRPr="0067573A">
          <w:t xml:space="preserve">also </w:t>
        </w:r>
        <w:r w:rsidR="7249F2D0" w:rsidRPr="0067573A">
          <w:t xml:space="preserve">publish information </w:t>
        </w:r>
        <w:r w:rsidR="4B81B602" w:rsidRPr="0067573A">
          <w:t>about</w:t>
        </w:r>
        <w:r w:rsidR="47853E33" w:rsidRPr="0067573A">
          <w:t xml:space="preserve"> </w:t>
        </w:r>
        <w:r w:rsidR="7249F2D0" w:rsidRPr="0067573A">
          <w:t>unplanned</w:t>
        </w:r>
        <w:r w:rsidR="44A6FB12" w:rsidRPr="0067573A">
          <w:t xml:space="preserve"> works</w:t>
        </w:r>
        <w:r w:rsidR="7249F2D0" w:rsidRPr="0067573A">
          <w:t>,</w:t>
        </w:r>
        <w:r w:rsidR="575DDEE0" w:rsidRPr="0067573A">
          <w:t xml:space="preserve"> during which gas transmission </w:t>
        </w:r>
        <w:r w:rsidR="4B81B602" w:rsidRPr="0067573A">
          <w:t>will</w:t>
        </w:r>
      </w:ins>
      <w:r w:rsidR="575DDEE0" w:rsidRPr="0041016B">
        <w:t xml:space="preserve"> be </w:t>
      </w:r>
      <w:r w:rsidR="3547EED3" w:rsidRPr="0041016B">
        <w:t>restricted</w:t>
      </w:r>
      <w:del w:id="2202" w:author="Author">
        <w:r w:rsidRPr="00191B85">
          <w:delText>.</w:delText>
        </w:r>
      </w:del>
      <w:ins w:id="2203" w:author="Author">
        <w:r w:rsidR="3547EED3" w:rsidRPr="0067573A">
          <w:t xml:space="preserve"> or </w:t>
        </w:r>
        <w:r w:rsidR="575DDEE0" w:rsidRPr="0067573A">
          <w:t>interrupted</w:t>
        </w:r>
        <w:r w:rsidR="31F8B0E9" w:rsidRPr="0067573A">
          <w:t xml:space="preserve"> </w:t>
        </w:r>
        <w:r w:rsidR="1EF7CCC9" w:rsidRPr="0067573A">
          <w:t xml:space="preserve">in line with Regulation (EU) No </w:t>
        </w:r>
        <w:r>
          <w:fldChar w:fldCharType="begin"/>
        </w:r>
        <w:r>
          <w:instrText>HYPERLINK "https://eur-lex.europa.eu/legal-content/EN/TXT/PDF/?uri=CELEX:32011R1227&amp;from=EN"</w:instrText>
        </w:r>
        <w:r>
          <w:fldChar w:fldCharType="separate"/>
        </w:r>
        <w:r w:rsidR="1EF7CCC9" w:rsidRPr="0067573A">
          <w:rPr>
            <w:rStyle w:val="Hyperlink"/>
          </w:rPr>
          <w:t>1227/2011</w:t>
        </w:r>
        <w:r>
          <w:rPr>
            <w:rStyle w:val="Hyperlink"/>
          </w:rPr>
          <w:fldChar w:fldCharType="end"/>
        </w:r>
        <w:r w:rsidR="4EAD08C7" w:rsidRPr="0067573A">
          <w:t>(REMIT)</w:t>
        </w:r>
        <w:r w:rsidR="7249F2D0" w:rsidRPr="0067573A">
          <w:t>.</w:t>
        </w:r>
      </w:ins>
    </w:p>
    <w:p w14:paraId="44C5704F" w14:textId="77777777" w:rsidR="00191B85" w:rsidRPr="00191B85" w:rsidRDefault="00191B85" w:rsidP="00191B85">
      <w:pPr>
        <w:shd w:val="clear" w:color="auto" w:fill="FFFFFF"/>
        <w:spacing w:before="100" w:beforeAutospacing="1" w:after="100" w:afterAutospacing="1" w:line="293" w:lineRule="atLeast"/>
        <w:ind w:firstLine="300"/>
        <w:rPr>
          <w:del w:id="2204" w:author="Author"/>
          <w:rFonts w:ascii="Arial" w:eastAsia="Times New Roman" w:hAnsi="Arial" w:cs="Arial"/>
          <w:color w:val="414142"/>
          <w:sz w:val="20"/>
          <w:szCs w:val="20"/>
          <w:lang w:eastAsia="en-GB"/>
        </w:rPr>
      </w:pPr>
      <w:del w:id="2205" w:author="Author">
        <w:r w:rsidRPr="00191B85">
          <w:rPr>
            <w:rFonts w:ascii="Arial" w:eastAsia="Times New Roman" w:hAnsi="Arial" w:cs="Arial"/>
            <w:color w:val="414142"/>
            <w:sz w:val="20"/>
            <w:szCs w:val="20"/>
            <w:lang w:eastAsia="en-GB"/>
          </w:rPr>
          <w:delText>10.3.4 TSO shall inform the network users in accordance with the procedures laid down in the transmission service agreement about the unplanned termination of interruptible transmission services and the probable time of renewal of such services immediately after the determination of the need of such termination.</w:delText>
        </w:r>
      </w:del>
    </w:p>
    <w:p w14:paraId="1956EEA6" w14:textId="0F8F1609" w:rsidR="007B0B58" w:rsidRPr="0041016B" w:rsidRDefault="00191B85" w:rsidP="0041016B">
      <w:pPr>
        <w:pStyle w:val="Heading2"/>
        <w:spacing w:before="480" w:after="240"/>
      </w:pPr>
      <w:del w:id="2206" w:author="Author">
        <w:r w:rsidRPr="00191B85">
          <w:delText xml:space="preserve">11 </w:delText>
        </w:r>
      </w:del>
      <w:r w:rsidR="2299924F" w:rsidRPr="0041016B">
        <w:t xml:space="preserve">Suspension or </w:t>
      </w:r>
      <w:del w:id="2207" w:author="Author">
        <w:r w:rsidRPr="00191B85">
          <w:delText>restriction</w:delText>
        </w:r>
      </w:del>
      <w:ins w:id="2208" w:author="Author">
        <w:r w:rsidR="0FE0B249" w:rsidRPr="0067573A">
          <w:t>interruption</w:t>
        </w:r>
      </w:ins>
      <w:r w:rsidR="2299924F" w:rsidRPr="0041016B">
        <w:t xml:space="preserve"> of the transmission system </w:t>
      </w:r>
      <w:del w:id="2209" w:author="Author">
        <w:r w:rsidRPr="00191B85">
          <w:delText>service</w:delText>
        </w:r>
      </w:del>
      <w:ins w:id="2210" w:author="Author">
        <w:r w:rsidR="2299924F" w:rsidRPr="0067573A">
          <w:t>service</w:t>
        </w:r>
        <w:r w:rsidR="684718F6" w:rsidRPr="0067573A">
          <w:t>s</w:t>
        </w:r>
      </w:ins>
    </w:p>
    <w:p w14:paraId="54895CFA" w14:textId="64F90B24" w:rsidR="007B0B58" w:rsidRPr="0041016B" w:rsidRDefault="00191B85" w:rsidP="00D8430D">
      <w:pPr>
        <w:pStyle w:val="Heading3"/>
      </w:pPr>
      <w:del w:id="2211" w:author="Author">
        <w:r w:rsidRPr="00191B85">
          <w:delText xml:space="preserve">11.1 </w:delText>
        </w:r>
      </w:del>
      <w:r w:rsidR="0226FD87" w:rsidRPr="0041016B">
        <w:t xml:space="preserve">The TSO </w:t>
      </w:r>
      <w:del w:id="2212" w:author="Author">
        <w:r w:rsidRPr="00191B85">
          <w:delText>may have</w:delText>
        </w:r>
      </w:del>
      <w:ins w:id="2213" w:author="Author">
        <w:r w:rsidR="00F26529" w:rsidRPr="0067573A">
          <w:t>has</w:t>
        </w:r>
      </w:ins>
      <w:r w:rsidR="0226FD87" w:rsidRPr="0041016B">
        <w:t xml:space="preserve"> the right to take actions that might lead to </w:t>
      </w:r>
      <w:del w:id="2214" w:author="Author">
        <w:r w:rsidRPr="00191B85">
          <w:delText>suspension or restriction</w:delText>
        </w:r>
      </w:del>
      <w:ins w:id="2215" w:author="Author">
        <w:r w:rsidR="687694A5" w:rsidRPr="0067573A">
          <w:t>interruption</w:t>
        </w:r>
      </w:ins>
      <w:r w:rsidR="687694A5" w:rsidRPr="0041016B">
        <w:t xml:space="preserve"> </w:t>
      </w:r>
      <w:r w:rsidR="0226FD87" w:rsidRPr="0041016B">
        <w:t xml:space="preserve">of the capacity in the event of emergency incidents </w:t>
      </w:r>
      <w:ins w:id="2216" w:author="Author">
        <w:r w:rsidR="00ED2335" w:rsidRPr="0067573A">
          <w:t xml:space="preserve">that are </w:t>
        </w:r>
      </w:ins>
      <w:r w:rsidR="00ED2335" w:rsidRPr="0041016B">
        <w:t xml:space="preserve">not </w:t>
      </w:r>
      <w:del w:id="2217" w:author="Author">
        <w:r w:rsidRPr="00191B85">
          <w:delText xml:space="preserve">falling under the scope of </w:delText>
        </w:r>
      </w:del>
      <w:ins w:id="2218" w:author="Author">
        <w:r w:rsidR="00ED2335" w:rsidRPr="0067573A">
          <w:t xml:space="preserve">classified as </w:t>
        </w:r>
      </w:ins>
      <w:r w:rsidR="0226FD87" w:rsidRPr="0041016B">
        <w:t xml:space="preserve">Force Majeure events. In </w:t>
      </w:r>
      <w:del w:id="2219" w:author="Author">
        <w:r w:rsidRPr="00191B85">
          <w:delText xml:space="preserve">the event of </w:delText>
        </w:r>
      </w:del>
      <w:r w:rsidR="0226FD87" w:rsidRPr="0041016B">
        <w:t xml:space="preserve">such </w:t>
      </w:r>
      <w:del w:id="2220" w:author="Author">
        <w:r w:rsidRPr="00191B85">
          <w:delText>emergency incident</w:delText>
        </w:r>
      </w:del>
      <w:ins w:id="2221" w:author="Author">
        <w:r w:rsidR="00ED2335" w:rsidRPr="0067573A">
          <w:t xml:space="preserve"> cases</w:t>
        </w:r>
      </w:ins>
      <w:r w:rsidR="00ED2335" w:rsidRPr="0041016B">
        <w:t xml:space="preserve">, </w:t>
      </w:r>
      <w:r w:rsidR="0226FD87" w:rsidRPr="0041016B">
        <w:t xml:space="preserve">the TSO shall make reasonable efforts and take </w:t>
      </w:r>
      <w:ins w:id="2222" w:author="Author">
        <w:r w:rsidR="00ED2335" w:rsidRPr="0067573A">
          <w:t xml:space="preserve">necessary </w:t>
        </w:r>
      </w:ins>
      <w:r w:rsidR="0226FD87" w:rsidRPr="0041016B">
        <w:t xml:space="preserve">actions to ensure that continuity of the service is </w:t>
      </w:r>
      <w:del w:id="2223" w:author="Author">
        <w:r w:rsidRPr="00191B85">
          <w:lastRenderedPageBreak/>
          <w:delText>established</w:delText>
        </w:r>
      </w:del>
      <w:ins w:id="2224" w:author="Author">
        <w:r w:rsidR="00ED2335" w:rsidRPr="0067573A">
          <w:t>restored</w:t>
        </w:r>
      </w:ins>
      <w:r w:rsidR="00ED2335" w:rsidRPr="0041016B">
        <w:t xml:space="preserve"> </w:t>
      </w:r>
      <w:r w:rsidR="0226FD87" w:rsidRPr="0041016B">
        <w:t>without an undue delay</w:t>
      </w:r>
      <w:del w:id="2225" w:author="Author">
        <w:r w:rsidRPr="00191B85">
          <w:delText xml:space="preserve"> with the aim</w:delText>
        </w:r>
      </w:del>
      <w:ins w:id="2226" w:author="Author">
        <w:r w:rsidR="00ED2335" w:rsidRPr="0067573A">
          <w:t>,</w:t>
        </w:r>
        <w:r w:rsidR="0226FD87" w:rsidRPr="0067573A">
          <w:t xml:space="preserve"> aim</w:t>
        </w:r>
        <w:r w:rsidR="00ED2335" w:rsidRPr="0067573A">
          <w:t>ing</w:t>
        </w:r>
      </w:ins>
      <w:r w:rsidR="0226FD87" w:rsidRPr="0041016B">
        <w:t xml:space="preserve"> to minimize the impact on network users.</w:t>
      </w:r>
    </w:p>
    <w:p w14:paraId="7E5B61D2" w14:textId="5960C886" w:rsidR="007B0B58" w:rsidRPr="0041016B" w:rsidRDefault="00191B85" w:rsidP="00D8430D">
      <w:pPr>
        <w:pStyle w:val="Heading4"/>
      </w:pPr>
      <w:del w:id="2227" w:author="Author">
        <w:r w:rsidRPr="00191B85">
          <w:delText xml:space="preserve">11.1.1 </w:delText>
        </w:r>
      </w:del>
      <w:r w:rsidR="747B596B" w:rsidRPr="0041016B">
        <w:t xml:space="preserve">The TSO may </w:t>
      </w:r>
      <w:del w:id="2228" w:author="Author">
        <w:r w:rsidRPr="00191B85">
          <w:delText>suspend or restrict</w:delText>
        </w:r>
      </w:del>
      <w:ins w:id="2229" w:author="Author">
        <w:r w:rsidR="43108A94" w:rsidRPr="0067573A">
          <w:t>interrupt</w:t>
        </w:r>
      </w:ins>
      <w:r w:rsidR="747B596B" w:rsidRPr="0041016B">
        <w:t xml:space="preserve"> the </w:t>
      </w:r>
      <w:del w:id="2230" w:author="Author">
        <w:r w:rsidRPr="00191B85">
          <w:delText>input</w:delText>
        </w:r>
      </w:del>
      <w:ins w:id="2231" w:author="Author">
        <w:r w:rsidR="747B596B" w:rsidRPr="0067573A">
          <w:t>in</w:t>
        </w:r>
        <w:r w:rsidR="07D8E4C9" w:rsidRPr="0067573A">
          <w:t>jection</w:t>
        </w:r>
      </w:ins>
      <w:r w:rsidR="747B596B" w:rsidRPr="0041016B">
        <w:t xml:space="preserve"> of gas in the transmission network</w:t>
      </w:r>
      <w:del w:id="2232" w:author="Author">
        <w:r w:rsidRPr="00191B85">
          <w:delText>, its transmission and</w:delText>
        </w:r>
      </w:del>
      <w:ins w:id="2233" w:author="Author">
        <w:r w:rsidR="1595D065" w:rsidRPr="0067573A">
          <w:t xml:space="preserve"> or the</w:t>
        </w:r>
      </w:ins>
      <w:r w:rsidR="747B596B" w:rsidRPr="0041016B">
        <w:t xml:space="preserve"> </w:t>
      </w:r>
      <w:proofErr w:type="gramStart"/>
      <w:r w:rsidR="747B596B" w:rsidRPr="0041016B">
        <w:t>off-take</w:t>
      </w:r>
      <w:proofErr w:type="gramEnd"/>
      <w:r w:rsidR="747B596B" w:rsidRPr="0041016B">
        <w:t xml:space="preserve"> from the transmission network </w:t>
      </w:r>
      <w:del w:id="2234" w:author="Author">
        <w:r w:rsidRPr="00191B85">
          <w:delText xml:space="preserve">without prior warning </w:delText>
        </w:r>
      </w:del>
      <w:r w:rsidR="747B596B" w:rsidRPr="0041016B">
        <w:t>in the following cases:</w:t>
      </w:r>
    </w:p>
    <w:p w14:paraId="5D321D1D" w14:textId="20867234" w:rsidR="007B0B58" w:rsidRPr="0041016B" w:rsidRDefault="00191B85" w:rsidP="00D8430D">
      <w:pPr>
        <w:pStyle w:val="Heading5"/>
      </w:pPr>
      <w:del w:id="2235" w:author="Author">
        <w:r w:rsidRPr="00191B85">
          <w:delText xml:space="preserve">11.1.1.1 </w:delText>
        </w:r>
      </w:del>
      <w:r w:rsidR="0226FD87" w:rsidRPr="0041016B">
        <w:t xml:space="preserve">the network user's gas </w:t>
      </w:r>
      <w:del w:id="2236" w:author="Author">
        <w:r w:rsidRPr="00191B85">
          <w:delText xml:space="preserve">supply </w:delText>
        </w:r>
      </w:del>
      <w:ins w:id="2237" w:author="Author">
        <w:r w:rsidR="5477945E" w:rsidRPr="0067573A">
          <w:t>injection</w:t>
        </w:r>
        <w:r w:rsidR="0226FD87" w:rsidRPr="0067573A">
          <w:t xml:space="preserve"> </w:t>
        </w:r>
        <w:r w:rsidR="63D79CEE" w:rsidRPr="0067573A">
          <w:t>int</w:t>
        </w:r>
        <w:r w:rsidR="00ED2335" w:rsidRPr="0067573A">
          <w:t xml:space="preserve">o the </w:t>
        </w:r>
      </w:ins>
      <w:r w:rsidR="0226FD87" w:rsidRPr="0041016B">
        <w:t xml:space="preserve">network directly connected to the transmission network </w:t>
      </w:r>
      <w:del w:id="2238" w:author="Author">
        <w:r w:rsidRPr="00191B85">
          <w:delText>presents</w:delText>
        </w:r>
      </w:del>
      <w:ins w:id="2239" w:author="Author">
        <w:r w:rsidR="00ED2335" w:rsidRPr="0067573A">
          <w:t>poses</w:t>
        </w:r>
      </w:ins>
      <w:r w:rsidR="00ED2335" w:rsidRPr="0041016B">
        <w:t xml:space="preserve"> </w:t>
      </w:r>
      <w:r w:rsidR="0226FD87" w:rsidRPr="0041016B">
        <w:t xml:space="preserve">a risk to human life, health or </w:t>
      </w:r>
      <w:proofErr w:type="gramStart"/>
      <w:r w:rsidR="0226FD87" w:rsidRPr="0041016B">
        <w:t>property;</w:t>
      </w:r>
      <w:proofErr w:type="gramEnd"/>
    </w:p>
    <w:p w14:paraId="42793DCD" w14:textId="5910AC41" w:rsidR="007B0B58" w:rsidRPr="0041016B" w:rsidRDefault="00191B85" w:rsidP="00D8430D">
      <w:pPr>
        <w:pStyle w:val="Heading5"/>
      </w:pPr>
      <w:del w:id="2240" w:author="Author">
        <w:r w:rsidRPr="00191B85">
          <w:delText xml:space="preserve">11.1.1.2 </w:delText>
        </w:r>
      </w:del>
      <w:r w:rsidR="2299924F" w:rsidRPr="0041016B">
        <w:t xml:space="preserve">the pressure of the gas input flow does not meet the requirements </w:t>
      </w:r>
      <w:del w:id="2241" w:author="Author">
        <w:r w:rsidRPr="00191B85">
          <w:delText>set out</w:delText>
        </w:r>
      </w:del>
      <w:ins w:id="2242" w:author="Author">
        <w:r w:rsidR="1595D065" w:rsidRPr="0067573A">
          <w:t>outlined</w:t>
        </w:r>
      </w:ins>
      <w:r w:rsidR="2299924F" w:rsidRPr="0041016B">
        <w:t xml:space="preserve"> in the cooperation agreement between gas network operators or the connection agreement between </w:t>
      </w:r>
      <w:ins w:id="2243" w:author="Author">
        <w:r w:rsidR="1595D065" w:rsidRPr="0067573A">
          <w:t xml:space="preserve">the </w:t>
        </w:r>
      </w:ins>
      <w:r w:rsidR="2299924F" w:rsidRPr="0041016B">
        <w:t xml:space="preserve">TSO and </w:t>
      </w:r>
      <w:ins w:id="2244" w:author="Author">
        <w:r w:rsidR="1595D065" w:rsidRPr="0067573A">
          <w:t xml:space="preserve">the </w:t>
        </w:r>
      </w:ins>
      <w:r w:rsidR="2299924F" w:rsidRPr="0041016B">
        <w:t xml:space="preserve">party connected to the transmission </w:t>
      </w:r>
      <w:proofErr w:type="gramStart"/>
      <w:r w:rsidR="2299924F" w:rsidRPr="0041016B">
        <w:t>network;</w:t>
      </w:r>
      <w:proofErr w:type="gramEnd"/>
    </w:p>
    <w:p w14:paraId="614C7DC8" w14:textId="27A3DB2C" w:rsidR="007B0B58" w:rsidRPr="0041016B" w:rsidRDefault="00191B85" w:rsidP="00D8430D">
      <w:pPr>
        <w:pStyle w:val="Heading5"/>
      </w:pPr>
      <w:del w:id="2245" w:author="Author">
        <w:r w:rsidRPr="00191B85">
          <w:delText xml:space="preserve">11.1.1.3 </w:delText>
        </w:r>
      </w:del>
      <w:r w:rsidR="0226FD87" w:rsidRPr="0041016B">
        <w:t xml:space="preserve">an accident has occurred in the transmission network or there is an emergency situation as </w:t>
      </w:r>
      <w:del w:id="2246" w:author="Author">
        <w:r w:rsidRPr="00191B85">
          <w:delText xml:space="preserve">it is </w:delText>
        </w:r>
      </w:del>
      <w:r w:rsidR="0226FD87" w:rsidRPr="0041016B">
        <w:t>specified in the national law or Regulation (EU) </w:t>
      </w:r>
      <w:del w:id="2247" w:author="Author">
        <w:r>
          <w:fldChar w:fldCharType="begin"/>
        </w:r>
        <w:r>
          <w:delInstrText>HYPERLINK "http://eur-lex.europa.eu/eli/reg/2017/1938/oj/?locale=LV" \t "_blank"</w:delInstrText>
        </w:r>
        <w:r>
          <w:fldChar w:fldCharType="separate"/>
        </w:r>
        <w:r w:rsidRPr="00191B85">
          <w:rPr>
            <w:color w:val="16497B"/>
            <w:u w:val="single"/>
          </w:rPr>
          <w:delText>2017/1938</w:delText>
        </w:r>
        <w:r>
          <w:rPr>
            <w:color w:val="16497B"/>
            <w:u w:val="single"/>
          </w:rPr>
          <w:fldChar w:fldCharType="end"/>
        </w:r>
      </w:del>
      <w:ins w:id="2248" w:author="Author">
        <w:r>
          <w:fldChar w:fldCharType="begin"/>
        </w:r>
        <w:r>
          <w:instrText>HYPERLINK "http://eur-lex.europa.eu/eli/reg/2017/1938/oj/?locale=LV" \h</w:instrText>
        </w:r>
        <w:r>
          <w:fldChar w:fldCharType="separate"/>
        </w:r>
        <w:r w:rsidR="0226FD87" w:rsidRPr="0067573A">
          <w:rPr>
            <w:color w:val="16497B"/>
            <w:u w:val="single"/>
          </w:rPr>
          <w:t>2017/1938</w:t>
        </w:r>
        <w:r>
          <w:rPr>
            <w:color w:val="16497B"/>
            <w:u w:val="single"/>
          </w:rPr>
          <w:fldChar w:fldCharType="end"/>
        </w:r>
      </w:ins>
      <w:r w:rsidR="0226FD87" w:rsidRPr="0041016B">
        <w:t> of the European Parliament and of the Council of 25 October 2017 concerning measures to safeguard the security of gas supply and repealing Regulation (EU) No </w:t>
      </w:r>
      <w:del w:id="2249" w:author="Author">
        <w:r>
          <w:fldChar w:fldCharType="begin"/>
        </w:r>
        <w:r>
          <w:delInstrText>HYPERLINK "http://eur-lex.europa.eu/eli/reg/2010/994/oj/?locale=LV" \t "_blank"</w:delInstrText>
        </w:r>
        <w:r>
          <w:fldChar w:fldCharType="separate"/>
        </w:r>
        <w:r w:rsidRPr="00191B85">
          <w:rPr>
            <w:color w:val="16497B"/>
            <w:u w:val="single"/>
          </w:rPr>
          <w:delText>994/2010</w:delText>
        </w:r>
        <w:r>
          <w:rPr>
            <w:color w:val="16497B"/>
            <w:u w:val="single"/>
          </w:rPr>
          <w:fldChar w:fldCharType="end"/>
        </w:r>
      </w:del>
      <w:ins w:id="2250" w:author="Author">
        <w:r>
          <w:fldChar w:fldCharType="begin"/>
        </w:r>
        <w:r>
          <w:instrText>HYPERLINK "http://eur-lex.europa.eu/eli/reg/2010/994/oj/?locale=LV" \h</w:instrText>
        </w:r>
        <w:r>
          <w:fldChar w:fldCharType="separate"/>
        </w:r>
        <w:r w:rsidR="0226FD87" w:rsidRPr="0067573A">
          <w:rPr>
            <w:color w:val="16497B"/>
            <w:u w:val="single"/>
          </w:rPr>
          <w:t>994/2010</w:t>
        </w:r>
        <w:r>
          <w:rPr>
            <w:color w:val="16497B"/>
            <w:u w:val="single"/>
          </w:rPr>
          <w:fldChar w:fldCharType="end"/>
        </w:r>
      </w:ins>
      <w:r w:rsidR="0226FD87" w:rsidRPr="0041016B">
        <w:t>.</w:t>
      </w:r>
    </w:p>
    <w:p w14:paraId="4D7661F7" w14:textId="5EFCE950" w:rsidR="007B0B58" w:rsidRPr="0041016B" w:rsidRDefault="00191B85" w:rsidP="00D8430D">
      <w:pPr>
        <w:pStyle w:val="Heading5"/>
      </w:pPr>
      <w:del w:id="2251" w:author="Author">
        <w:r w:rsidRPr="00191B85">
          <w:delText xml:space="preserve">11.1.1.4 </w:delText>
        </w:r>
      </w:del>
      <w:r w:rsidR="0226FD87" w:rsidRPr="0041016B">
        <w:t xml:space="preserve">an energy crisis </w:t>
      </w:r>
      <w:ins w:id="2252" w:author="Author">
        <w:r w:rsidR="00ED2335" w:rsidRPr="0067573A">
          <w:t xml:space="preserve">has been declared </w:t>
        </w:r>
      </w:ins>
      <w:r w:rsidR="0226FD87" w:rsidRPr="0041016B">
        <w:t xml:space="preserve">in the country </w:t>
      </w:r>
      <w:del w:id="2253" w:author="Author">
        <w:r w:rsidRPr="00191B85">
          <w:delText xml:space="preserve">has been announced as it is </w:delText>
        </w:r>
      </w:del>
      <w:ins w:id="2254" w:author="Author">
        <w:r w:rsidR="0226FD87" w:rsidRPr="0067573A">
          <w:t xml:space="preserve">as </w:t>
        </w:r>
      </w:ins>
      <w:r w:rsidR="0226FD87" w:rsidRPr="0041016B">
        <w:t xml:space="preserve">specified in </w:t>
      </w:r>
      <w:del w:id="2255" w:author="Author">
        <w:r w:rsidRPr="00191B85">
          <w:delText xml:space="preserve">the </w:delText>
        </w:r>
      </w:del>
      <w:r w:rsidR="0226FD87" w:rsidRPr="0041016B">
        <w:t xml:space="preserve">national </w:t>
      </w:r>
      <w:proofErr w:type="gramStart"/>
      <w:r w:rsidR="0226FD87" w:rsidRPr="0041016B">
        <w:t>law;</w:t>
      </w:r>
      <w:proofErr w:type="gramEnd"/>
    </w:p>
    <w:p w14:paraId="670BA6D2" w14:textId="1642E59F" w:rsidR="007B0B58" w:rsidRPr="0041016B" w:rsidRDefault="00191B85" w:rsidP="00D8430D">
      <w:pPr>
        <w:pStyle w:val="Heading5"/>
      </w:pPr>
      <w:del w:id="2256" w:author="Author">
        <w:r w:rsidRPr="00191B85">
          <w:delText xml:space="preserve">11.1.1.5 </w:delText>
        </w:r>
      </w:del>
      <w:r w:rsidR="2299924F" w:rsidRPr="0041016B">
        <w:t xml:space="preserve">there are damages in the transmission system, </w:t>
      </w:r>
      <w:del w:id="2257" w:author="Author">
        <w:r w:rsidRPr="00191B85">
          <w:delText xml:space="preserve">the </w:delText>
        </w:r>
      </w:del>
      <w:r w:rsidR="2299924F" w:rsidRPr="0041016B">
        <w:t>distribution system</w:t>
      </w:r>
      <w:r w:rsidR="74640BC7" w:rsidRPr="0041016B">
        <w:t xml:space="preserve">, </w:t>
      </w:r>
      <w:del w:id="2258" w:author="Author">
        <w:r w:rsidRPr="00191B85">
          <w:delText>underground gas storage</w:delText>
        </w:r>
      </w:del>
      <w:ins w:id="2259" w:author="Author">
        <w:r w:rsidR="6DA0FD3A" w:rsidRPr="0067573A">
          <w:t xml:space="preserve"> </w:t>
        </w:r>
        <w:r w:rsidR="74640BC7" w:rsidRPr="0067573A">
          <w:t>LNG</w:t>
        </w:r>
      </w:ins>
      <w:r w:rsidR="74640BC7" w:rsidRPr="0041016B">
        <w:t xml:space="preserve"> facility</w:t>
      </w:r>
      <w:r w:rsidR="1595D065" w:rsidRPr="0041016B">
        <w:t xml:space="preserve"> </w:t>
      </w:r>
      <w:del w:id="2260" w:author="Author">
        <w:r w:rsidRPr="00191B85">
          <w:delText>which may cause</w:delText>
        </w:r>
      </w:del>
      <w:ins w:id="2261" w:author="Author">
        <w:r w:rsidR="1595D065" w:rsidRPr="0067573A">
          <w:t>or</w:t>
        </w:r>
        <w:r w:rsidR="2299924F" w:rsidRPr="0067573A">
          <w:t xml:space="preserve"> underground gas storage facility </w:t>
        </w:r>
        <w:r w:rsidR="1595D065" w:rsidRPr="0067573A">
          <w:t xml:space="preserve">that </w:t>
        </w:r>
        <w:r w:rsidR="2299924F" w:rsidRPr="0067573A">
          <w:t xml:space="preserve">may </w:t>
        </w:r>
        <w:r w:rsidR="1595D065" w:rsidRPr="0067573A">
          <w:t>result in</w:t>
        </w:r>
      </w:ins>
      <w:r w:rsidR="2299924F" w:rsidRPr="0041016B">
        <w:t xml:space="preserve"> transmission system </w:t>
      </w:r>
      <w:proofErr w:type="gramStart"/>
      <w:r w:rsidR="2299924F" w:rsidRPr="0041016B">
        <w:t>accidents;</w:t>
      </w:r>
      <w:proofErr w:type="gramEnd"/>
    </w:p>
    <w:p w14:paraId="78D581D4" w14:textId="1E88507A" w:rsidR="007B0B58" w:rsidRPr="0041016B" w:rsidRDefault="00191B85" w:rsidP="00D8430D">
      <w:pPr>
        <w:pStyle w:val="Heading5"/>
      </w:pPr>
      <w:del w:id="2262" w:author="Author">
        <w:r w:rsidRPr="00191B85">
          <w:delText xml:space="preserve">11.1.1.6 </w:delText>
        </w:r>
      </w:del>
      <w:r w:rsidR="0226FD87" w:rsidRPr="0041016B">
        <w:t xml:space="preserve">the transmission system, gas distribution system, </w:t>
      </w:r>
      <w:ins w:id="2263" w:author="Author">
        <w:r w:rsidR="00F341A0" w:rsidRPr="0067573A">
          <w:t xml:space="preserve">or </w:t>
        </w:r>
      </w:ins>
      <w:r w:rsidR="0226FD87" w:rsidRPr="0041016B">
        <w:t>underground gas storage facility</w:t>
      </w:r>
      <w:ins w:id="2264" w:author="Author">
        <w:r w:rsidR="7E892F1D" w:rsidRPr="0067573A">
          <w:t xml:space="preserve">, </w:t>
        </w:r>
        <w:r w:rsidR="00584AD6" w:rsidRPr="0067573A">
          <w:t xml:space="preserve"> </w:t>
        </w:r>
        <w:r w:rsidR="7E892F1D" w:rsidRPr="0067573A">
          <w:t>LNG facility</w:t>
        </w:r>
      </w:ins>
      <w:r w:rsidR="0226FD87" w:rsidRPr="0041016B">
        <w:t xml:space="preserve"> has deviated from normal operation or has been damaged</w:t>
      </w:r>
      <w:ins w:id="2265" w:author="Author">
        <w:r w:rsidR="00F341A0" w:rsidRPr="0067573A">
          <w:t>,</w:t>
        </w:r>
      </w:ins>
      <w:r w:rsidR="0226FD87" w:rsidRPr="0041016B">
        <w:t xml:space="preserve"> and the adjacent TSO, distribution system operator, </w:t>
      </w:r>
      <w:ins w:id="2266" w:author="Author">
        <w:r w:rsidR="00F341A0" w:rsidRPr="0067573A">
          <w:t xml:space="preserve">or </w:t>
        </w:r>
      </w:ins>
      <w:r w:rsidR="0226FD87" w:rsidRPr="0041016B">
        <w:t xml:space="preserve">storage system operator has requested </w:t>
      </w:r>
      <w:ins w:id="2267" w:author="Author">
        <w:r w:rsidR="00F341A0" w:rsidRPr="0067573A">
          <w:t>an</w:t>
        </w:r>
        <w:r w:rsidR="0226FD87" w:rsidRPr="0067573A">
          <w:t xml:space="preserve"> immediately stop</w:t>
        </w:r>
        <w:r w:rsidR="00F341A0" w:rsidRPr="0067573A">
          <w:t>page of gas</w:t>
        </w:r>
        <w:r w:rsidR="0226FD87" w:rsidRPr="0067573A">
          <w:t xml:space="preserve"> transmission </w:t>
        </w:r>
      </w:ins>
      <w:r w:rsidR="0226FD87" w:rsidRPr="0041016B">
        <w:t xml:space="preserve">to </w:t>
      </w:r>
      <w:del w:id="2268" w:author="Author">
        <w:r w:rsidRPr="00191B85">
          <w:delText xml:space="preserve">immediately stop the transmission of gas to </w:delText>
        </w:r>
      </w:del>
      <w:r w:rsidR="0226FD87" w:rsidRPr="0041016B">
        <w:t>or from such network;</w:t>
      </w:r>
    </w:p>
    <w:p w14:paraId="7255729E" w14:textId="5DAD82F9" w:rsidR="007B0B58" w:rsidRPr="0041016B" w:rsidRDefault="00191B85" w:rsidP="00D8430D">
      <w:pPr>
        <w:pStyle w:val="Heading5"/>
      </w:pPr>
      <w:del w:id="2269" w:author="Author">
        <w:r w:rsidRPr="00191B85">
          <w:delText xml:space="preserve">11.1.1.7 </w:delText>
        </w:r>
      </w:del>
      <w:r w:rsidR="7B6C3959" w:rsidRPr="0041016B">
        <w:t xml:space="preserve">the </w:t>
      </w:r>
      <w:del w:id="2270" w:author="Author">
        <w:r w:rsidRPr="00191B85">
          <w:delText>input</w:delText>
        </w:r>
      </w:del>
      <w:ins w:id="2271" w:author="Author">
        <w:r w:rsidR="7B6C3959" w:rsidRPr="0067573A">
          <w:t>in</w:t>
        </w:r>
        <w:r w:rsidR="6BE8D6F4" w:rsidRPr="0067573A">
          <w:t>jection</w:t>
        </w:r>
      </w:ins>
      <w:r w:rsidR="7B6C3959" w:rsidRPr="0041016B">
        <w:t xml:space="preserve"> of </w:t>
      </w:r>
      <w:del w:id="2272" w:author="Author">
        <w:r w:rsidRPr="00191B85">
          <w:delText>the</w:delText>
        </w:r>
      </w:del>
      <w:r w:rsidR="7B6C3959" w:rsidRPr="0041016B">
        <w:t xml:space="preserve"> gas at the entry points </w:t>
      </w:r>
      <w:del w:id="2273" w:author="Author">
        <w:r w:rsidRPr="00191B85">
          <w:delText>laid down</w:delText>
        </w:r>
      </w:del>
      <w:ins w:id="2274" w:author="Author">
        <w:r w:rsidR="72A73074" w:rsidRPr="0067573A">
          <w:t>specified</w:t>
        </w:r>
      </w:ins>
      <w:r w:rsidR="7B6C3959" w:rsidRPr="0041016B">
        <w:t xml:space="preserve"> in paragraph 1.3 of this Regulation is </w:t>
      </w:r>
      <w:del w:id="2275" w:author="Author">
        <w:r w:rsidRPr="00191B85">
          <w:delText xml:space="preserve">suspended or restricted for </w:delText>
        </w:r>
      </w:del>
      <w:ins w:id="2276" w:author="Author">
        <w:r w:rsidR="3949DF75" w:rsidRPr="0067573A">
          <w:t>interrupted</w:t>
        </w:r>
        <w:r w:rsidR="7B6C3959" w:rsidRPr="0067573A">
          <w:t xml:space="preserve"> </w:t>
        </w:r>
        <w:r w:rsidR="72A73074" w:rsidRPr="0067573A">
          <w:t xml:space="preserve">due to </w:t>
        </w:r>
      </w:ins>
      <w:r w:rsidR="7B6C3959" w:rsidRPr="0041016B">
        <w:t xml:space="preserve">reasons beyond the </w:t>
      </w:r>
      <w:del w:id="2277" w:author="Author">
        <w:r w:rsidRPr="00191B85">
          <w:delText xml:space="preserve">TSO's </w:delText>
        </w:r>
      </w:del>
      <w:r w:rsidR="72A73074" w:rsidRPr="0041016B">
        <w:t>control</w:t>
      </w:r>
      <w:ins w:id="2278" w:author="Author">
        <w:r w:rsidR="72A73074" w:rsidRPr="0067573A">
          <w:t xml:space="preserve"> of the </w:t>
        </w:r>
        <w:proofErr w:type="gramStart"/>
        <w:r w:rsidR="7B6C3959" w:rsidRPr="0067573A">
          <w:t>TSO</w:t>
        </w:r>
      </w:ins>
      <w:r w:rsidR="7B6C3959" w:rsidRPr="0041016B">
        <w:t>;</w:t>
      </w:r>
      <w:proofErr w:type="gramEnd"/>
    </w:p>
    <w:p w14:paraId="2ADDE3E2" w14:textId="139A1F96" w:rsidR="007B0B58" w:rsidRPr="0041016B" w:rsidRDefault="00191B85" w:rsidP="00D8430D">
      <w:pPr>
        <w:pStyle w:val="Heading5"/>
      </w:pPr>
      <w:del w:id="2279" w:author="Author">
        <w:r w:rsidRPr="00191B85">
          <w:delText xml:space="preserve">11.1.1.8 </w:delText>
        </w:r>
      </w:del>
      <w:r w:rsidR="0226FD87" w:rsidRPr="0041016B">
        <w:t xml:space="preserve">the functioning and safety of the transmission network </w:t>
      </w:r>
      <w:del w:id="2280" w:author="Author">
        <w:r w:rsidRPr="00191B85">
          <w:delText>is</w:delText>
        </w:r>
      </w:del>
      <w:ins w:id="2281" w:author="Author">
        <w:r w:rsidR="00460F12" w:rsidRPr="0067573A">
          <w:t>are</w:t>
        </w:r>
      </w:ins>
      <w:r w:rsidR="0226FD87" w:rsidRPr="0041016B">
        <w:t xml:space="preserve"> at risk due to </w:t>
      </w:r>
      <w:ins w:id="2282" w:author="Author">
        <w:r w:rsidR="00460F12" w:rsidRPr="0067573A">
          <w:t xml:space="preserve">an </w:t>
        </w:r>
      </w:ins>
      <w:r w:rsidR="0226FD87" w:rsidRPr="0041016B">
        <w:t xml:space="preserve">imbalance caused by the network </w:t>
      </w:r>
      <w:proofErr w:type="gramStart"/>
      <w:r w:rsidR="0226FD87" w:rsidRPr="0041016B">
        <w:t>user;</w:t>
      </w:r>
      <w:proofErr w:type="gramEnd"/>
    </w:p>
    <w:p w14:paraId="53CF5E8B" w14:textId="7D28104A" w:rsidR="007B0B58" w:rsidRPr="0041016B" w:rsidRDefault="00191B85" w:rsidP="00D8430D">
      <w:pPr>
        <w:pStyle w:val="Heading5"/>
      </w:pPr>
      <w:del w:id="2283" w:author="Author">
        <w:r w:rsidRPr="00191B85">
          <w:delText xml:space="preserve">11.1.1.9 it is necessary to perform </w:delText>
        </w:r>
      </w:del>
      <w:ins w:id="2284" w:author="Author">
        <w:r w:rsidR="6214F4E7" w:rsidRPr="0067573A">
          <w:t>unplanned</w:t>
        </w:r>
        <w:r w:rsidR="2299924F" w:rsidRPr="0067573A">
          <w:t xml:space="preserve"> </w:t>
        </w:r>
      </w:ins>
      <w:r w:rsidR="2299924F" w:rsidRPr="0041016B">
        <w:t>emergency maintenance works</w:t>
      </w:r>
      <w:r w:rsidR="30045DEB" w:rsidRPr="0041016B">
        <w:t xml:space="preserve"> </w:t>
      </w:r>
      <w:ins w:id="2285" w:author="Author">
        <w:r w:rsidR="30045DEB" w:rsidRPr="0067573A">
          <w:t>are necessary to</w:t>
        </w:r>
        <w:r w:rsidR="2EA91462" w:rsidRPr="0067573A">
          <w:t xml:space="preserve"> </w:t>
        </w:r>
        <w:r w:rsidR="7AC90580" w:rsidRPr="0067573A">
          <w:t>remove</w:t>
        </w:r>
        <w:r w:rsidR="2EA91462" w:rsidRPr="0067573A">
          <w:t xml:space="preserve"> defects in the transmission </w:t>
        </w:r>
        <w:r w:rsidR="05EFF024" w:rsidRPr="0067573A">
          <w:t>network</w:t>
        </w:r>
        <w:r w:rsidR="30045DEB" w:rsidRPr="0067573A">
          <w:t>,</w:t>
        </w:r>
        <w:r w:rsidR="2EA91462" w:rsidRPr="0067573A">
          <w:t xml:space="preserve"> or</w:t>
        </w:r>
        <w:r w:rsidR="2299924F" w:rsidRPr="0067573A">
          <w:t xml:space="preserve"> </w:t>
        </w:r>
      </w:ins>
      <w:r w:rsidR="2299924F" w:rsidRPr="0041016B">
        <w:t>to resolve</w:t>
      </w:r>
      <w:r w:rsidR="3D1A758D" w:rsidRPr="0041016B">
        <w:t xml:space="preserve"> </w:t>
      </w:r>
      <w:ins w:id="2286" w:author="Author">
        <w:r w:rsidR="3D1A758D" w:rsidRPr="0067573A">
          <w:t>or prevent</w:t>
        </w:r>
        <w:r w:rsidR="2299924F" w:rsidRPr="0067573A">
          <w:t xml:space="preserve"> </w:t>
        </w:r>
      </w:ins>
      <w:r w:rsidR="2299924F" w:rsidRPr="0041016B">
        <w:t xml:space="preserve">an emergency situation in the transmission network or </w:t>
      </w:r>
      <w:del w:id="2287" w:author="Author">
        <w:r w:rsidRPr="00191B85">
          <w:delText>in the</w:delText>
        </w:r>
      </w:del>
      <w:r w:rsidR="2299924F" w:rsidRPr="0041016B">
        <w:t xml:space="preserve"> underground gas storage </w:t>
      </w:r>
      <w:proofErr w:type="gramStart"/>
      <w:r w:rsidR="2299924F" w:rsidRPr="0041016B">
        <w:t>facility;</w:t>
      </w:r>
      <w:proofErr w:type="gramEnd"/>
    </w:p>
    <w:p w14:paraId="31065686" w14:textId="4D0C397F" w:rsidR="007B0B58" w:rsidRPr="0041016B" w:rsidRDefault="00191B85" w:rsidP="00D8430D">
      <w:pPr>
        <w:pStyle w:val="Heading5"/>
      </w:pPr>
      <w:del w:id="2288" w:author="Author">
        <w:r w:rsidRPr="00191B85">
          <w:delText xml:space="preserve">11.1.1.10 </w:delText>
        </w:r>
      </w:del>
      <w:r w:rsidR="39762510" w:rsidRPr="0041016B">
        <w:t xml:space="preserve">the quality indicators of the gas </w:t>
      </w:r>
      <w:del w:id="2289" w:author="Author">
        <w:r w:rsidRPr="00191B85">
          <w:delText>input</w:delText>
        </w:r>
      </w:del>
      <w:ins w:id="2290" w:author="Author">
        <w:r w:rsidR="39762510" w:rsidRPr="0067573A">
          <w:t>in</w:t>
        </w:r>
        <w:r w:rsidR="3EBB3243" w:rsidRPr="0067573A">
          <w:t>jected</w:t>
        </w:r>
      </w:ins>
      <w:r w:rsidR="39762510" w:rsidRPr="0041016B">
        <w:t xml:space="preserve"> </w:t>
      </w:r>
      <w:r w:rsidR="5C86931B" w:rsidRPr="0041016B">
        <w:t xml:space="preserve">into </w:t>
      </w:r>
      <w:r w:rsidR="39762510" w:rsidRPr="0041016B">
        <w:t xml:space="preserve">the </w:t>
      </w:r>
      <w:r w:rsidR="2299924F" w:rsidRPr="0041016B">
        <w:t>transmission network</w:t>
      </w:r>
      <w:r w:rsidR="39762510" w:rsidRPr="0041016B">
        <w:t xml:space="preserve"> do not comply with the gas quality </w:t>
      </w:r>
      <w:proofErr w:type="gramStart"/>
      <w:r w:rsidR="39762510" w:rsidRPr="0041016B">
        <w:t>requirements;</w:t>
      </w:r>
      <w:proofErr w:type="gramEnd"/>
    </w:p>
    <w:p w14:paraId="66838C60" w14:textId="476BEB77" w:rsidR="007B0B58" w:rsidRPr="0041016B" w:rsidRDefault="00191B85" w:rsidP="00D8430D">
      <w:pPr>
        <w:pStyle w:val="Heading5"/>
      </w:pPr>
      <w:del w:id="2291" w:author="Author">
        <w:r w:rsidRPr="00191B85">
          <w:delText xml:space="preserve">11.1.1.11 when </w:delText>
        </w:r>
      </w:del>
      <w:r w:rsidR="42FC819B" w:rsidRPr="0041016B">
        <w:t>the network user fails to pay for</w:t>
      </w:r>
      <w:r w:rsidR="00D269AE" w:rsidRPr="0041016B">
        <w:t xml:space="preserve"> </w:t>
      </w:r>
      <w:ins w:id="2292" w:author="Author">
        <w:r w:rsidR="00D269AE" w:rsidRPr="0067573A">
          <w:t>the</w:t>
        </w:r>
        <w:r w:rsidR="42FC819B" w:rsidRPr="0067573A">
          <w:t xml:space="preserve"> </w:t>
        </w:r>
      </w:ins>
      <w:r w:rsidR="42FC819B" w:rsidRPr="0041016B">
        <w:t xml:space="preserve">gas transmission service on time and </w:t>
      </w:r>
      <w:del w:id="2293" w:author="Author">
        <w:r w:rsidRPr="00191B85">
          <w:delText xml:space="preserve">under </w:delText>
        </w:r>
      </w:del>
      <w:ins w:id="2294" w:author="Author">
        <w:r w:rsidR="00D269AE" w:rsidRPr="0067573A">
          <w:t xml:space="preserve">in accordance with the </w:t>
        </w:r>
      </w:ins>
      <w:r w:rsidR="42FC819B" w:rsidRPr="0041016B">
        <w:t xml:space="preserve">terms </w:t>
      </w:r>
      <w:del w:id="2295" w:author="Author">
        <w:r w:rsidRPr="00191B85">
          <w:delText>determined in this</w:delText>
        </w:r>
      </w:del>
      <w:ins w:id="2296" w:author="Author">
        <w:r w:rsidR="00D269AE" w:rsidRPr="0067573A">
          <w:t xml:space="preserve">specified </w:t>
        </w:r>
        <w:r w:rsidR="42FC819B" w:rsidRPr="0067573A">
          <w:t xml:space="preserve">in this </w:t>
        </w:r>
        <w:proofErr w:type="gramStart"/>
        <w:r w:rsidR="42FC819B" w:rsidRPr="0067573A">
          <w:t>Regulation</w:t>
        </w:r>
        <w:r w:rsidR="00D269AE" w:rsidRPr="0067573A">
          <w:t>,</w:t>
        </w:r>
        <w:r w:rsidR="711BAE35" w:rsidRPr="0067573A">
          <w:t xml:space="preserve"> or</w:t>
        </w:r>
        <w:proofErr w:type="gramEnd"/>
        <w:r w:rsidR="711BAE35" w:rsidRPr="0067573A">
          <w:t xml:space="preserve"> fails to provide or increase the collateral </w:t>
        </w:r>
        <w:r w:rsidR="00D269AE" w:rsidRPr="0067573A">
          <w:t>as required by</w:t>
        </w:r>
        <w:r w:rsidR="711BAE35" w:rsidRPr="0067573A">
          <w:t xml:space="preserve"> Annex of the</w:t>
        </w:r>
      </w:ins>
      <w:r w:rsidR="711BAE35" w:rsidRPr="0041016B">
        <w:t xml:space="preserve"> Regulation</w:t>
      </w:r>
      <w:r w:rsidR="42FC819B" w:rsidRPr="0041016B">
        <w:t>.</w:t>
      </w:r>
    </w:p>
    <w:p w14:paraId="6467248B" w14:textId="3F16F39E" w:rsidR="007B0B58" w:rsidRPr="0041016B" w:rsidRDefault="00191B85" w:rsidP="00D8430D">
      <w:pPr>
        <w:pStyle w:val="Heading4"/>
      </w:pPr>
      <w:del w:id="2297" w:author="Author">
        <w:r w:rsidRPr="00191B85">
          <w:delText xml:space="preserve">11.1.2 </w:delText>
        </w:r>
      </w:del>
      <w:r w:rsidR="2299924F" w:rsidRPr="0041016B">
        <w:t>If the</w:t>
      </w:r>
      <w:r w:rsidR="4D1108DA" w:rsidRPr="0041016B">
        <w:t xml:space="preserve"> </w:t>
      </w:r>
      <w:del w:id="2298" w:author="Author">
        <w:r w:rsidRPr="00191B85">
          <w:delText>transmission</w:delText>
        </w:r>
      </w:del>
      <w:ins w:id="2299" w:author="Author">
        <w:r w:rsidR="4D1108DA" w:rsidRPr="0067573A">
          <w:t>capacity</w:t>
        </w:r>
      </w:ins>
      <w:r w:rsidR="4D1108DA" w:rsidRPr="0041016B">
        <w:t xml:space="preserve"> of </w:t>
      </w:r>
      <w:del w:id="2300" w:author="Author">
        <w:r w:rsidRPr="00191B85">
          <w:delText>gas is suspended</w:delText>
        </w:r>
      </w:del>
      <w:ins w:id="2301" w:author="Author">
        <w:r w:rsidR="4D1108DA" w:rsidRPr="0067573A">
          <w:t>the</w:t>
        </w:r>
        <w:r w:rsidR="2299924F" w:rsidRPr="0067573A">
          <w:t xml:space="preserve"> </w:t>
        </w:r>
        <w:r w:rsidR="0CB4980A" w:rsidRPr="0067573A">
          <w:t>entry point</w:t>
        </w:r>
      </w:ins>
      <w:r w:rsidR="0CB4980A" w:rsidRPr="0041016B">
        <w:t xml:space="preserve"> or </w:t>
      </w:r>
      <w:del w:id="2302" w:author="Author">
        <w:r w:rsidRPr="00191B85">
          <w:delText>restricted</w:delText>
        </w:r>
      </w:del>
      <w:ins w:id="2303" w:author="Author">
        <w:r w:rsidR="0CB4980A" w:rsidRPr="0067573A">
          <w:t>exit point</w:t>
        </w:r>
        <w:r w:rsidR="19355C4D" w:rsidRPr="0067573A">
          <w:t xml:space="preserve"> is interrupted</w:t>
        </w:r>
        <w:r w:rsidR="4D1108DA" w:rsidRPr="0067573A">
          <w:t>,</w:t>
        </w:r>
      </w:ins>
      <w:r w:rsidR="2299924F" w:rsidRPr="0041016B">
        <w:t xml:space="preserve"> the TSO</w:t>
      </w:r>
      <w:r w:rsidR="4D1108DA" w:rsidRPr="0041016B">
        <w:t xml:space="preserve"> </w:t>
      </w:r>
      <w:del w:id="2304" w:author="Author">
        <w:r w:rsidRPr="00191B85">
          <w:delText xml:space="preserve">no later than 24 hours after suspension or restriction of the natural gas transmission service </w:delText>
        </w:r>
      </w:del>
      <w:r w:rsidR="4D1108DA" w:rsidRPr="0041016B">
        <w:t xml:space="preserve">shall publish information </w:t>
      </w:r>
      <w:del w:id="2305" w:author="Author">
        <w:r w:rsidRPr="00191B85">
          <w:delText>thereof</w:delText>
        </w:r>
      </w:del>
      <w:ins w:id="2306" w:author="Author">
        <w:r w:rsidR="4D1108DA" w:rsidRPr="0067573A">
          <w:t>about it</w:t>
        </w:r>
      </w:ins>
      <w:r w:rsidR="4D1108DA" w:rsidRPr="0041016B">
        <w:t xml:space="preserve"> on its website and inform the </w:t>
      </w:r>
      <w:del w:id="2307" w:author="Author">
        <w:r w:rsidRPr="00191B85">
          <w:delText xml:space="preserve">system users in </w:delText>
        </w:r>
        <w:r w:rsidRPr="00191B85">
          <w:lastRenderedPageBreak/>
          <w:delText>accordance with the procedures laid down in this Regulation</w:delText>
        </w:r>
      </w:del>
      <w:ins w:id="2308" w:author="Author">
        <w:r w:rsidR="2229FF31" w:rsidRPr="0067573A">
          <w:t>network</w:t>
        </w:r>
        <w:r w:rsidR="4D1108DA" w:rsidRPr="0067573A">
          <w:t xml:space="preserve"> user within</w:t>
        </w:r>
        <w:r w:rsidR="00273913" w:rsidRPr="0067573A">
          <w:t xml:space="preserve"> </w:t>
        </w:r>
        <w:r w:rsidR="2299924F" w:rsidRPr="0067573A">
          <w:t xml:space="preserve">24 hours </w:t>
        </w:r>
        <w:r w:rsidR="4D1108DA" w:rsidRPr="0067573A">
          <w:t xml:space="preserve">of the </w:t>
        </w:r>
        <w:r w:rsidR="126BDCC6" w:rsidRPr="0067573A">
          <w:t>interruption</w:t>
        </w:r>
      </w:ins>
      <w:r w:rsidR="527C4CA6" w:rsidRPr="0041016B">
        <w:t>.</w:t>
      </w:r>
    </w:p>
    <w:p w14:paraId="79038655" w14:textId="135D6F19" w:rsidR="007B0B58" w:rsidRPr="0041016B" w:rsidRDefault="00191B85" w:rsidP="00D8430D">
      <w:pPr>
        <w:pStyle w:val="Heading4"/>
      </w:pPr>
      <w:del w:id="2309" w:author="Author">
        <w:r w:rsidRPr="00191B85">
          <w:delText xml:space="preserve">11.1.3 </w:delText>
        </w:r>
      </w:del>
      <w:r w:rsidR="0226FD87" w:rsidRPr="0041016B">
        <w:t xml:space="preserve">The TSO may suspend </w:t>
      </w:r>
      <w:del w:id="2310" w:author="Author">
        <w:r w:rsidRPr="00191B85">
          <w:delText xml:space="preserve">or restrict </w:delText>
        </w:r>
      </w:del>
      <w:r w:rsidR="0226FD87" w:rsidRPr="0041016B">
        <w:t xml:space="preserve">the </w:t>
      </w:r>
      <w:del w:id="2311" w:author="Author">
        <w:r w:rsidRPr="00191B85">
          <w:delText>input</w:delText>
        </w:r>
      </w:del>
      <w:ins w:id="2312" w:author="Author">
        <w:r w:rsidR="00017883" w:rsidRPr="0067573A">
          <w:t>injection</w:t>
        </w:r>
      </w:ins>
      <w:r w:rsidR="00017883" w:rsidRPr="0041016B">
        <w:t xml:space="preserve"> </w:t>
      </w:r>
      <w:r w:rsidR="0226FD87" w:rsidRPr="0041016B">
        <w:t xml:space="preserve">of gas </w:t>
      </w:r>
      <w:del w:id="2313" w:author="Author">
        <w:r w:rsidRPr="00191B85">
          <w:delText>in</w:delText>
        </w:r>
      </w:del>
      <w:ins w:id="2314" w:author="Author">
        <w:r w:rsidR="0226FD87" w:rsidRPr="0067573A">
          <w:t>in</w:t>
        </w:r>
        <w:r w:rsidR="00017883" w:rsidRPr="0067573A">
          <w:t>to</w:t>
        </w:r>
      </w:ins>
      <w:r w:rsidR="0226FD87" w:rsidRPr="0041016B">
        <w:t xml:space="preserve"> the </w:t>
      </w:r>
      <w:del w:id="2315" w:author="Author">
        <w:r w:rsidRPr="00191B85">
          <w:delText>transmission network</w:delText>
        </w:r>
      </w:del>
      <w:ins w:id="2316" w:author="Author">
        <w:r w:rsidR="4C225952" w:rsidRPr="0067573A">
          <w:t>entry point</w:t>
        </w:r>
      </w:ins>
      <w:r w:rsidR="0226FD87" w:rsidRPr="0041016B">
        <w:t xml:space="preserve">, its </w:t>
      </w:r>
      <w:del w:id="2317" w:author="Author">
        <w:r w:rsidRPr="00191B85">
          <w:delText>transmission</w:delText>
        </w:r>
      </w:del>
      <w:ins w:id="2318" w:author="Author">
        <w:r w:rsidR="70ECAC98" w:rsidRPr="0067573A">
          <w:t>transportation</w:t>
        </w:r>
        <w:r w:rsidR="00017883" w:rsidRPr="0067573A">
          <w:t>,</w:t>
        </w:r>
      </w:ins>
      <w:r w:rsidR="0226FD87" w:rsidRPr="0041016B">
        <w:t xml:space="preserve"> and off-take from the </w:t>
      </w:r>
      <w:del w:id="2319" w:author="Author">
        <w:r w:rsidRPr="00191B85">
          <w:delText>transmission network by notifying the network user at least</w:delText>
        </w:r>
      </w:del>
      <w:ins w:id="2320" w:author="Author">
        <w:r w:rsidR="5EB3AEF6" w:rsidRPr="0067573A">
          <w:t>exit point</w:t>
        </w:r>
        <w:r w:rsidR="0226FD87" w:rsidRPr="0067573A">
          <w:t xml:space="preserve"> by </w:t>
        </w:r>
        <w:r w:rsidR="00017883" w:rsidRPr="0067573A">
          <w:t>providing minimum of</w:t>
        </w:r>
      </w:ins>
      <w:r w:rsidR="00017883" w:rsidRPr="0041016B">
        <w:t xml:space="preserve"> </w:t>
      </w:r>
      <w:r w:rsidR="0226FD87" w:rsidRPr="0041016B">
        <w:t xml:space="preserve">five </w:t>
      </w:r>
      <w:ins w:id="2321" w:author="Author">
        <w:r w:rsidR="00017883" w:rsidRPr="0067573A">
          <w:t xml:space="preserve">(5) </w:t>
        </w:r>
      </w:ins>
      <w:r w:rsidR="0226FD87" w:rsidRPr="0041016B">
        <w:t>calendar days</w:t>
      </w:r>
      <w:del w:id="2322" w:author="Author">
        <w:r w:rsidRPr="00191B85">
          <w:delText xml:space="preserve"> in advance</w:delText>
        </w:r>
      </w:del>
      <w:ins w:id="2323" w:author="Author">
        <w:r w:rsidR="00017883" w:rsidRPr="0067573A">
          <w:t xml:space="preserve">´ notice to the network user </w:t>
        </w:r>
      </w:ins>
      <w:r w:rsidR="0226FD87" w:rsidRPr="0041016B">
        <w:t xml:space="preserve"> in the following cases:</w:t>
      </w:r>
    </w:p>
    <w:p w14:paraId="28C5821F" w14:textId="08975CB4" w:rsidR="007B0B58" w:rsidRPr="0041016B" w:rsidRDefault="00191B85" w:rsidP="00D8430D">
      <w:pPr>
        <w:pStyle w:val="Heading5"/>
      </w:pPr>
      <w:del w:id="2324" w:author="Author">
        <w:r w:rsidRPr="00191B85">
          <w:delText xml:space="preserve">11.1.3.1 </w:delText>
        </w:r>
      </w:del>
      <w:r w:rsidR="0226FD87" w:rsidRPr="0041016B">
        <w:t>the network user</w:t>
      </w:r>
      <w:ins w:id="2325" w:author="Author">
        <w:r w:rsidR="00017883" w:rsidRPr="0067573A">
          <w:t>,</w:t>
        </w:r>
      </w:ins>
      <w:r w:rsidR="0226FD87" w:rsidRPr="0041016B">
        <w:t xml:space="preserve"> through its </w:t>
      </w:r>
      <w:del w:id="2326" w:author="Author">
        <w:r w:rsidRPr="00191B85">
          <w:delText>act</w:delText>
        </w:r>
      </w:del>
      <w:ins w:id="2327" w:author="Author">
        <w:r w:rsidR="0226FD87" w:rsidRPr="0067573A">
          <w:t>act</w:t>
        </w:r>
        <w:r w:rsidR="00017883" w:rsidRPr="0067573A">
          <w:t>ions</w:t>
        </w:r>
      </w:ins>
      <w:r w:rsidR="0226FD87" w:rsidRPr="0041016B">
        <w:t xml:space="preserve"> or </w:t>
      </w:r>
      <w:del w:id="2328" w:author="Author">
        <w:r w:rsidRPr="00191B85">
          <w:delText>omission causes</w:delText>
        </w:r>
      </w:del>
      <w:ins w:id="2329" w:author="Author">
        <w:r w:rsidR="0226FD87" w:rsidRPr="0067573A">
          <w:t>omission</w:t>
        </w:r>
        <w:r w:rsidR="00017883" w:rsidRPr="0067573A">
          <w:t>s,</w:t>
        </w:r>
        <w:r w:rsidR="0226FD87" w:rsidRPr="0067573A">
          <w:t xml:space="preserve"> </w:t>
        </w:r>
        <w:r w:rsidR="00017883" w:rsidRPr="0067573A">
          <w:t>poses a</w:t>
        </w:r>
      </w:ins>
      <w:r w:rsidR="00017883" w:rsidRPr="0041016B">
        <w:t xml:space="preserve"> </w:t>
      </w:r>
      <w:r w:rsidR="0226FD87" w:rsidRPr="0041016B">
        <w:t xml:space="preserve">threat to the operation and safety of the transmission network or has a negative impact on the </w:t>
      </w:r>
      <w:ins w:id="2330" w:author="Author">
        <w:r w:rsidR="00017883" w:rsidRPr="0067573A">
          <w:t xml:space="preserve">gas </w:t>
        </w:r>
      </w:ins>
      <w:r w:rsidR="0226FD87" w:rsidRPr="0041016B">
        <w:t>quality</w:t>
      </w:r>
      <w:del w:id="2331" w:author="Author">
        <w:r w:rsidRPr="00191B85">
          <w:delText xml:space="preserve"> of gas</w:delText>
        </w:r>
      </w:del>
      <w:r w:rsidR="0226FD87" w:rsidRPr="0041016B">
        <w:t>;</w:t>
      </w:r>
    </w:p>
    <w:p w14:paraId="1C08D4E6" w14:textId="7F9A9A88" w:rsidR="007B0B58" w:rsidRPr="0041016B" w:rsidRDefault="00191B85" w:rsidP="00D8430D">
      <w:pPr>
        <w:pStyle w:val="Heading5"/>
      </w:pPr>
      <w:del w:id="2332" w:author="Author">
        <w:r w:rsidRPr="00191B85">
          <w:delText xml:space="preserve">11.1.3.2 </w:delText>
        </w:r>
      </w:del>
      <w:r w:rsidR="39762510" w:rsidRPr="0041016B">
        <w:t xml:space="preserve">it is necessary to perform </w:t>
      </w:r>
      <w:del w:id="2333" w:author="Author">
        <w:r w:rsidRPr="00191B85">
          <w:delText xml:space="preserve">gas network </w:delText>
        </w:r>
      </w:del>
      <w:r w:rsidR="39762510" w:rsidRPr="0041016B">
        <w:t>maintenance or connection works</w:t>
      </w:r>
      <w:ins w:id="2334" w:author="Author">
        <w:r w:rsidR="2C637B73" w:rsidRPr="0067573A">
          <w:t xml:space="preserve"> on the </w:t>
        </w:r>
        <w:r w:rsidR="4F377901" w:rsidRPr="0067573A">
          <w:t>transmission</w:t>
        </w:r>
        <w:r w:rsidR="2C637B73" w:rsidRPr="0067573A">
          <w:t xml:space="preserve"> </w:t>
        </w:r>
        <w:proofErr w:type="gramStart"/>
        <w:r w:rsidR="2C637B73" w:rsidRPr="0067573A">
          <w:t>network</w:t>
        </w:r>
      </w:ins>
      <w:r w:rsidR="39762510" w:rsidRPr="0041016B">
        <w:t>;</w:t>
      </w:r>
      <w:proofErr w:type="gramEnd"/>
    </w:p>
    <w:p w14:paraId="6E773C82" w14:textId="69274273" w:rsidR="007B0B58" w:rsidRPr="0041016B" w:rsidRDefault="00191B85" w:rsidP="00D8430D">
      <w:pPr>
        <w:pStyle w:val="Heading5"/>
      </w:pPr>
      <w:del w:id="2335" w:author="Author">
        <w:r w:rsidRPr="00191B85">
          <w:delText xml:space="preserve">11.1.3.3 in </w:delText>
        </w:r>
      </w:del>
      <w:r w:rsidR="0226FD87" w:rsidRPr="0041016B">
        <w:t xml:space="preserve">other cases </w:t>
      </w:r>
      <w:ins w:id="2336" w:author="Author">
        <w:r w:rsidR="00017883" w:rsidRPr="0067573A">
          <w:t xml:space="preserve">as </w:t>
        </w:r>
      </w:ins>
      <w:r w:rsidR="0226FD87" w:rsidRPr="0041016B">
        <w:t>provided by the national legislation of each TSO.</w:t>
      </w:r>
    </w:p>
    <w:p w14:paraId="361B368A" w14:textId="222D171D" w:rsidR="007B0B58" w:rsidRPr="0067573A" w:rsidRDefault="00191B85" w:rsidP="00D8430D">
      <w:pPr>
        <w:pStyle w:val="Heading3"/>
        <w:rPr>
          <w:ins w:id="2337" w:author="Author"/>
        </w:rPr>
      </w:pPr>
      <w:del w:id="2338" w:author="Author">
        <w:r w:rsidRPr="00191B85">
          <w:rPr>
            <w:b/>
            <w:bCs/>
          </w:rPr>
          <w:delText xml:space="preserve">12 </w:delText>
        </w:r>
      </w:del>
      <w:ins w:id="2339" w:author="Author">
        <w:r w:rsidR="307C48BA" w:rsidRPr="0067573A">
          <w:t xml:space="preserve">In </w:t>
        </w:r>
        <w:r w:rsidR="00017883" w:rsidRPr="0067573A">
          <w:t>the event</w:t>
        </w:r>
        <w:r w:rsidR="307C48BA" w:rsidRPr="0067573A">
          <w:t xml:space="preserve"> of </w:t>
        </w:r>
        <w:r w:rsidR="00017883" w:rsidRPr="0067573A">
          <w:t xml:space="preserve">a </w:t>
        </w:r>
        <w:r w:rsidR="307C48BA" w:rsidRPr="0067573A">
          <w:t xml:space="preserve">planned or unplanned interruption of </w:t>
        </w:r>
        <w:r w:rsidR="00017883" w:rsidRPr="0067573A">
          <w:t xml:space="preserve">the </w:t>
        </w:r>
        <w:r w:rsidR="520248A3" w:rsidRPr="0067573A">
          <w:t>entry point or exit point</w:t>
        </w:r>
        <w:r w:rsidR="307C48BA" w:rsidRPr="0067573A">
          <w:t xml:space="preserve"> capacity</w:t>
        </w:r>
        <w:r w:rsidR="00017883" w:rsidRPr="0067573A">
          <w:t>,</w:t>
        </w:r>
        <w:r w:rsidR="307C48BA" w:rsidRPr="0067573A">
          <w:t xml:space="preserve"> the TSO shall not be held liable for</w:t>
        </w:r>
        <w:r w:rsidR="00017883" w:rsidRPr="0067573A">
          <w:t xml:space="preserve"> any</w:t>
        </w:r>
        <w:r w:rsidR="307C48BA" w:rsidRPr="0067573A">
          <w:t xml:space="preserve"> damage or </w:t>
        </w:r>
        <w:r w:rsidR="00746EE0" w:rsidRPr="0067573A">
          <w:t xml:space="preserve">obligated to </w:t>
        </w:r>
        <w:r w:rsidR="307C48BA" w:rsidRPr="0067573A">
          <w:t xml:space="preserve">compensate </w:t>
        </w:r>
        <w:r w:rsidR="00746EE0" w:rsidRPr="0067573A">
          <w:t xml:space="preserve">for </w:t>
        </w:r>
        <w:r w:rsidR="307C48BA" w:rsidRPr="0067573A">
          <w:t>any loss</w:t>
        </w:r>
        <w:r w:rsidR="00746EE0" w:rsidRPr="0067573A">
          <w:t>es incurred by</w:t>
        </w:r>
        <w:r w:rsidR="307C48BA" w:rsidRPr="0067573A">
          <w:t xml:space="preserve"> the network user, provided </w:t>
        </w:r>
        <w:r w:rsidR="00746EE0" w:rsidRPr="0067573A">
          <w:t xml:space="preserve">that </w:t>
        </w:r>
        <w:r w:rsidR="307C48BA" w:rsidRPr="0067573A">
          <w:t>the TSO has notified the network user</w:t>
        </w:r>
        <w:r w:rsidR="00746EE0" w:rsidRPr="0067573A">
          <w:t xml:space="preserve"> in advance</w:t>
        </w:r>
        <w:r w:rsidR="307C48BA" w:rsidRPr="0067573A">
          <w:t>.</w:t>
        </w:r>
      </w:ins>
    </w:p>
    <w:p w14:paraId="3E58B004" w14:textId="2424F894" w:rsidR="153EB5C3" w:rsidRPr="0067573A" w:rsidRDefault="00BE600E" w:rsidP="00D8430D">
      <w:pPr>
        <w:pStyle w:val="Heading3"/>
        <w:rPr>
          <w:ins w:id="2340" w:author="Author"/>
        </w:rPr>
      </w:pPr>
      <w:ins w:id="2341" w:author="Author">
        <w:r w:rsidRPr="0067573A">
          <w:t xml:space="preserve">In </w:t>
        </w:r>
        <w:r w:rsidR="00746EE0" w:rsidRPr="0067573A">
          <w:t>the event</w:t>
        </w:r>
        <w:r w:rsidRPr="0067573A">
          <w:t xml:space="preserve"> of </w:t>
        </w:r>
        <w:r w:rsidR="00746EE0" w:rsidRPr="0067573A">
          <w:t xml:space="preserve">a </w:t>
        </w:r>
        <w:r w:rsidRPr="0067573A">
          <w:t>capacity interruption, i</w:t>
        </w:r>
        <w:r w:rsidR="7782105E" w:rsidRPr="0067573A">
          <w:t>f the TSO interrupts</w:t>
        </w:r>
        <w:r w:rsidR="2F6B27B5" w:rsidRPr="0067573A">
          <w:t xml:space="preserve"> </w:t>
        </w:r>
        <w:r w:rsidR="00746EE0" w:rsidRPr="0067573A">
          <w:t xml:space="preserve">the provision of </w:t>
        </w:r>
        <w:r w:rsidR="2F6B27B5" w:rsidRPr="0067573A">
          <w:t xml:space="preserve">firm capacity, the fee for transmission services is reduced </w:t>
        </w:r>
        <w:r w:rsidR="00746EE0" w:rsidRPr="0067573A">
          <w:t>by</w:t>
        </w:r>
        <w:r w:rsidR="2F6B27B5" w:rsidRPr="0067573A">
          <w:t xml:space="preserve"> the amount</w:t>
        </w:r>
        <w:r w:rsidR="00746EE0" w:rsidRPr="0067573A">
          <w:t xml:space="preserve"> of</w:t>
        </w:r>
        <w:r w:rsidR="2F6B27B5" w:rsidRPr="0067573A">
          <w:t xml:space="preserve"> capacity not provided by the TSO.</w:t>
        </w:r>
      </w:ins>
    </w:p>
    <w:p w14:paraId="73276846" w14:textId="77777777" w:rsidR="00E51AB3" w:rsidRPr="0067573A" w:rsidRDefault="00E51AB3" w:rsidP="00E51AB3">
      <w:pPr>
        <w:rPr>
          <w:ins w:id="2342" w:author="Author"/>
          <w:lang w:eastAsia="en-GB"/>
        </w:rPr>
      </w:pPr>
    </w:p>
    <w:p w14:paraId="75D098C3" w14:textId="36DC6523" w:rsidR="00E51AB3" w:rsidRPr="0041016B" w:rsidRDefault="7FAFFB53" w:rsidP="0041016B">
      <w:pPr>
        <w:pStyle w:val="Heading2"/>
        <w:shd w:val="clear" w:color="auto" w:fill="auto"/>
        <w:spacing w:before="480" w:after="240"/>
      </w:pPr>
      <w:bookmarkStart w:id="2343" w:name="_Toc137800508"/>
      <w:bookmarkStart w:id="2344" w:name="_Toc137800705"/>
      <w:bookmarkStart w:id="2345" w:name="_Toc137800914"/>
      <w:bookmarkStart w:id="2346" w:name="_Toc137801111"/>
      <w:bookmarkStart w:id="2347" w:name="_Hlk135379763"/>
      <w:bookmarkEnd w:id="2343"/>
      <w:bookmarkEnd w:id="2344"/>
      <w:bookmarkEnd w:id="2345"/>
      <w:bookmarkEnd w:id="2346"/>
      <w:r w:rsidRPr="0041016B">
        <w:t xml:space="preserve">Invoicing and </w:t>
      </w:r>
      <w:del w:id="2348" w:author="Author">
        <w:r w:rsidR="00191B85" w:rsidRPr="00191B85">
          <w:delText>settlement</w:delText>
        </w:r>
      </w:del>
      <w:ins w:id="2349" w:author="Author">
        <w:r w:rsidR="417C02D2" w:rsidRPr="0067573A">
          <w:t>payments</w:t>
        </w:r>
      </w:ins>
    </w:p>
    <w:p w14:paraId="404D29B8" w14:textId="4649DF0E" w:rsidR="00E51AB3" w:rsidRPr="0041016B" w:rsidRDefault="00191B85" w:rsidP="00D8430D">
      <w:pPr>
        <w:pStyle w:val="Heading3"/>
      </w:pPr>
      <w:del w:id="2350" w:author="Author">
        <w:r w:rsidRPr="00191B85">
          <w:delText xml:space="preserve">12.1 The network </w:delText>
        </w:r>
      </w:del>
      <w:ins w:id="2351" w:author="Author">
        <w:r w:rsidR="000A7FEE" w:rsidRPr="0067573A">
          <w:t>N</w:t>
        </w:r>
        <w:r w:rsidR="004D624B" w:rsidRPr="0067573A">
          <w:t xml:space="preserve">etwork </w:t>
        </w:r>
      </w:ins>
      <w:r w:rsidR="004D624B" w:rsidRPr="0041016B">
        <w:t>users</w:t>
      </w:r>
      <w:r w:rsidR="000A7FEE" w:rsidRPr="0041016B">
        <w:t xml:space="preserve"> </w:t>
      </w:r>
      <w:del w:id="2352" w:author="Author">
        <w:r w:rsidRPr="00191B85">
          <w:delText>shall settle</w:delText>
        </w:r>
      </w:del>
      <w:ins w:id="2353" w:author="Author">
        <w:r w:rsidR="000A7FEE" w:rsidRPr="0067573A">
          <w:t>are required to make payments</w:t>
        </w:r>
      </w:ins>
      <w:r w:rsidR="004D624B" w:rsidRPr="0041016B">
        <w:t xml:space="preserve"> for the transmission system services</w:t>
      </w:r>
      <w:del w:id="2354" w:author="Author">
        <w:r w:rsidRPr="00191B85">
          <w:delText xml:space="preserve"> (</w:delText>
        </w:r>
      </w:del>
      <w:ins w:id="2355" w:author="Author">
        <w:r w:rsidR="000A7FEE" w:rsidRPr="0067573A">
          <w:t xml:space="preserve">, </w:t>
        </w:r>
        <w:r w:rsidR="00EF7DA4" w:rsidRPr="0067573A">
          <w:t xml:space="preserve">including </w:t>
        </w:r>
      </w:ins>
      <w:r w:rsidR="00EF7DA4" w:rsidRPr="0041016B">
        <w:t>the</w:t>
      </w:r>
      <w:r w:rsidR="004D624B" w:rsidRPr="0041016B">
        <w:t xml:space="preserve"> booking of </w:t>
      </w:r>
      <w:del w:id="2356" w:author="Author">
        <w:r w:rsidRPr="00191B85">
          <w:delText>transmission system</w:delText>
        </w:r>
      </w:del>
      <w:r w:rsidR="004D624B" w:rsidRPr="0041016B">
        <w:t xml:space="preserve"> capacity at </w:t>
      </w:r>
      <w:del w:id="2357" w:author="Author">
        <w:r w:rsidRPr="00191B85">
          <w:delText xml:space="preserve">the </w:delText>
        </w:r>
      </w:del>
      <w:r w:rsidR="004D624B" w:rsidRPr="0041016B">
        <w:t>entry and exit point</w:t>
      </w:r>
      <w:del w:id="2358" w:author="Author">
        <w:r w:rsidRPr="00191B85">
          <w:delText>)</w:delText>
        </w:r>
      </w:del>
      <w:ins w:id="2359" w:author="Author">
        <w:r w:rsidR="000A7FEE" w:rsidRPr="0067573A">
          <w:t>,</w:t>
        </w:r>
      </w:ins>
      <w:r w:rsidR="004D624B" w:rsidRPr="0041016B">
        <w:t xml:space="preserve"> in accordance with the</w:t>
      </w:r>
      <w:r w:rsidR="000A7FEE" w:rsidRPr="0041016B">
        <w:t xml:space="preserve"> </w:t>
      </w:r>
      <w:ins w:id="2360" w:author="Author">
        <w:r w:rsidR="000A7FEE" w:rsidRPr="0067573A">
          <w:t>specified</w:t>
        </w:r>
        <w:r w:rsidR="004D624B" w:rsidRPr="0067573A">
          <w:t xml:space="preserve"> </w:t>
        </w:r>
      </w:ins>
      <w:r w:rsidR="004D624B" w:rsidRPr="0041016B">
        <w:t xml:space="preserve">deadlines and procedures </w:t>
      </w:r>
      <w:del w:id="2361" w:author="Author">
        <w:r w:rsidRPr="00191B85">
          <w:delText>laid down</w:delText>
        </w:r>
      </w:del>
      <w:ins w:id="2362" w:author="Author">
        <w:r w:rsidR="000A7FEE" w:rsidRPr="0067573A">
          <w:t>outlined</w:t>
        </w:r>
      </w:ins>
      <w:r w:rsidR="004D624B" w:rsidRPr="0041016B">
        <w:t xml:space="preserve"> in this Regulation</w:t>
      </w:r>
      <w:del w:id="2363" w:author="Author">
        <w:r w:rsidRPr="00191B85">
          <w:delText xml:space="preserve"> and pursuant to </w:delText>
        </w:r>
      </w:del>
      <w:ins w:id="2364" w:author="Author">
        <w:r w:rsidR="000A7FEE" w:rsidRPr="0067573A">
          <w:t>. The payment must be made based on</w:t>
        </w:r>
        <w:r w:rsidR="004D624B" w:rsidRPr="0067573A">
          <w:t xml:space="preserve"> </w:t>
        </w:r>
      </w:ins>
      <w:r w:rsidR="004D624B" w:rsidRPr="0041016B">
        <w:t xml:space="preserve">the applicable tariffs </w:t>
      </w:r>
      <w:del w:id="2365" w:author="Author">
        <w:r w:rsidRPr="00191B85">
          <w:delText xml:space="preserve">set pursuant to </w:delText>
        </w:r>
      </w:del>
      <w:ins w:id="2366" w:author="Author">
        <w:r w:rsidR="000A7FEE" w:rsidRPr="0067573A">
          <w:t>established in accordance with</w:t>
        </w:r>
        <w:r w:rsidR="004D624B" w:rsidRPr="0067573A">
          <w:t xml:space="preserve"> </w:t>
        </w:r>
      </w:ins>
      <w:r w:rsidR="004D624B" w:rsidRPr="0041016B">
        <w:t xml:space="preserve">the procedure </w:t>
      </w:r>
      <w:del w:id="2367" w:author="Author">
        <w:r w:rsidRPr="00191B85">
          <w:delText>stipulated</w:delText>
        </w:r>
      </w:del>
      <w:ins w:id="2368" w:author="Author">
        <w:r w:rsidR="000A7FEE" w:rsidRPr="0067573A">
          <w:t>outlined</w:t>
        </w:r>
      </w:ins>
      <w:r w:rsidR="000A7FEE" w:rsidRPr="0041016B">
        <w:t xml:space="preserve"> </w:t>
      </w:r>
      <w:r w:rsidR="004D624B" w:rsidRPr="0041016B">
        <w:t xml:space="preserve">in the </w:t>
      </w:r>
      <w:ins w:id="2369" w:author="Author">
        <w:r w:rsidR="000A7FEE" w:rsidRPr="0067573A">
          <w:t xml:space="preserve">TSO´s </w:t>
        </w:r>
      </w:ins>
      <w:r w:rsidR="004D624B" w:rsidRPr="0041016B">
        <w:t>national law</w:t>
      </w:r>
      <w:del w:id="2370" w:author="Author">
        <w:r w:rsidRPr="00191B85">
          <w:delText xml:space="preserve"> of the TSO</w:delText>
        </w:r>
      </w:del>
      <w:r w:rsidR="004D624B" w:rsidRPr="0041016B">
        <w:t>.</w:t>
      </w:r>
    </w:p>
    <w:p w14:paraId="130A3147" w14:textId="70AA8242" w:rsidR="00E51AB3" w:rsidRPr="0041016B" w:rsidRDefault="00191B85" w:rsidP="00D8430D">
      <w:pPr>
        <w:pStyle w:val="Heading3"/>
      </w:pPr>
      <w:del w:id="2371" w:author="Author">
        <w:r w:rsidRPr="00191B85">
          <w:delText xml:space="preserve">12.2 </w:delText>
        </w:r>
      </w:del>
      <w:r w:rsidR="004D624B" w:rsidRPr="0041016B">
        <w:t>The TSO</w:t>
      </w:r>
      <w:r w:rsidR="000A7FEE" w:rsidRPr="0041016B">
        <w:t xml:space="preserve"> </w:t>
      </w:r>
      <w:del w:id="2372" w:author="Author">
        <w:r w:rsidRPr="00191B85">
          <w:delText>has</w:delText>
        </w:r>
      </w:del>
      <w:ins w:id="2373" w:author="Author">
        <w:r w:rsidR="000A7FEE" w:rsidRPr="0067573A">
          <w:t>reserves</w:t>
        </w:r>
      </w:ins>
      <w:r w:rsidR="004D624B" w:rsidRPr="0041016B">
        <w:t xml:space="preserve"> the right, </w:t>
      </w:r>
      <w:del w:id="2374" w:author="Author">
        <w:r w:rsidRPr="00191B85">
          <w:delText>in accordance with procedure and on conditions set forth by the TSO's</w:delText>
        </w:r>
      </w:del>
      <w:ins w:id="2375" w:author="Author">
        <w:r w:rsidR="000A7FEE" w:rsidRPr="0067573A">
          <w:t>as defined by its</w:t>
        </w:r>
      </w:ins>
      <w:r w:rsidR="000A7FEE" w:rsidRPr="0041016B">
        <w:t xml:space="preserve"> </w:t>
      </w:r>
      <w:r w:rsidR="004D624B" w:rsidRPr="0041016B">
        <w:t xml:space="preserve">national law, to unilaterally apply the tariffs </w:t>
      </w:r>
      <w:del w:id="2376" w:author="Author">
        <w:r w:rsidRPr="00191B85">
          <w:delText>of</w:delText>
        </w:r>
      </w:del>
      <w:ins w:id="2377" w:author="Author">
        <w:r w:rsidR="000A7FEE" w:rsidRPr="0067573A">
          <w:t>for</w:t>
        </w:r>
      </w:ins>
      <w:r w:rsidR="004D624B" w:rsidRPr="0041016B">
        <w:t xml:space="preserve"> the transmission service.</w:t>
      </w:r>
    </w:p>
    <w:p w14:paraId="33191697" w14:textId="5152F092" w:rsidR="00E51AB3" w:rsidRPr="0041016B" w:rsidRDefault="00191B85" w:rsidP="00D8430D">
      <w:pPr>
        <w:pStyle w:val="Heading3"/>
      </w:pPr>
      <w:del w:id="2378" w:author="Author">
        <w:r w:rsidRPr="00191B85">
          <w:delText>12.3 Subject to the tariff setting procedure under the national law of each TSO, network</w:delText>
        </w:r>
      </w:del>
      <w:ins w:id="2379" w:author="Author">
        <w:r w:rsidR="000A7FEE" w:rsidRPr="0067573A">
          <w:t>N</w:t>
        </w:r>
        <w:r w:rsidR="004D624B" w:rsidRPr="0067573A">
          <w:t>etwork</w:t>
        </w:r>
      </w:ins>
      <w:r w:rsidR="004D624B" w:rsidRPr="0041016B">
        <w:t xml:space="preserve"> users are invoiced for capacity products based on the tariffs applicable at the time </w:t>
      </w:r>
      <w:del w:id="2380" w:author="Author">
        <w:r w:rsidRPr="00191B85">
          <w:delText xml:space="preserve">and </w:delText>
        </w:r>
      </w:del>
      <w:r w:rsidR="004D624B" w:rsidRPr="0041016B">
        <w:t xml:space="preserve">when the transmission system services </w:t>
      </w:r>
      <w:del w:id="2381" w:author="Author">
        <w:r w:rsidRPr="00191B85">
          <w:delText xml:space="preserve">by the TSO </w:delText>
        </w:r>
      </w:del>
      <w:r w:rsidR="000A7FEE" w:rsidRPr="0041016B">
        <w:t>are provided</w:t>
      </w:r>
      <w:del w:id="2382" w:author="Author">
        <w:r w:rsidRPr="00191B85">
          <w:delText>, insofar</w:delText>
        </w:r>
      </w:del>
      <w:ins w:id="2383" w:author="Author">
        <w:r w:rsidR="000A7FEE" w:rsidRPr="0067573A">
          <w:t xml:space="preserve"> </w:t>
        </w:r>
        <w:r w:rsidR="004D624B" w:rsidRPr="0067573A">
          <w:t xml:space="preserve">by the TSO, </w:t>
        </w:r>
        <w:r w:rsidR="000A7FEE" w:rsidRPr="0067573A">
          <w:t>unless otherwise explicitly stated in</w:t>
        </w:r>
      </w:ins>
      <w:r w:rsidR="000A7FEE" w:rsidRPr="0041016B">
        <w:t xml:space="preserve"> the</w:t>
      </w:r>
      <w:r w:rsidR="004D624B" w:rsidRPr="0041016B">
        <w:t xml:space="preserve"> </w:t>
      </w:r>
      <w:del w:id="2384" w:author="Author">
        <w:r w:rsidRPr="00191B85">
          <w:delText xml:space="preserve">decision on </w:delText>
        </w:r>
      </w:del>
      <w:r w:rsidR="004D624B" w:rsidRPr="0041016B">
        <w:t xml:space="preserve">tariff setting </w:t>
      </w:r>
      <w:ins w:id="2385" w:author="Author">
        <w:r w:rsidR="000A7FEE" w:rsidRPr="0067573A">
          <w:t xml:space="preserve">decision </w:t>
        </w:r>
      </w:ins>
      <w:r w:rsidR="004D624B" w:rsidRPr="0041016B">
        <w:t>under</w:t>
      </w:r>
      <w:ins w:id="2386" w:author="Author">
        <w:r w:rsidR="004D624B" w:rsidRPr="0067573A">
          <w:t xml:space="preserve"> the national law</w:t>
        </w:r>
        <w:r w:rsidR="000A7FEE" w:rsidRPr="0067573A">
          <w:t xml:space="preserve"> of each TSO. The tariff-setting procedure is determined by</w:t>
        </w:r>
      </w:ins>
      <w:r w:rsidR="000A7FEE" w:rsidRPr="0041016B">
        <w:t xml:space="preserve"> the national law </w:t>
      </w:r>
      <w:del w:id="2387" w:author="Author">
        <w:r w:rsidRPr="00191B85">
          <w:delText>does not explicitly provide otherwise.</w:delText>
        </w:r>
      </w:del>
      <w:ins w:id="2388" w:author="Author">
        <w:r w:rsidR="000A7FEE" w:rsidRPr="0067573A">
          <w:t>of the respective TSO.</w:t>
        </w:r>
        <w:r w:rsidR="004D624B" w:rsidRPr="0067573A">
          <w:t xml:space="preserve"> </w:t>
        </w:r>
      </w:ins>
    </w:p>
    <w:p w14:paraId="2A200331" w14:textId="1890CDDF" w:rsidR="00E51AB3" w:rsidRPr="0041016B" w:rsidRDefault="00191B85" w:rsidP="00D8430D">
      <w:pPr>
        <w:pStyle w:val="Heading3"/>
      </w:pPr>
      <w:del w:id="2389" w:author="Author">
        <w:r w:rsidRPr="00191B85">
          <w:delText xml:space="preserve">12.4 </w:delText>
        </w:r>
      </w:del>
      <w:r w:rsidR="004D624B" w:rsidRPr="0041016B">
        <w:t xml:space="preserve">This Regulation shall not </w:t>
      </w:r>
      <w:del w:id="2390" w:author="Author">
        <w:r w:rsidRPr="00191B85">
          <w:delText>apply to</w:delText>
        </w:r>
      </w:del>
      <w:ins w:id="2391" w:author="Author">
        <w:r w:rsidR="00432CD1" w:rsidRPr="0067573A">
          <w:t>cover</w:t>
        </w:r>
      </w:ins>
      <w:r w:rsidR="004D624B" w:rsidRPr="0041016B">
        <w:t xml:space="preserve"> the fee for the provision of transmission services for </w:t>
      </w:r>
      <w:del w:id="2392" w:author="Author">
        <w:r w:rsidRPr="00191B85">
          <w:delText>exit</w:delText>
        </w:r>
      </w:del>
      <w:ins w:id="2393" w:author="Author">
        <w:r w:rsidR="00432CD1" w:rsidRPr="0067573A">
          <w:t xml:space="preserve">gas </w:t>
        </w:r>
        <w:r w:rsidR="004D624B" w:rsidRPr="0067573A">
          <w:t>exit</w:t>
        </w:r>
        <w:r w:rsidR="00432CD1" w:rsidRPr="0067573A">
          <w:t>ing</w:t>
        </w:r>
      </w:ins>
      <w:r w:rsidR="004D624B" w:rsidRPr="0041016B">
        <w:t xml:space="preserve"> to Estonian domestic consumption. </w:t>
      </w:r>
      <w:del w:id="2394" w:author="Author">
        <w:r w:rsidRPr="00191B85">
          <w:delText>For the exit to Estonian domestic consumption</w:delText>
        </w:r>
      </w:del>
      <w:ins w:id="2395" w:author="Author">
        <w:r w:rsidR="00432CD1" w:rsidRPr="0067573A">
          <w:t>Instead, the</w:t>
        </w:r>
      </w:ins>
      <w:r w:rsidR="004D624B" w:rsidRPr="0041016B">
        <w:t xml:space="preserve"> "Standardized </w:t>
      </w:r>
      <w:del w:id="2396" w:author="Author">
        <w:r w:rsidRPr="00191B85">
          <w:delText>terms of domestic gas transmission service</w:delText>
        </w:r>
      </w:del>
      <w:ins w:id="2397" w:author="Author">
        <w:r w:rsidR="00432CD1" w:rsidRPr="0067573A">
          <w:t>T</w:t>
        </w:r>
        <w:r w:rsidR="004D624B" w:rsidRPr="0067573A">
          <w:t xml:space="preserve">erms of </w:t>
        </w:r>
        <w:r w:rsidR="00432CD1" w:rsidRPr="0067573A">
          <w:t>D</w:t>
        </w:r>
        <w:r w:rsidR="004D624B" w:rsidRPr="0067573A">
          <w:t xml:space="preserve">omestic </w:t>
        </w:r>
        <w:r w:rsidR="00432CD1" w:rsidRPr="0067573A">
          <w:t>G</w:t>
        </w:r>
        <w:r w:rsidR="004D624B" w:rsidRPr="0067573A">
          <w:t xml:space="preserve">as </w:t>
        </w:r>
        <w:r w:rsidR="00432CD1" w:rsidRPr="0067573A">
          <w:t>T</w:t>
        </w:r>
        <w:r w:rsidR="004D624B" w:rsidRPr="0067573A">
          <w:t xml:space="preserve">ransmission </w:t>
        </w:r>
        <w:r w:rsidR="00432CD1" w:rsidRPr="0067573A">
          <w:t>S</w:t>
        </w:r>
        <w:r w:rsidR="004D624B" w:rsidRPr="0067573A">
          <w:t>ervice</w:t>
        </w:r>
      </w:ins>
      <w:r w:rsidR="004D624B" w:rsidRPr="0041016B">
        <w:t xml:space="preserve"> at </w:t>
      </w:r>
      <w:proofErr w:type="spellStart"/>
      <w:r w:rsidR="004D624B" w:rsidRPr="0041016B">
        <w:t>Elering</w:t>
      </w:r>
      <w:proofErr w:type="spellEnd"/>
      <w:r w:rsidR="004D624B" w:rsidRPr="0041016B">
        <w:t xml:space="preserve"> AS" </w:t>
      </w:r>
      <w:ins w:id="2398" w:author="Author">
        <w:r w:rsidR="00432CD1" w:rsidRPr="0067573A">
          <w:t xml:space="preserve">shall </w:t>
        </w:r>
      </w:ins>
      <w:r w:rsidR="004D624B" w:rsidRPr="0041016B">
        <w:t>apply</w:t>
      </w:r>
      <w:ins w:id="2399" w:author="Author">
        <w:r w:rsidR="00432CD1" w:rsidRPr="0067573A">
          <w:t xml:space="preserve"> for such exits</w:t>
        </w:r>
      </w:ins>
      <w:r w:rsidR="004D624B" w:rsidRPr="0041016B">
        <w:t>.</w:t>
      </w:r>
    </w:p>
    <w:p w14:paraId="51C2BA67" w14:textId="39F6E0E8" w:rsidR="00E51AB3" w:rsidRPr="0041016B" w:rsidRDefault="00191B85" w:rsidP="00D8430D">
      <w:pPr>
        <w:pStyle w:val="Heading3"/>
      </w:pPr>
      <w:del w:id="2400" w:author="Author">
        <w:r w:rsidRPr="00191B85">
          <w:delText>12.5 According to</w:delText>
        </w:r>
      </w:del>
      <w:ins w:id="2401" w:author="Author">
        <w:r w:rsidR="00432CD1" w:rsidRPr="0067573A">
          <w:t>Based on the</w:t>
        </w:r>
      </w:ins>
      <w:r w:rsidR="004D624B" w:rsidRPr="0041016B">
        <w:t xml:space="preserve"> data </w:t>
      </w:r>
      <w:del w:id="2402" w:author="Author">
        <w:r w:rsidRPr="00191B85">
          <w:delText>submitted</w:delText>
        </w:r>
      </w:del>
      <w:ins w:id="2403" w:author="Author">
        <w:r w:rsidR="00432CD1" w:rsidRPr="0067573A">
          <w:t>provided</w:t>
        </w:r>
      </w:ins>
      <w:r w:rsidR="00432CD1" w:rsidRPr="0041016B">
        <w:t xml:space="preserve"> </w:t>
      </w:r>
      <w:r w:rsidR="004D624B" w:rsidRPr="0041016B">
        <w:t xml:space="preserve">by the distribution system operator, </w:t>
      </w:r>
      <w:ins w:id="2404" w:author="Author">
        <w:r w:rsidR="00432CD1" w:rsidRPr="0067573A">
          <w:t xml:space="preserve">or gas </w:t>
        </w:r>
      </w:ins>
      <w:r w:rsidR="004D624B" w:rsidRPr="0041016B">
        <w:t>metering data at the delivery locations directly connected to the transmission system</w:t>
      </w:r>
      <w:ins w:id="2405" w:author="Author">
        <w:r w:rsidR="00432CD1" w:rsidRPr="0067573A">
          <w:t>,</w:t>
        </w:r>
      </w:ins>
      <w:r w:rsidR="004D624B" w:rsidRPr="0041016B">
        <w:t xml:space="preserve"> and</w:t>
      </w:r>
      <w:del w:id="2406" w:author="Author">
        <w:r w:rsidRPr="00191B85">
          <w:delText>/or according to an act of</w:delText>
        </w:r>
      </w:del>
      <w:ins w:id="2407" w:author="Author">
        <w:r w:rsidR="00432CD1" w:rsidRPr="0067573A">
          <w:t xml:space="preserve"> in</w:t>
        </w:r>
        <w:r w:rsidR="004D624B" w:rsidRPr="0067573A">
          <w:t xml:space="preserve"> accord</w:t>
        </w:r>
        <w:r w:rsidR="00432CD1" w:rsidRPr="0067573A">
          <w:t>ance</w:t>
        </w:r>
        <w:r w:rsidR="004D624B" w:rsidRPr="0067573A">
          <w:t xml:space="preserve"> </w:t>
        </w:r>
        <w:r w:rsidR="00432CD1" w:rsidRPr="0067573A">
          <w:t>with</w:t>
        </w:r>
      </w:ins>
      <w:r w:rsidR="004D624B" w:rsidRPr="0041016B">
        <w:t xml:space="preserve"> the transmitted gas</w:t>
      </w:r>
      <w:del w:id="2408" w:author="Author">
        <w:r w:rsidRPr="00191B85">
          <w:delText>,</w:delText>
        </w:r>
      </w:del>
      <w:ins w:id="2409" w:author="Author">
        <w:r w:rsidR="00432CD1" w:rsidRPr="0067573A">
          <w:t xml:space="preserve"> records</w:t>
        </w:r>
        <w:r w:rsidR="004D624B" w:rsidRPr="0067573A">
          <w:t xml:space="preserve">, </w:t>
        </w:r>
        <w:r w:rsidR="00432CD1" w:rsidRPr="0067573A">
          <w:t>the</w:t>
        </w:r>
      </w:ins>
      <w:r w:rsidR="00432CD1" w:rsidRPr="0041016B">
        <w:t xml:space="preserve"> </w:t>
      </w:r>
      <w:r w:rsidR="004D624B" w:rsidRPr="0041016B">
        <w:t xml:space="preserve">TSO shall prepare a report on </w:t>
      </w:r>
      <w:ins w:id="2410" w:author="Author">
        <w:r w:rsidR="00432CD1" w:rsidRPr="0067573A">
          <w:t xml:space="preserve">the </w:t>
        </w:r>
      </w:ins>
      <w:r w:rsidR="004D624B" w:rsidRPr="0041016B">
        <w:t xml:space="preserve">quantity of </w:t>
      </w:r>
      <w:del w:id="2411" w:author="Author">
        <w:r w:rsidRPr="00191B85">
          <w:delText>the</w:delText>
        </w:r>
      </w:del>
      <w:ins w:id="2412" w:author="Author">
        <w:r w:rsidR="00432CD1" w:rsidRPr="0067573A">
          <w:t>gas</w:t>
        </w:r>
      </w:ins>
      <w:r w:rsidR="004D624B" w:rsidRPr="0041016B">
        <w:t xml:space="preserve"> transmitted </w:t>
      </w:r>
      <w:del w:id="2413" w:author="Author">
        <w:r w:rsidRPr="00191B85">
          <w:delText xml:space="preserve">gas </w:delText>
        </w:r>
      </w:del>
      <w:r w:rsidR="004D624B" w:rsidRPr="0041016B">
        <w:t>for each reporting period</w:t>
      </w:r>
      <w:del w:id="2414" w:author="Author">
        <w:r w:rsidRPr="00191B85">
          <w:delText xml:space="preserve"> and shall submit it to the network user </w:delText>
        </w:r>
        <w:r w:rsidRPr="00191B85">
          <w:lastRenderedPageBreak/>
          <w:delText>together</w:delText>
        </w:r>
      </w:del>
      <w:ins w:id="2415" w:author="Author">
        <w:r w:rsidR="00432CD1" w:rsidRPr="0067573A">
          <w:t>. This report, along</w:t>
        </w:r>
      </w:ins>
      <w:r w:rsidR="00432CD1" w:rsidRPr="0041016B">
        <w:t xml:space="preserve"> with an invoice</w:t>
      </w:r>
      <w:del w:id="2416" w:author="Author">
        <w:r w:rsidRPr="00191B85">
          <w:delText xml:space="preserve"> according</w:delText>
        </w:r>
      </w:del>
      <w:ins w:id="2417" w:author="Author">
        <w:r w:rsidR="00432CD1" w:rsidRPr="0067573A">
          <w:t xml:space="preserve">, </w:t>
        </w:r>
        <w:r w:rsidR="004D624B" w:rsidRPr="0067573A">
          <w:t xml:space="preserve">shall </w:t>
        </w:r>
        <w:r w:rsidR="00432CD1" w:rsidRPr="0067573A">
          <w:t xml:space="preserve">be </w:t>
        </w:r>
        <w:r w:rsidR="00E51AB3" w:rsidRPr="0067573A">
          <w:t>submitted</w:t>
        </w:r>
      </w:ins>
      <w:r w:rsidR="004D624B" w:rsidRPr="0041016B">
        <w:t xml:space="preserve"> to the </w:t>
      </w:r>
      <w:ins w:id="2418" w:author="Author">
        <w:r w:rsidR="004D624B" w:rsidRPr="0067573A">
          <w:t xml:space="preserve">network user </w:t>
        </w:r>
        <w:r w:rsidR="00432CD1" w:rsidRPr="0067573A">
          <w:t>following</w:t>
        </w:r>
        <w:r w:rsidR="004D624B" w:rsidRPr="0067573A">
          <w:t xml:space="preserve"> the </w:t>
        </w:r>
      </w:ins>
      <w:r w:rsidR="004D624B" w:rsidRPr="0041016B">
        <w:t xml:space="preserve">procedure </w:t>
      </w:r>
      <w:del w:id="2419" w:author="Author">
        <w:r w:rsidRPr="00191B85">
          <w:delText>indicated</w:delText>
        </w:r>
      </w:del>
      <w:ins w:id="2420" w:author="Author">
        <w:r w:rsidR="00432CD1" w:rsidRPr="0067573A">
          <w:t>specified</w:t>
        </w:r>
      </w:ins>
      <w:r w:rsidR="00432CD1" w:rsidRPr="0041016B">
        <w:t xml:space="preserve"> </w:t>
      </w:r>
      <w:r w:rsidR="004D624B" w:rsidRPr="0041016B">
        <w:t xml:space="preserve">in sub-paragraph </w:t>
      </w:r>
      <w:del w:id="2421" w:author="Author">
        <w:r w:rsidRPr="00191B85">
          <w:delText>8</w:delText>
        </w:r>
      </w:del>
      <w:ins w:id="2422" w:author="Author">
        <w:r w:rsidR="00584AD6" w:rsidRPr="0067573A">
          <w:t>9</w:t>
        </w:r>
      </w:ins>
      <w:r w:rsidR="004D624B" w:rsidRPr="0041016B">
        <w:t>.2.</w:t>
      </w:r>
    </w:p>
    <w:p w14:paraId="6D6C802A" w14:textId="698F9E5D" w:rsidR="00E51AB3" w:rsidRPr="0041016B" w:rsidRDefault="00191B85" w:rsidP="00D8430D">
      <w:pPr>
        <w:pStyle w:val="Heading3"/>
      </w:pPr>
      <w:del w:id="2423" w:author="Author">
        <w:r w:rsidRPr="00191B85">
          <w:delText xml:space="preserve">12.6 </w:delText>
        </w:r>
      </w:del>
      <w:r w:rsidR="004D624B" w:rsidRPr="0041016B">
        <w:t xml:space="preserve">The TSO shall </w:t>
      </w:r>
      <w:del w:id="2424" w:author="Author">
        <w:r w:rsidRPr="00191B85">
          <w:delText xml:space="preserve">submit </w:delText>
        </w:r>
      </w:del>
      <w:ins w:id="2425" w:author="Author">
        <w:r w:rsidR="00432CD1" w:rsidRPr="0067573A">
          <w:t xml:space="preserve">issue </w:t>
        </w:r>
        <w:r w:rsidR="004D624B" w:rsidRPr="0067573A">
          <w:t>an invoice</w:t>
        </w:r>
        <w:r w:rsidR="00432CD1" w:rsidRPr="0067573A">
          <w:t xml:space="preserve"> </w:t>
        </w:r>
      </w:ins>
      <w:r w:rsidR="00432CD1" w:rsidRPr="0041016B">
        <w:t>to the network user</w:t>
      </w:r>
      <w:r w:rsidR="004D624B" w:rsidRPr="0041016B">
        <w:t xml:space="preserve"> </w:t>
      </w:r>
      <w:del w:id="2426" w:author="Author">
        <w:r w:rsidRPr="00191B85">
          <w:delText xml:space="preserve">an invoice </w:delText>
        </w:r>
      </w:del>
      <w:r w:rsidR="004D624B" w:rsidRPr="0041016B">
        <w:t xml:space="preserve">for </w:t>
      </w:r>
      <w:ins w:id="2427" w:author="Author">
        <w:r w:rsidR="00432CD1" w:rsidRPr="0067573A">
          <w:t xml:space="preserve">the </w:t>
        </w:r>
      </w:ins>
      <w:r w:rsidR="004D624B" w:rsidRPr="0041016B">
        <w:t>transmission services provided during the reporting period</w:t>
      </w:r>
      <w:del w:id="2428" w:author="Author">
        <w:r w:rsidRPr="00191B85">
          <w:delText xml:space="preserve"> until </w:delText>
        </w:r>
      </w:del>
      <w:ins w:id="2429" w:author="Author">
        <w:r w:rsidR="00432CD1" w:rsidRPr="0067573A">
          <w:t>. The invoice must be sent to the network user no later than</w:t>
        </w:r>
        <w:r w:rsidR="004D624B" w:rsidRPr="0067573A">
          <w:t xml:space="preserve"> </w:t>
        </w:r>
      </w:ins>
      <w:r w:rsidR="004D624B" w:rsidRPr="0041016B">
        <w:t>the 12</w:t>
      </w:r>
      <w:r w:rsidR="004D624B" w:rsidRPr="0041016B">
        <w:rPr>
          <w:vertAlign w:val="superscript"/>
        </w:rPr>
        <w:t>th</w:t>
      </w:r>
      <w:r w:rsidR="004D624B" w:rsidRPr="0041016B">
        <w:t xml:space="preserve"> calendar day following the reporting period. </w:t>
      </w:r>
      <w:r w:rsidR="00432CD1" w:rsidRPr="0041016B">
        <w:t>T</w:t>
      </w:r>
      <w:r w:rsidR="004D624B" w:rsidRPr="0041016B">
        <w:t xml:space="preserve">he </w:t>
      </w:r>
      <w:del w:id="2430" w:author="Author">
        <w:r w:rsidRPr="00191B85">
          <w:delText xml:space="preserve">TSO shall indicate in the </w:delText>
        </w:r>
      </w:del>
      <w:r w:rsidR="004D624B" w:rsidRPr="0041016B">
        <w:t xml:space="preserve">invoice </w:t>
      </w:r>
      <w:ins w:id="2431" w:author="Author">
        <w:r w:rsidR="00432CD1" w:rsidRPr="0067573A">
          <w:t xml:space="preserve">will include details of the </w:t>
        </w:r>
      </w:ins>
      <w:r w:rsidR="004D624B" w:rsidRPr="0041016B">
        <w:t xml:space="preserve">allocated capacity products and </w:t>
      </w:r>
      <w:ins w:id="2432" w:author="Author">
        <w:r w:rsidR="00432CD1" w:rsidRPr="0067573A">
          <w:t xml:space="preserve">the corresponding </w:t>
        </w:r>
      </w:ins>
      <w:r w:rsidR="004D624B" w:rsidRPr="0041016B">
        <w:t xml:space="preserve">amount </w:t>
      </w:r>
      <w:del w:id="2433" w:author="Author">
        <w:r w:rsidRPr="00191B85">
          <w:delText xml:space="preserve">of the network user </w:delText>
        </w:r>
      </w:del>
      <w:r w:rsidR="00432CD1" w:rsidRPr="0041016B">
        <w:t xml:space="preserve">for </w:t>
      </w:r>
      <w:r w:rsidR="004D624B" w:rsidRPr="0041016B">
        <w:t>the reporting period</w:t>
      </w:r>
      <w:ins w:id="2434" w:author="Author">
        <w:r w:rsidR="00432CD1" w:rsidRPr="0067573A">
          <w:t>, specified</w:t>
        </w:r>
      </w:ins>
      <w:r w:rsidR="004D624B" w:rsidRPr="0041016B">
        <w:t xml:space="preserve"> in kWh.</w:t>
      </w:r>
    </w:p>
    <w:p w14:paraId="0CA8EFBF" w14:textId="4CD6E1BE" w:rsidR="00E51AB3" w:rsidRPr="0041016B" w:rsidRDefault="00191B85" w:rsidP="00D8430D">
      <w:pPr>
        <w:pStyle w:val="Heading3"/>
      </w:pPr>
      <w:del w:id="2435" w:author="Author">
        <w:r w:rsidRPr="00191B85">
          <w:delText xml:space="preserve">12.7 </w:delText>
        </w:r>
      </w:del>
      <w:r w:rsidR="63BC4523" w:rsidRPr="0041016B">
        <w:t xml:space="preserve">The TSO shall send the invoice to the network user's </w:t>
      </w:r>
      <w:del w:id="2436" w:author="Author">
        <w:r w:rsidRPr="00191B85">
          <w:delText>e-mail address specified in the transmission service agreement.</w:delText>
        </w:r>
      </w:del>
      <w:ins w:id="2437" w:author="Author">
        <w:r w:rsidR="00893C49" w:rsidRPr="0067573A">
          <w:t>in accordance with sub-paragraph 4.2 of this Regulation</w:t>
        </w:r>
        <w:r w:rsidR="5C1E2C85" w:rsidRPr="0067573A">
          <w:t>.</w:t>
        </w:r>
      </w:ins>
      <w:r w:rsidR="5C1E2C85" w:rsidRPr="0041016B">
        <w:t xml:space="preserve"> </w:t>
      </w:r>
      <w:r w:rsidR="63BC4523" w:rsidRPr="0041016B">
        <w:t xml:space="preserve">The invoice shall be valid without </w:t>
      </w:r>
      <w:ins w:id="2438" w:author="Author">
        <w:r w:rsidR="00495475" w:rsidRPr="0067573A">
          <w:t xml:space="preserve">a </w:t>
        </w:r>
      </w:ins>
      <w:r w:rsidR="63BC4523" w:rsidRPr="0041016B">
        <w:t xml:space="preserve">signature and </w:t>
      </w:r>
      <w:del w:id="2439" w:author="Author">
        <w:r w:rsidRPr="00191B85">
          <w:delText>it shall</w:delText>
        </w:r>
      </w:del>
      <w:ins w:id="2440" w:author="Author">
        <w:r w:rsidR="00495475" w:rsidRPr="0067573A">
          <w:t>may</w:t>
        </w:r>
      </w:ins>
      <w:r w:rsidR="63BC4523" w:rsidRPr="0041016B">
        <w:t xml:space="preserve"> be replaced with authorization or signed with a secure electronic signature. The date of receipt of the invoice shall be the day of </w:t>
      </w:r>
      <w:del w:id="2441" w:author="Author">
        <w:r w:rsidRPr="00191B85">
          <w:delText>its dispatch</w:delText>
        </w:r>
      </w:del>
      <w:ins w:id="2442" w:author="Author">
        <w:r w:rsidR="63BC4523" w:rsidRPr="0067573A">
          <w:t>it</w:t>
        </w:r>
        <w:r w:rsidR="00495475" w:rsidRPr="0067573A">
          <w:t xml:space="preserve"> i</w:t>
        </w:r>
        <w:r w:rsidR="63BC4523" w:rsidRPr="0067573A">
          <w:t xml:space="preserve">s </w:t>
        </w:r>
        <w:r w:rsidR="181B1534" w:rsidRPr="0067573A">
          <w:t>pla</w:t>
        </w:r>
        <w:r w:rsidR="00495475" w:rsidRPr="0067573A">
          <w:t xml:space="preserve">ced </w:t>
        </w:r>
        <w:r w:rsidR="181B1534" w:rsidRPr="0067573A">
          <w:t xml:space="preserve">into </w:t>
        </w:r>
        <w:r w:rsidR="77C3F407" w:rsidRPr="0067573A">
          <w:t xml:space="preserve">the </w:t>
        </w:r>
        <w:r w:rsidR="54196B8F" w:rsidRPr="0067573A">
          <w:t>C</w:t>
        </w:r>
        <w:r w:rsidR="181B1534" w:rsidRPr="0067573A">
          <w:t xml:space="preserve">ommon </w:t>
        </w:r>
        <w:r w:rsidR="007B1A4D" w:rsidRPr="0067573A">
          <w:t>IT</w:t>
        </w:r>
        <w:r w:rsidR="181B1534" w:rsidRPr="0067573A">
          <w:t xml:space="preserve"> </w:t>
        </w:r>
        <w:r w:rsidR="00495475" w:rsidRPr="0067573A">
          <w:t>P</w:t>
        </w:r>
        <w:r w:rsidR="181B1534" w:rsidRPr="0067573A">
          <w:t>latform</w:t>
        </w:r>
      </w:ins>
      <w:r w:rsidR="181B1534" w:rsidRPr="0041016B">
        <w:t>.</w:t>
      </w:r>
    </w:p>
    <w:p w14:paraId="339074BC" w14:textId="6A9F24B1" w:rsidR="00E51AB3" w:rsidRPr="0041016B" w:rsidRDefault="00191B85" w:rsidP="00D8430D">
      <w:pPr>
        <w:pStyle w:val="Heading3"/>
      </w:pPr>
      <w:del w:id="2443" w:author="Author">
        <w:r w:rsidRPr="00191B85">
          <w:delText xml:space="preserve">12.8 </w:delText>
        </w:r>
      </w:del>
      <w:r w:rsidR="13019038" w:rsidRPr="0041016B">
        <w:t>All payments shall be made in euros to the TSO's account specified in the transmission service agreement</w:t>
      </w:r>
      <w:r w:rsidR="63BC4523" w:rsidRPr="0041016B">
        <w:t>.</w:t>
      </w:r>
    </w:p>
    <w:p w14:paraId="71773BB4" w14:textId="54CD027C" w:rsidR="00E51AB3" w:rsidRPr="0041016B" w:rsidRDefault="00191B85" w:rsidP="00D8430D">
      <w:pPr>
        <w:pStyle w:val="Heading3"/>
      </w:pPr>
      <w:del w:id="2444" w:author="Author">
        <w:r w:rsidRPr="00191B85">
          <w:delText xml:space="preserve">12.9 </w:delText>
        </w:r>
      </w:del>
      <w:r w:rsidR="13C85222" w:rsidRPr="0041016B">
        <w:t xml:space="preserve">The network user shall pay for the transmission system service </w:t>
      </w:r>
      <w:del w:id="2445" w:author="Author">
        <w:r w:rsidRPr="00191B85">
          <w:delText>in a</w:delText>
        </w:r>
      </w:del>
      <w:ins w:id="2446" w:author="Author">
        <w:r w:rsidR="005430A2" w:rsidRPr="0067573A">
          <w:t>with</w:t>
        </w:r>
        <w:r w:rsidR="13C85222" w:rsidRPr="0067573A">
          <w:t xml:space="preserve">in </w:t>
        </w:r>
        <w:r w:rsidR="005430A2" w:rsidRPr="0067573A">
          <w:t>the</w:t>
        </w:r>
      </w:ins>
      <w:r w:rsidR="005430A2" w:rsidRPr="0041016B">
        <w:t xml:space="preserve"> </w:t>
      </w:r>
      <w:r w:rsidR="13C85222" w:rsidRPr="0041016B">
        <w:t xml:space="preserve">calendar month </w:t>
      </w:r>
      <w:del w:id="2447" w:author="Author">
        <w:r w:rsidRPr="00191B85">
          <w:delText xml:space="preserve">within </w:delText>
        </w:r>
      </w:del>
      <w:ins w:id="2448" w:author="Author">
        <w:r w:rsidR="5D689DDA" w:rsidRPr="0067573A">
          <w:t>until the payment date specified in</w:t>
        </w:r>
        <w:r w:rsidR="13C85222" w:rsidRPr="0067573A">
          <w:t xml:space="preserve"> the invoice</w:t>
        </w:r>
        <w:r w:rsidR="7CAB3003" w:rsidRPr="0067573A">
          <w:t>, which sh</w:t>
        </w:r>
        <w:r w:rsidR="4DC03027" w:rsidRPr="0067573A">
          <w:t>all</w:t>
        </w:r>
        <w:r w:rsidR="7CAB3003" w:rsidRPr="0067573A">
          <w:t xml:space="preserve"> not be </w:t>
        </w:r>
        <w:r w:rsidR="59E483E8" w:rsidRPr="0067573A">
          <w:t>less</w:t>
        </w:r>
        <w:r w:rsidR="7CAB3003" w:rsidRPr="0067573A">
          <w:t xml:space="preserve"> than </w:t>
        </w:r>
        <w:r w:rsidR="005430A2" w:rsidRPr="0067573A">
          <w:t>ten (</w:t>
        </w:r>
      </w:ins>
      <w:r w:rsidR="7CAB3003" w:rsidRPr="0041016B">
        <w:t>10</w:t>
      </w:r>
      <w:ins w:id="2449" w:author="Author">
        <w:r w:rsidR="005430A2" w:rsidRPr="0067573A">
          <w:t>)</w:t>
        </w:r>
      </w:ins>
      <w:r w:rsidR="7CAB3003" w:rsidRPr="0041016B">
        <w:t xml:space="preserve"> calendar days from </w:t>
      </w:r>
      <w:del w:id="2450" w:author="Author">
        <w:r w:rsidRPr="00191B85">
          <w:delText>the issue</w:delText>
        </w:r>
      </w:del>
      <w:ins w:id="2451" w:author="Author">
        <w:r w:rsidR="7CAB3003" w:rsidRPr="0067573A">
          <w:t>issu</w:t>
        </w:r>
        <w:r w:rsidR="7FE52A68" w:rsidRPr="0067573A">
          <w:t>ing</w:t>
        </w:r>
      </w:ins>
      <w:r w:rsidR="7CAB3003" w:rsidRPr="0041016B">
        <w:t xml:space="preserve"> date of the invoice</w:t>
      </w:r>
      <w:r w:rsidR="13C85222" w:rsidRPr="0041016B">
        <w:t xml:space="preserve">. If the due date falls on a Saturday, </w:t>
      </w:r>
      <w:proofErr w:type="gramStart"/>
      <w:r w:rsidR="13C85222" w:rsidRPr="0041016B">
        <w:t>Sunday</w:t>
      </w:r>
      <w:proofErr w:type="gramEnd"/>
      <w:r w:rsidR="13C85222" w:rsidRPr="0041016B">
        <w:t xml:space="preserve"> or national holiday of the country where the TSO has its registered office, the final </w:t>
      </w:r>
      <w:del w:id="2452" w:author="Author">
        <w:r w:rsidRPr="00191B85">
          <w:delText xml:space="preserve">date of the </w:delText>
        </w:r>
      </w:del>
      <w:r w:rsidR="13C85222" w:rsidRPr="0041016B">
        <w:t>deadline of invoice payment shall be the following business day.</w:t>
      </w:r>
    </w:p>
    <w:p w14:paraId="24BF2E5C" w14:textId="37BAEC49" w:rsidR="00E51AB3" w:rsidRPr="0041016B" w:rsidRDefault="00191B85" w:rsidP="00D8430D">
      <w:pPr>
        <w:pStyle w:val="Heading3"/>
      </w:pPr>
      <w:del w:id="2453" w:author="Author">
        <w:r w:rsidRPr="00191B85">
          <w:delText xml:space="preserve">12.10 </w:delText>
        </w:r>
      </w:del>
      <w:r w:rsidR="004D624B" w:rsidRPr="0041016B">
        <w:t xml:space="preserve">All payments </w:t>
      </w:r>
      <w:del w:id="2454" w:author="Author">
        <w:r w:rsidRPr="00191B85">
          <w:delText>are deemed to have been</w:delText>
        </w:r>
      </w:del>
      <w:ins w:id="2455" w:author="Author">
        <w:r w:rsidR="005430A2" w:rsidRPr="0067573A">
          <w:t>shall be considered</w:t>
        </w:r>
      </w:ins>
      <w:r w:rsidR="005430A2" w:rsidRPr="0041016B">
        <w:t xml:space="preserve"> </w:t>
      </w:r>
      <w:r w:rsidR="004D624B" w:rsidRPr="0041016B">
        <w:t xml:space="preserve">made on the date when the corresponding amounts have been credited to the bank account of the party that has issued the invoice. </w:t>
      </w:r>
      <w:del w:id="2456" w:author="Author">
        <w:r w:rsidRPr="00191B85">
          <w:delText>Irrespective</w:delText>
        </w:r>
      </w:del>
      <w:ins w:id="2457" w:author="Author">
        <w:r w:rsidR="005430A2" w:rsidRPr="0067573A">
          <w:t>Regardless</w:t>
        </w:r>
      </w:ins>
      <w:r w:rsidR="005430A2" w:rsidRPr="0041016B">
        <w:t xml:space="preserve"> </w:t>
      </w:r>
      <w:r w:rsidR="004D624B" w:rsidRPr="0041016B">
        <w:t>of what is indicated in the payment order, any payments received shall be deemed to cover payments obligations in the following order: (1) interest on late payment, (2) outstanding payments for previous reporting periods, (3) current payments</w:t>
      </w:r>
      <w:r w:rsidR="00E51AB3" w:rsidRPr="0041016B">
        <w:t>.</w:t>
      </w:r>
    </w:p>
    <w:p w14:paraId="6971C1C2" w14:textId="3ACB6020" w:rsidR="00E51AB3" w:rsidRPr="0041016B" w:rsidRDefault="00191B85" w:rsidP="00D8430D">
      <w:pPr>
        <w:pStyle w:val="Heading3"/>
      </w:pPr>
      <w:del w:id="2458" w:author="Author">
        <w:r w:rsidRPr="00191B85">
          <w:delText xml:space="preserve">12.11 </w:delText>
        </w:r>
      </w:del>
      <w:r w:rsidR="004D624B" w:rsidRPr="0041016B">
        <w:t xml:space="preserve">If the network user fails to pay for the transmission system service provided in the reporting period </w:t>
      </w:r>
      <w:del w:id="2459" w:author="Author">
        <w:r w:rsidRPr="00191B85">
          <w:delText>within</w:delText>
        </w:r>
      </w:del>
      <w:ins w:id="2460" w:author="Author">
        <w:r w:rsidR="005430A2" w:rsidRPr="0067573A">
          <w:t>by</w:t>
        </w:r>
      </w:ins>
      <w:r w:rsidR="005430A2" w:rsidRPr="0041016B">
        <w:t xml:space="preserve"> </w:t>
      </w:r>
      <w:r w:rsidR="004D624B" w:rsidRPr="0041016B">
        <w:t>the deadline specified in sub-paragraph 12.9</w:t>
      </w:r>
      <w:del w:id="2461" w:author="Author">
        <w:r w:rsidRPr="00191B85">
          <w:delText>.,</w:delText>
        </w:r>
      </w:del>
      <w:ins w:id="2462" w:author="Author">
        <w:r w:rsidR="004D624B" w:rsidRPr="0067573A">
          <w:t>,</w:t>
        </w:r>
      </w:ins>
      <w:r w:rsidR="004D624B" w:rsidRPr="0041016B">
        <w:t xml:space="preserve"> the TSO shall calculate </w:t>
      </w:r>
      <w:del w:id="2463" w:author="Author">
        <w:r w:rsidRPr="00191B85">
          <w:delText xml:space="preserve">interest of </w:delText>
        </w:r>
      </w:del>
      <w:r w:rsidR="005430A2" w:rsidRPr="0041016B">
        <w:t xml:space="preserve">late payment </w:t>
      </w:r>
      <w:ins w:id="2464" w:author="Author">
        <w:r w:rsidR="004D624B" w:rsidRPr="0067573A">
          <w:t xml:space="preserve">interest </w:t>
        </w:r>
      </w:ins>
      <w:r w:rsidR="004D624B" w:rsidRPr="0041016B">
        <w:t xml:space="preserve">at a rate of 0.05% of the amount not </w:t>
      </w:r>
      <w:ins w:id="2465" w:author="Author">
        <w:r w:rsidR="005430A2" w:rsidRPr="0067573A">
          <w:t xml:space="preserve">paid in </w:t>
        </w:r>
      </w:ins>
      <w:r w:rsidR="004D624B" w:rsidRPr="0041016B">
        <w:t xml:space="preserve">timely </w:t>
      </w:r>
      <w:del w:id="2466" w:author="Author">
        <w:r w:rsidRPr="00191B85">
          <w:delText>paid</w:delText>
        </w:r>
      </w:del>
      <w:ins w:id="2467" w:author="Author">
        <w:r w:rsidR="005430A2" w:rsidRPr="0067573A">
          <w:t>manner</w:t>
        </w:r>
      </w:ins>
      <w:r w:rsidR="005430A2" w:rsidRPr="0041016B">
        <w:t xml:space="preserve"> </w:t>
      </w:r>
      <w:r w:rsidR="004D624B" w:rsidRPr="0041016B">
        <w:t xml:space="preserve">for each day of delay. </w:t>
      </w:r>
      <w:del w:id="2468" w:author="Author">
        <w:r w:rsidRPr="00191B85">
          <w:delText>Interest of late</w:delText>
        </w:r>
      </w:del>
      <w:ins w:id="2469" w:author="Author">
        <w:r w:rsidR="005430A2" w:rsidRPr="0067573A">
          <w:t>Late</w:t>
        </w:r>
      </w:ins>
      <w:r w:rsidR="005430A2" w:rsidRPr="0041016B">
        <w:t xml:space="preserve"> payment </w:t>
      </w:r>
      <w:ins w:id="2470" w:author="Author">
        <w:r w:rsidR="005430A2" w:rsidRPr="0067573A">
          <w:t>i</w:t>
        </w:r>
        <w:r w:rsidR="004D624B" w:rsidRPr="0067573A">
          <w:t xml:space="preserve">nterest </w:t>
        </w:r>
      </w:ins>
      <w:r w:rsidR="004D624B" w:rsidRPr="0041016B">
        <w:t xml:space="preserve">shall be calculated once per month and </w:t>
      </w:r>
      <w:del w:id="2471" w:author="Author">
        <w:r w:rsidRPr="00191B85">
          <w:delText>identified</w:delText>
        </w:r>
      </w:del>
      <w:ins w:id="2472" w:author="Author">
        <w:r w:rsidR="005430A2" w:rsidRPr="0067573A">
          <w:t>indicated,</w:t>
        </w:r>
      </w:ins>
      <w:r w:rsidR="005430A2" w:rsidRPr="0041016B">
        <w:t xml:space="preserve"> </w:t>
      </w:r>
      <w:r w:rsidR="004D624B" w:rsidRPr="0041016B">
        <w:t>along with other information</w:t>
      </w:r>
      <w:ins w:id="2473" w:author="Author">
        <w:r w:rsidR="005430A2" w:rsidRPr="0067573A">
          <w:t>,</w:t>
        </w:r>
      </w:ins>
      <w:r w:rsidR="004D624B" w:rsidRPr="0041016B">
        <w:t xml:space="preserve"> in the invoice for the transmission system services provided in the previous month.</w:t>
      </w:r>
    </w:p>
    <w:p w14:paraId="2C8C535B" w14:textId="2733847E" w:rsidR="004D624B" w:rsidRPr="0041016B" w:rsidRDefault="00191B85" w:rsidP="00D8430D">
      <w:pPr>
        <w:pStyle w:val="Heading3"/>
      </w:pPr>
      <w:del w:id="2474" w:author="Author">
        <w:r w:rsidRPr="00191B85">
          <w:delText>12.12 The principles on the</w:delText>
        </w:r>
      </w:del>
      <w:ins w:id="2475" w:author="Author">
        <w:r w:rsidR="004D624B" w:rsidRPr="0067573A">
          <w:t>The</w:t>
        </w:r>
      </w:ins>
      <w:r w:rsidR="004D624B" w:rsidRPr="0041016B">
        <w:t xml:space="preserve"> maximum </w:t>
      </w:r>
      <w:proofErr w:type="gramStart"/>
      <w:r w:rsidR="004D624B" w:rsidRPr="0041016B">
        <w:t>amount</w:t>
      </w:r>
      <w:proofErr w:type="gramEnd"/>
      <w:r w:rsidR="004D624B" w:rsidRPr="0041016B">
        <w:t xml:space="preserve"> of contractual penalties and default interest in the country where the TSO has its registered office shall apply.</w:t>
      </w:r>
    </w:p>
    <w:p w14:paraId="608552A1" w14:textId="7E6E9994" w:rsidR="00E51AB3" w:rsidRPr="0041016B" w:rsidRDefault="00191B85" w:rsidP="0041016B">
      <w:pPr>
        <w:pStyle w:val="Heading2"/>
        <w:spacing w:before="480" w:after="240"/>
      </w:pPr>
      <w:del w:id="2476" w:author="Author">
        <w:r w:rsidRPr="00191B85">
          <w:delText xml:space="preserve">13 </w:delText>
        </w:r>
      </w:del>
      <w:r w:rsidR="7FAFFB53" w:rsidRPr="0041016B">
        <w:t>Creditworthiness, credit management and collaterals</w:t>
      </w:r>
    </w:p>
    <w:p w14:paraId="5D9219D6" w14:textId="355768C0" w:rsidR="00E51AB3" w:rsidRPr="0041016B" w:rsidRDefault="00191B85" w:rsidP="00D8430D">
      <w:pPr>
        <w:pStyle w:val="Heading3"/>
      </w:pPr>
      <w:del w:id="2477" w:author="Author">
        <w:r w:rsidRPr="00191B85">
          <w:delText xml:space="preserve">13.1 </w:delText>
        </w:r>
      </w:del>
      <w:r w:rsidR="004D624B" w:rsidRPr="0041016B">
        <w:t xml:space="preserve">Upon </w:t>
      </w:r>
      <w:del w:id="2478" w:author="Author">
        <w:r w:rsidRPr="00191B85">
          <w:delText>conclusion of</w:delText>
        </w:r>
      </w:del>
      <w:ins w:id="2479" w:author="Author">
        <w:r w:rsidR="004D624B" w:rsidRPr="0067573A">
          <w:t>conclu</w:t>
        </w:r>
        <w:r w:rsidR="001A39AB" w:rsidRPr="0067573A">
          <w:t>ding</w:t>
        </w:r>
      </w:ins>
      <w:r w:rsidR="004D624B" w:rsidRPr="0041016B">
        <w:t xml:space="preserve"> the transmission service agreement</w:t>
      </w:r>
      <w:del w:id="2480" w:author="Author">
        <w:r w:rsidRPr="00191B85">
          <w:delText xml:space="preserve"> with the Estonian TSO</w:delText>
        </w:r>
      </w:del>
      <w:ins w:id="2481" w:author="Author">
        <w:r w:rsidR="00F74600" w:rsidRPr="0067573A">
          <w:t>,</w:t>
        </w:r>
      </w:ins>
      <w:r w:rsidR="004D624B" w:rsidRPr="0041016B">
        <w:t xml:space="preserve"> the network user shall </w:t>
      </w:r>
      <w:del w:id="2482" w:author="Author">
        <w:r w:rsidRPr="00191B85">
          <w:delText>present</w:delText>
        </w:r>
      </w:del>
      <w:ins w:id="2483" w:author="Author">
        <w:r w:rsidR="00F74600" w:rsidRPr="0067573A">
          <w:t>provide suitable</w:t>
        </w:r>
      </w:ins>
      <w:r w:rsidR="00F74600" w:rsidRPr="0041016B">
        <w:t xml:space="preserve"> </w:t>
      </w:r>
      <w:r w:rsidR="004D624B" w:rsidRPr="0041016B">
        <w:t xml:space="preserve">appropriate collateral for the fulfilment of the network user's obligations under the transmission service agreement in accordance with the Annex </w:t>
      </w:r>
      <w:del w:id="2484" w:author="Author">
        <w:r w:rsidRPr="00191B85">
          <w:delText xml:space="preserve">1 </w:delText>
        </w:r>
      </w:del>
      <w:r w:rsidR="004D624B" w:rsidRPr="0041016B">
        <w:t>to this Regulation.</w:t>
      </w:r>
    </w:p>
    <w:p w14:paraId="341F0895" w14:textId="77777777" w:rsidR="00191B85" w:rsidRPr="00191B85" w:rsidRDefault="00191B85" w:rsidP="00191B85">
      <w:pPr>
        <w:shd w:val="clear" w:color="auto" w:fill="FFFFFF"/>
        <w:spacing w:before="100" w:beforeAutospacing="1" w:after="100" w:afterAutospacing="1" w:line="293" w:lineRule="atLeast"/>
        <w:ind w:firstLine="300"/>
        <w:rPr>
          <w:del w:id="2485" w:author="Author"/>
          <w:rFonts w:ascii="Arial" w:eastAsia="Times New Roman" w:hAnsi="Arial" w:cs="Arial"/>
          <w:color w:val="414142"/>
          <w:sz w:val="20"/>
          <w:szCs w:val="20"/>
          <w:lang w:eastAsia="en-GB"/>
        </w:rPr>
      </w:pPr>
      <w:del w:id="2486" w:author="Author">
        <w:r w:rsidRPr="00191B85">
          <w:rPr>
            <w:rFonts w:ascii="Arial" w:eastAsia="Times New Roman" w:hAnsi="Arial" w:cs="Arial"/>
            <w:color w:val="414142"/>
            <w:sz w:val="20"/>
            <w:szCs w:val="20"/>
            <w:lang w:eastAsia="en-GB"/>
          </w:rPr>
          <w:delText xml:space="preserve">13.2 In case the transmission service agreement is concluded with the Latvian TSO the network user shall provide a collateral (in the form of a financial service provider's guarantee or a security deposit) for the fulfilment of the network user's obligations under the transmission service agreement in accordance with the criteria and regulations provided in </w:delText>
        </w:r>
      </w:del>
      <w:moveFromRangeStart w:id="2487" w:author="Author" w:name="move140241892"/>
      <w:moveFrom w:id="2488" w:author="Author">
        <w:r w:rsidR="004D624B" w:rsidRPr="003254E8">
          <w:rPr>
            <w:rFonts w:ascii="Arial" w:eastAsia="Times New Roman" w:hAnsi="Arial" w:cs="Arial"/>
            <w:color w:val="414142"/>
            <w:sz w:val="20"/>
            <w:szCs w:val="20"/>
            <w:lang w:eastAsia="en-GB"/>
          </w:rPr>
          <w:t>Annex</w:t>
        </w:r>
        <w:r w:rsidR="00A84A79" w:rsidRPr="003254E8">
          <w:rPr>
            <w:rFonts w:ascii="Arial" w:eastAsia="Times New Roman" w:hAnsi="Arial" w:cs="Arial"/>
            <w:color w:val="414142"/>
            <w:sz w:val="20"/>
            <w:szCs w:val="20"/>
            <w:lang w:eastAsia="en-GB"/>
          </w:rPr>
          <w:t xml:space="preserve"> </w:t>
        </w:r>
      </w:moveFrom>
      <w:moveFromRangeEnd w:id="2487"/>
      <w:del w:id="2489" w:author="Author">
        <w:r w:rsidRPr="00191B85">
          <w:rPr>
            <w:rFonts w:ascii="Arial" w:eastAsia="Times New Roman" w:hAnsi="Arial" w:cs="Arial"/>
            <w:color w:val="414142"/>
            <w:sz w:val="20"/>
            <w:szCs w:val="20"/>
            <w:lang w:eastAsia="en-GB"/>
          </w:rPr>
          <w:delText>2 of this Regulation.</w:delText>
        </w:r>
      </w:del>
    </w:p>
    <w:p w14:paraId="0BC4907F" w14:textId="25991898" w:rsidR="00E51AB3" w:rsidRPr="0041016B" w:rsidRDefault="00191B85" w:rsidP="0041016B">
      <w:pPr>
        <w:pStyle w:val="Heading2"/>
        <w:spacing w:before="480" w:after="240"/>
      </w:pPr>
      <w:del w:id="2490" w:author="Author">
        <w:r w:rsidRPr="00191B85">
          <w:lastRenderedPageBreak/>
          <w:delText xml:space="preserve">14 </w:delText>
        </w:r>
      </w:del>
      <w:r w:rsidR="7FAFFB53" w:rsidRPr="0041016B">
        <w:t>Dispute settlement and applicable law</w:t>
      </w:r>
    </w:p>
    <w:p w14:paraId="60958808" w14:textId="42D2224A" w:rsidR="00E51AB3" w:rsidRPr="0041016B" w:rsidRDefault="00191B85" w:rsidP="00D8430D">
      <w:pPr>
        <w:pStyle w:val="Heading3"/>
      </w:pPr>
      <w:del w:id="2491" w:author="Author">
        <w:r w:rsidRPr="00191B85">
          <w:delText>14.1 All</w:delText>
        </w:r>
      </w:del>
      <w:ins w:id="2492" w:author="Author">
        <w:r w:rsidR="004D624B" w:rsidRPr="0067573A">
          <w:t>A</w:t>
        </w:r>
        <w:r w:rsidR="002F0C6D" w:rsidRPr="0067573A">
          <w:t>ny</w:t>
        </w:r>
      </w:ins>
      <w:r w:rsidR="004D624B" w:rsidRPr="0041016B">
        <w:t xml:space="preserve"> disputes and disagreements (</w:t>
      </w:r>
      <w:del w:id="2493" w:author="Author">
        <w:r w:rsidRPr="00191B85">
          <w:delText>hereinafter</w:delText>
        </w:r>
      </w:del>
      <w:ins w:id="2494" w:author="Author">
        <w:r w:rsidR="002F0C6D" w:rsidRPr="0067573A">
          <w:t>referred to as “</w:t>
        </w:r>
        <w:r w:rsidR="004D624B" w:rsidRPr="0067573A">
          <w:t>Dispute</w:t>
        </w:r>
        <w:r w:rsidR="002F0C6D" w:rsidRPr="0067573A">
          <w:t>”</w:t>
        </w:r>
      </w:ins>
      <w:r w:rsidR="002F0C6D" w:rsidRPr="0041016B">
        <w:t xml:space="preserve"> in this section</w:t>
      </w:r>
      <w:del w:id="2495" w:author="Author">
        <w:r w:rsidRPr="00191B85">
          <w:delText xml:space="preserve"> - Dispute</w:delText>
        </w:r>
      </w:del>
      <w:r w:rsidR="004D624B" w:rsidRPr="0041016B">
        <w:t>) arising in relation to the implementation of the transmission service agreement and</w:t>
      </w:r>
      <w:del w:id="2496" w:author="Author">
        <w:r w:rsidRPr="00191B85">
          <w:delText xml:space="preserve"> (</w:delText>
        </w:r>
      </w:del>
      <w:ins w:id="2497" w:author="Author">
        <w:r w:rsidR="002F0C6D" w:rsidRPr="0067573A">
          <w:t>/</w:t>
        </w:r>
      </w:ins>
      <w:r w:rsidR="004D624B" w:rsidRPr="0041016B">
        <w:t>or</w:t>
      </w:r>
      <w:del w:id="2498" w:author="Author">
        <w:r w:rsidRPr="00191B85">
          <w:delText>)</w:delText>
        </w:r>
      </w:del>
      <w:r w:rsidR="004D624B" w:rsidRPr="0041016B">
        <w:t xml:space="preserve"> this Regulation</w:t>
      </w:r>
      <w:del w:id="2499" w:author="Author">
        <w:r w:rsidRPr="00191B85">
          <w:delText xml:space="preserve"> and</w:delText>
        </w:r>
      </w:del>
      <w:ins w:id="2500" w:author="Author">
        <w:r w:rsidR="002F0C6D" w:rsidRPr="0067573A">
          <w:t>, as well as</w:t>
        </w:r>
        <w:r w:rsidR="00E668D7" w:rsidRPr="0067573A">
          <w:t xml:space="preserve"> </w:t>
        </w:r>
        <w:r w:rsidR="002F0C6D" w:rsidRPr="0067573A">
          <w:t>the</w:t>
        </w:r>
      </w:ins>
      <w:r w:rsidR="004D624B" w:rsidRPr="0041016B">
        <w:t xml:space="preserve"> application of </w:t>
      </w:r>
      <w:ins w:id="2501" w:author="Author">
        <w:r w:rsidR="002F0C6D" w:rsidRPr="0067573A">
          <w:t xml:space="preserve">its </w:t>
        </w:r>
      </w:ins>
      <w:r w:rsidR="004D624B" w:rsidRPr="0041016B">
        <w:t>provisions</w:t>
      </w:r>
      <w:ins w:id="2502" w:author="Author">
        <w:r w:rsidR="002F0C6D" w:rsidRPr="0067573A">
          <w:t>,</w:t>
        </w:r>
      </w:ins>
      <w:r w:rsidR="004D624B" w:rsidRPr="0041016B">
        <w:t xml:space="preserve"> shall be settled by </w:t>
      </w:r>
      <w:del w:id="2503" w:author="Author">
        <w:r w:rsidRPr="00191B85">
          <w:delText>means of</w:delText>
        </w:r>
      </w:del>
      <w:ins w:id="2504" w:author="Author">
        <w:r w:rsidR="00E668D7" w:rsidRPr="0067573A">
          <w:t>through</w:t>
        </w:r>
      </w:ins>
      <w:r w:rsidR="004D624B" w:rsidRPr="0041016B">
        <w:t xml:space="preserve"> mutual negotiations in accordance with this Regulation and the applicable legal acts. </w:t>
      </w:r>
      <w:del w:id="2505" w:author="Author">
        <w:r w:rsidRPr="00191B85">
          <w:delText>In the event of</w:delText>
        </w:r>
      </w:del>
      <w:ins w:id="2506" w:author="Author">
        <w:r w:rsidR="00E668D7" w:rsidRPr="0067573A">
          <w:t>If</w:t>
        </w:r>
      </w:ins>
      <w:r w:rsidR="004D624B" w:rsidRPr="0041016B">
        <w:t xml:space="preserve"> a Dispute</w:t>
      </w:r>
      <w:ins w:id="2507" w:author="Author">
        <w:r w:rsidR="00E668D7" w:rsidRPr="0067573A">
          <w:t xml:space="preserve"> arises</w:t>
        </w:r>
      </w:ins>
      <w:r w:rsidR="004D624B" w:rsidRPr="0041016B">
        <w:t>, the party</w:t>
      </w:r>
      <w:r w:rsidR="00E668D7" w:rsidRPr="0041016B">
        <w:t xml:space="preserve"> </w:t>
      </w:r>
      <w:del w:id="2508" w:author="Author">
        <w:r w:rsidRPr="00191B85">
          <w:delText>invoking</w:delText>
        </w:r>
      </w:del>
      <w:ins w:id="2509" w:author="Author">
        <w:r w:rsidR="00E668D7" w:rsidRPr="0067573A">
          <w:t>raising</w:t>
        </w:r>
      </w:ins>
      <w:r w:rsidR="004D624B" w:rsidRPr="0041016B">
        <w:t xml:space="preserve"> it shall submit </w:t>
      </w:r>
      <w:ins w:id="2510" w:author="Author">
        <w:r w:rsidR="00E668D7" w:rsidRPr="0067573A">
          <w:t xml:space="preserve">a written notice </w:t>
        </w:r>
      </w:ins>
      <w:r w:rsidR="004D624B" w:rsidRPr="0041016B">
        <w:t>to the other party</w:t>
      </w:r>
      <w:del w:id="2511" w:author="Author">
        <w:r w:rsidRPr="00191B85">
          <w:delText xml:space="preserve"> a written notice containing</w:delText>
        </w:r>
      </w:del>
      <w:ins w:id="2512" w:author="Author">
        <w:r w:rsidR="00E668D7" w:rsidRPr="0067573A">
          <w:t>, which</w:t>
        </w:r>
        <w:r w:rsidR="004D624B" w:rsidRPr="0067573A">
          <w:t xml:space="preserve"> </w:t>
        </w:r>
        <w:r w:rsidR="00E668D7" w:rsidRPr="0067573A">
          <w:t xml:space="preserve"> should include</w:t>
        </w:r>
      </w:ins>
      <w:r w:rsidR="00E668D7" w:rsidRPr="0041016B">
        <w:t xml:space="preserve"> </w:t>
      </w:r>
      <w:r w:rsidR="004D624B" w:rsidRPr="0041016B">
        <w:t xml:space="preserve">a description of the Dispute, </w:t>
      </w:r>
      <w:del w:id="2513" w:author="Author">
        <w:r w:rsidRPr="00191B85">
          <w:delText>the</w:delText>
        </w:r>
      </w:del>
      <w:ins w:id="2514" w:author="Author">
        <w:r w:rsidR="00E668D7" w:rsidRPr="0067573A">
          <w:t>a</w:t>
        </w:r>
      </w:ins>
      <w:r w:rsidR="00E668D7" w:rsidRPr="0041016B">
        <w:t xml:space="preserve"> </w:t>
      </w:r>
      <w:r w:rsidR="004D624B" w:rsidRPr="0041016B">
        <w:t xml:space="preserve">suggested solution, and the </w:t>
      </w:r>
      <w:del w:id="2515" w:author="Author">
        <w:r w:rsidRPr="00191B85">
          <w:delText xml:space="preserve">persons </w:delText>
        </w:r>
      </w:del>
      <w:r w:rsidR="00E668D7" w:rsidRPr="0041016B">
        <w:t xml:space="preserve">authorized </w:t>
      </w:r>
      <w:del w:id="2516" w:author="Author">
        <w:r w:rsidRPr="00191B85">
          <w:delText>to hold</w:delText>
        </w:r>
      </w:del>
      <w:ins w:id="2517" w:author="Author">
        <w:r w:rsidR="004D624B" w:rsidRPr="0067573A">
          <w:t xml:space="preserve">persons </w:t>
        </w:r>
        <w:r w:rsidR="00E668D7" w:rsidRPr="0067573A">
          <w:t>responsible for conducting</w:t>
        </w:r>
      </w:ins>
      <w:r w:rsidR="004D624B" w:rsidRPr="0041016B">
        <w:t xml:space="preserve"> negotiations </w:t>
      </w:r>
      <w:del w:id="2518" w:author="Author">
        <w:r w:rsidRPr="00191B85">
          <w:delText>related to</w:delText>
        </w:r>
      </w:del>
      <w:ins w:id="2519" w:author="Author">
        <w:r w:rsidR="00E668D7" w:rsidRPr="0067573A">
          <w:t>regarding</w:t>
        </w:r>
      </w:ins>
      <w:r w:rsidR="004D624B" w:rsidRPr="0041016B">
        <w:t xml:space="preserve"> the Dispute on behalf of the party.</w:t>
      </w:r>
    </w:p>
    <w:p w14:paraId="05CE6E73" w14:textId="5026B682" w:rsidR="00E51AB3" w:rsidRPr="0041016B" w:rsidRDefault="00191B85" w:rsidP="00D8430D">
      <w:pPr>
        <w:pStyle w:val="Heading3"/>
      </w:pPr>
      <w:del w:id="2520" w:author="Author">
        <w:r w:rsidRPr="00191B85">
          <w:delText>14.2 In case</w:delText>
        </w:r>
      </w:del>
      <w:ins w:id="2521" w:author="Author">
        <w:r w:rsidR="00E668D7" w:rsidRPr="0067573A">
          <w:t>If</w:t>
        </w:r>
      </w:ins>
      <w:r w:rsidR="004D624B" w:rsidRPr="0041016B">
        <w:t xml:space="preserve"> a TSO and a network user are unable to resolve Dispute through negotiations within 30 business days from its </w:t>
      </w:r>
      <w:del w:id="2522" w:author="Author">
        <w:r w:rsidRPr="00191B85">
          <w:delText>emergency</w:delText>
        </w:r>
      </w:del>
      <w:ins w:id="2523" w:author="Author">
        <w:r w:rsidR="00E668D7" w:rsidRPr="0067573A">
          <w:t>occurrence</w:t>
        </w:r>
      </w:ins>
      <w:r w:rsidR="00E668D7" w:rsidRPr="0041016B">
        <w:t xml:space="preserve"> </w:t>
      </w:r>
      <w:r w:rsidR="004D624B" w:rsidRPr="0041016B">
        <w:t xml:space="preserve">(unless the authorized representatives of the parties have agreed upon a different deadline) in accordance with the procedure and cases described </w:t>
      </w:r>
      <w:del w:id="2524" w:author="Author">
        <w:r w:rsidRPr="00191B85">
          <w:delText>under</w:delText>
        </w:r>
      </w:del>
      <w:ins w:id="2525" w:author="Author">
        <w:r w:rsidR="00E668D7" w:rsidRPr="0067573A">
          <w:t>in</w:t>
        </w:r>
      </w:ins>
      <w:r w:rsidR="00E668D7" w:rsidRPr="0041016B">
        <w:t xml:space="preserve"> </w:t>
      </w:r>
      <w:r w:rsidR="004D624B" w:rsidRPr="0041016B">
        <w:t>the national law of the TSO</w:t>
      </w:r>
      <w:ins w:id="2526" w:author="Author">
        <w:r w:rsidR="00E668D7" w:rsidRPr="0067573A">
          <w:t>,</w:t>
        </w:r>
      </w:ins>
      <w:r w:rsidR="004D624B" w:rsidRPr="0041016B">
        <w:t xml:space="preserve"> the Dispute shall be referred to the relevant national regulatory authority for </w:t>
      </w:r>
      <w:del w:id="2527" w:author="Author">
        <w:r w:rsidRPr="00191B85">
          <w:delText>the</w:delText>
        </w:r>
      </w:del>
      <w:ins w:id="2528" w:author="Author">
        <w:r w:rsidR="00E668D7" w:rsidRPr="0067573A">
          <w:t>an</w:t>
        </w:r>
      </w:ins>
      <w:r w:rsidR="00E668D7" w:rsidRPr="0041016B">
        <w:t xml:space="preserve"> </w:t>
      </w:r>
      <w:r w:rsidR="004D624B" w:rsidRPr="0041016B">
        <w:t>out-of-court</w:t>
      </w:r>
      <w:del w:id="2529" w:author="Author">
        <w:r w:rsidRPr="00191B85">
          <w:delText xml:space="preserve"> examination of the Dispute</w:delText>
        </w:r>
      </w:del>
      <w:r w:rsidR="004D624B" w:rsidRPr="0041016B">
        <w:t xml:space="preserve"> or directly to the court of the country where the TSO has its registered office.</w:t>
      </w:r>
    </w:p>
    <w:p w14:paraId="04DE5BFA" w14:textId="43FF8281" w:rsidR="00E51AB3" w:rsidRPr="0041016B" w:rsidRDefault="00191B85" w:rsidP="00D8430D">
      <w:pPr>
        <w:pStyle w:val="Heading3"/>
      </w:pPr>
      <w:del w:id="2530" w:author="Author">
        <w:r w:rsidRPr="00191B85">
          <w:delText xml:space="preserve">14.3 </w:delText>
        </w:r>
      </w:del>
      <w:r w:rsidR="004D624B" w:rsidRPr="0041016B">
        <w:t>The transmission service agreement and this Regulation shall be governed by</w:t>
      </w:r>
      <w:del w:id="2531" w:author="Author">
        <w:r w:rsidRPr="00191B85">
          <w:delText xml:space="preserve"> and</w:delText>
        </w:r>
      </w:del>
      <w:ins w:id="2532" w:author="Author">
        <w:r w:rsidR="00E668D7" w:rsidRPr="0067573A">
          <w:t>,</w:t>
        </w:r>
      </w:ins>
      <w:r w:rsidR="004D624B" w:rsidRPr="0041016B">
        <w:t xml:space="preserve"> construed</w:t>
      </w:r>
      <w:ins w:id="2533" w:author="Author">
        <w:r w:rsidR="00E668D7" w:rsidRPr="0067573A">
          <w:t>,</w:t>
        </w:r>
      </w:ins>
      <w:r w:rsidR="004D624B" w:rsidRPr="0041016B">
        <w:t xml:space="preserve"> and interpreted in accordance with </w:t>
      </w:r>
      <w:ins w:id="2534" w:author="Author">
        <w:r w:rsidR="00E668D7" w:rsidRPr="0067573A">
          <w:t xml:space="preserve">the </w:t>
        </w:r>
      </w:ins>
      <w:r w:rsidR="004D624B" w:rsidRPr="0041016B">
        <w:t xml:space="preserve">national law of the </w:t>
      </w:r>
      <w:del w:id="2535" w:author="Author">
        <w:r w:rsidRPr="00191B85">
          <w:delText>place</w:delText>
        </w:r>
      </w:del>
      <w:ins w:id="2536" w:author="Author">
        <w:r w:rsidR="00E668D7" w:rsidRPr="0067573A">
          <w:t>country</w:t>
        </w:r>
      </w:ins>
      <w:r w:rsidR="00E668D7" w:rsidRPr="0041016B">
        <w:t xml:space="preserve"> </w:t>
      </w:r>
      <w:r w:rsidR="004D624B" w:rsidRPr="0041016B">
        <w:t>where the TSO has its registered office.</w:t>
      </w:r>
    </w:p>
    <w:p w14:paraId="3B09C95A" w14:textId="3C3E69D4" w:rsidR="00E51AB3" w:rsidRPr="0041016B" w:rsidRDefault="00191B85" w:rsidP="0041016B">
      <w:pPr>
        <w:pStyle w:val="Heading2"/>
        <w:spacing w:before="480" w:after="240"/>
      </w:pPr>
      <w:del w:id="2537" w:author="Author">
        <w:r w:rsidRPr="00191B85">
          <w:delText xml:space="preserve">15 </w:delText>
        </w:r>
      </w:del>
      <w:r w:rsidR="7FAFFB53" w:rsidRPr="0041016B">
        <w:t>Amendment and termination of the transmission service agreement</w:t>
      </w:r>
    </w:p>
    <w:p w14:paraId="2211BDA8" w14:textId="145CFF3F" w:rsidR="00E51AB3" w:rsidRPr="0041016B" w:rsidRDefault="00191B85" w:rsidP="00D8430D">
      <w:pPr>
        <w:pStyle w:val="Heading3"/>
      </w:pPr>
      <w:del w:id="2538" w:author="Author">
        <w:r w:rsidRPr="00191B85">
          <w:delText xml:space="preserve">15.1 </w:delText>
        </w:r>
      </w:del>
      <w:r w:rsidR="004D624B" w:rsidRPr="0041016B">
        <w:t xml:space="preserve">The transmission service agreement may be amended </w:t>
      </w:r>
      <w:del w:id="2539" w:author="Author">
        <w:r w:rsidRPr="00191B85">
          <w:delText>upon</w:delText>
        </w:r>
      </w:del>
      <w:ins w:id="2540" w:author="Author">
        <w:r w:rsidR="008C6C04" w:rsidRPr="0067573A">
          <w:t>with</w:t>
        </w:r>
      </w:ins>
      <w:r w:rsidR="008C6C04" w:rsidRPr="0041016B">
        <w:t xml:space="preserve"> </w:t>
      </w:r>
      <w:r w:rsidR="004D624B" w:rsidRPr="0041016B">
        <w:t xml:space="preserve">the written consent </w:t>
      </w:r>
      <w:del w:id="2541" w:author="Author">
        <w:r w:rsidRPr="00191B85">
          <w:delText>between</w:delText>
        </w:r>
      </w:del>
      <w:ins w:id="2542" w:author="Author">
        <w:r w:rsidR="008C6C04" w:rsidRPr="0067573A">
          <w:t>of both</w:t>
        </w:r>
      </w:ins>
      <w:r w:rsidR="008C6C04" w:rsidRPr="0041016B">
        <w:t xml:space="preserve"> </w:t>
      </w:r>
      <w:r w:rsidR="004D624B" w:rsidRPr="0041016B">
        <w:t xml:space="preserve">TSO and the network user, </w:t>
      </w:r>
      <w:del w:id="2543" w:author="Author">
        <w:r w:rsidRPr="00191B85">
          <w:delText xml:space="preserve">insofar </w:delText>
        </w:r>
      </w:del>
      <w:ins w:id="2544" w:author="Author">
        <w:r w:rsidR="008C6C04" w:rsidRPr="0067573A">
          <w:t xml:space="preserve">as long as the </w:t>
        </w:r>
      </w:ins>
      <w:r w:rsidR="004D624B" w:rsidRPr="0041016B">
        <w:t xml:space="preserve">amendments </w:t>
      </w:r>
      <w:del w:id="2545" w:author="Author">
        <w:r w:rsidRPr="00191B85">
          <w:delText xml:space="preserve">to the transmission service agreement </w:delText>
        </w:r>
      </w:del>
      <w:r w:rsidR="004D624B" w:rsidRPr="0041016B">
        <w:t>do not contradict this Regulation.</w:t>
      </w:r>
    </w:p>
    <w:p w14:paraId="75BCE40D" w14:textId="65DD9520" w:rsidR="00E51AB3" w:rsidRPr="0067573A" w:rsidRDefault="00191B85" w:rsidP="00D8430D">
      <w:pPr>
        <w:pStyle w:val="Heading3"/>
        <w:rPr>
          <w:ins w:id="2546" w:author="Author"/>
        </w:rPr>
      </w:pPr>
      <w:del w:id="2547" w:author="Author">
        <w:r w:rsidRPr="00191B85">
          <w:delText xml:space="preserve">15.2 </w:delText>
        </w:r>
      </w:del>
      <w:r w:rsidR="004D624B" w:rsidRPr="0041016B">
        <w:t xml:space="preserve">This Regulation may be amended, </w:t>
      </w:r>
      <w:del w:id="2548" w:author="Author">
        <w:r w:rsidRPr="00191B85">
          <w:delText xml:space="preserve">as applicable, after </w:delText>
        </w:r>
      </w:del>
      <w:ins w:id="2549" w:author="Author">
        <w:r w:rsidR="008C6C04" w:rsidRPr="0067573A">
          <w:t xml:space="preserve">if </w:t>
        </w:r>
        <w:r w:rsidR="005C4DEA" w:rsidRPr="0067573A">
          <w:t>necessary</w:t>
        </w:r>
        <w:r w:rsidR="004D624B" w:rsidRPr="0067573A">
          <w:t xml:space="preserve">, </w:t>
        </w:r>
        <w:r w:rsidR="008C6C04" w:rsidRPr="0067573A">
          <w:t xml:space="preserve">following public </w:t>
        </w:r>
      </w:ins>
      <w:r w:rsidR="004D624B" w:rsidRPr="0041016B">
        <w:t xml:space="preserve">consultation </w:t>
      </w:r>
      <w:del w:id="2550" w:author="Author">
        <w:r w:rsidRPr="00191B85">
          <w:delText xml:space="preserve">of the public </w:delText>
        </w:r>
      </w:del>
      <w:r w:rsidR="004D624B" w:rsidRPr="0041016B">
        <w:t xml:space="preserve">and coordinated approval by </w:t>
      </w:r>
      <w:del w:id="2551" w:author="Author">
        <w:r w:rsidRPr="00191B85">
          <w:delText xml:space="preserve">and between </w:delText>
        </w:r>
      </w:del>
      <w:r w:rsidR="004D624B" w:rsidRPr="0041016B">
        <w:t>the national regulatory authorities of the common balancing zone</w:t>
      </w:r>
      <w:del w:id="2552" w:author="Author">
        <w:r w:rsidRPr="00191B85">
          <w:delText>, and such</w:delText>
        </w:r>
      </w:del>
      <w:ins w:id="2553" w:author="Author">
        <w:r w:rsidR="008C6C04" w:rsidRPr="0067573A">
          <w:t>. Once an</w:t>
        </w:r>
      </w:ins>
      <w:r w:rsidR="004D624B" w:rsidRPr="0041016B">
        <w:t xml:space="preserve"> amendment </w:t>
      </w:r>
      <w:ins w:id="2554" w:author="Author">
        <w:r w:rsidR="008C6C04" w:rsidRPr="0067573A">
          <w:t xml:space="preserve">becomes effective, it </w:t>
        </w:r>
      </w:ins>
      <w:r w:rsidR="004D624B" w:rsidRPr="0041016B">
        <w:t>shall automatically apply to the transmission service agreement</w:t>
      </w:r>
      <w:del w:id="2555" w:author="Author">
        <w:r w:rsidRPr="00191B85">
          <w:delText xml:space="preserve"> as of</w:delText>
        </w:r>
      </w:del>
      <w:ins w:id="2556" w:author="Author">
        <w:r w:rsidR="004D624B" w:rsidRPr="0067573A">
          <w:t>.</w:t>
        </w:r>
      </w:ins>
    </w:p>
    <w:p w14:paraId="00AEC9C4" w14:textId="77777777" w:rsidR="00191B85" w:rsidRPr="00191B85" w:rsidRDefault="005A0582" w:rsidP="00191B85">
      <w:pPr>
        <w:shd w:val="clear" w:color="auto" w:fill="FFFFFF"/>
        <w:spacing w:before="100" w:beforeAutospacing="1" w:after="100" w:afterAutospacing="1" w:line="293" w:lineRule="atLeast"/>
        <w:ind w:firstLine="300"/>
        <w:rPr>
          <w:del w:id="2557" w:author="Author"/>
          <w:rFonts w:ascii="Arial" w:eastAsia="Times New Roman" w:hAnsi="Arial" w:cs="Arial"/>
          <w:color w:val="414142"/>
          <w:sz w:val="20"/>
          <w:szCs w:val="20"/>
          <w:lang w:eastAsia="en-GB"/>
        </w:rPr>
      </w:pPr>
      <w:ins w:id="2558" w:author="Author">
        <w:r w:rsidRPr="0067573A">
          <w:t>Additionally,</w:t>
        </w:r>
      </w:ins>
      <w:r w:rsidRPr="0041016B">
        <w:t xml:space="preserve"> t</w:t>
      </w:r>
      <w:r w:rsidR="004D624B" w:rsidRPr="0041016B">
        <w:t xml:space="preserve">he </w:t>
      </w:r>
      <w:del w:id="2559" w:author="Author">
        <w:r w:rsidR="00191B85" w:rsidRPr="00191B85">
          <w:rPr>
            <w:rFonts w:ascii="Arial" w:eastAsia="Times New Roman" w:hAnsi="Arial" w:cs="Arial"/>
            <w:color w:val="414142"/>
            <w:sz w:val="20"/>
            <w:szCs w:val="20"/>
            <w:lang w:eastAsia="en-GB"/>
          </w:rPr>
          <w:delText>moment such amendment has become effective.</w:delText>
        </w:r>
      </w:del>
    </w:p>
    <w:p w14:paraId="6776DD5A" w14:textId="3091B7A6" w:rsidR="00E51AB3" w:rsidRPr="0041016B" w:rsidRDefault="00191B85" w:rsidP="00D8430D">
      <w:pPr>
        <w:pStyle w:val="Heading3"/>
      </w:pPr>
      <w:del w:id="2560" w:author="Author">
        <w:r w:rsidRPr="00191B85">
          <w:delText xml:space="preserve">15.3 The </w:delText>
        </w:r>
      </w:del>
      <w:r w:rsidR="004D624B" w:rsidRPr="0041016B">
        <w:t xml:space="preserve">TSO </w:t>
      </w:r>
      <w:del w:id="2561" w:author="Author">
        <w:r w:rsidRPr="00191B85">
          <w:delText>shall furthermore have</w:delText>
        </w:r>
      </w:del>
      <w:ins w:id="2562" w:author="Author">
        <w:r w:rsidR="005A0582" w:rsidRPr="0067573A">
          <w:t>reserves</w:t>
        </w:r>
      </w:ins>
      <w:r w:rsidR="004D624B" w:rsidRPr="0041016B">
        <w:t xml:space="preserve"> the unilateral right to amend the transmission service agreement in situations stipulated by law</w:t>
      </w:r>
      <w:del w:id="2563" w:author="Author">
        <w:r w:rsidRPr="00191B85">
          <w:delText xml:space="preserve">, with </w:delText>
        </w:r>
      </w:del>
      <w:ins w:id="2564" w:author="Author">
        <w:r w:rsidR="005A0582" w:rsidRPr="0067573A">
          <w:t>. These amendments will take</w:t>
        </w:r>
        <w:r w:rsidR="004D624B" w:rsidRPr="0067573A">
          <w:t xml:space="preserve"> </w:t>
        </w:r>
      </w:ins>
      <w:r w:rsidR="004D624B" w:rsidRPr="0041016B">
        <w:t xml:space="preserve">immediate effect </w:t>
      </w:r>
      <w:del w:id="2565" w:author="Author">
        <w:r w:rsidRPr="00191B85">
          <w:delText>where</w:delText>
        </w:r>
      </w:del>
      <w:ins w:id="2566" w:author="Author">
        <w:r w:rsidR="004D624B" w:rsidRPr="0067573A">
          <w:t>whe</w:t>
        </w:r>
        <w:r w:rsidR="005A0582" w:rsidRPr="0067573A">
          <w:t>n</w:t>
        </w:r>
      </w:ins>
      <w:r w:rsidR="004D624B" w:rsidRPr="0041016B">
        <w:t xml:space="preserve"> necessary to comply with applicable laws</w:t>
      </w:r>
      <w:del w:id="2567" w:author="Author">
        <w:r w:rsidRPr="00191B85">
          <w:delText xml:space="preserve"> or</w:delText>
        </w:r>
      </w:del>
      <w:ins w:id="2568" w:author="Author">
        <w:r w:rsidR="005A0582" w:rsidRPr="0067573A">
          <w:t>,</w:t>
        </w:r>
      </w:ins>
      <w:r w:rsidR="004D624B" w:rsidRPr="0041016B">
        <w:t xml:space="preserve"> </w:t>
      </w:r>
      <w:r w:rsidR="005C4DEA" w:rsidRPr="0041016B">
        <w:t>regulations</w:t>
      </w:r>
      <w:del w:id="2569" w:author="Author">
        <w:r w:rsidRPr="00191B85">
          <w:delText xml:space="preserve"> and/or</w:delText>
        </w:r>
      </w:del>
      <w:ins w:id="2570" w:author="Author">
        <w:r w:rsidR="005C4DEA" w:rsidRPr="0067573A">
          <w:t>,</w:t>
        </w:r>
      </w:ins>
      <w:r w:rsidR="005C4DEA" w:rsidRPr="0041016B">
        <w:t xml:space="preserve"> legally</w:t>
      </w:r>
      <w:r w:rsidR="004D624B" w:rsidRPr="0041016B">
        <w:t xml:space="preserve"> binding orders </w:t>
      </w:r>
      <w:del w:id="2571" w:author="Author">
        <w:r w:rsidRPr="00191B85">
          <w:delText>made by</w:delText>
        </w:r>
      </w:del>
      <w:ins w:id="2572" w:author="Author">
        <w:r w:rsidR="00D87305" w:rsidRPr="0067573A">
          <w:t>from</w:t>
        </w:r>
      </w:ins>
      <w:r w:rsidR="004D624B" w:rsidRPr="0041016B">
        <w:t xml:space="preserve"> national or international courts or authorities, including but not limited to</w:t>
      </w:r>
      <w:ins w:id="2573" w:author="Author">
        <w:r w:rsidR="00D87305" w:rsidRPr="0067573A">
          <w:t>,</w:t>
        </w:r>
      </w:ins>
      <w:r w:rsidR="004D624B" w:rsidRPr="0041016B">
        <w:t xml:space="preserve"> administrative rulings and related notifications issued by the national regulatory authorities</w:t>
      </w:r>
      <w:ins w:id="2574" w:author="Author">
        <w:r w:rsidR="00D87305" w:rsidRPr="0067573A">
          <w:t>,</w:t>
        </w:r>
      </w:ins>
      <w:r w:rsidR="004D624B" w:rsidRPr="0041016B">
        <w:t xml:space="preserve"> or to comply with generally approved technical standards</w:t>
      </w:r>
      <w:del w:id="2575" w:author="Author">
        <w:r w:rsidRPr="00191B85">
          <w:delText>, provided that the</w:delText>
        </w:r>
      </w:del>
      <w:ins w:id="2576" w:author="Author">
        <w:r w:rsidR="00D87305" w:rsidRPr="0067573A">
          <w:t>.</w:t>
        </w:r>
        <w:r w:rsidR="004D624B" w:rsidRPr="0067573A">
          <w:t xml:space="preserve"> </w:t>
        </w:r>
        <w:r w:rsidR="00D87305" w:rsidRPr="0067573A">
          <w:t>T</w:t>
        </w:r>
        <w:r w:rsidR="004D624B" w:rsidRPr="0067573A">
          <w:t>he</w:t>
        </w:r>
      </w:ins>
      <w:r w:rsidR="004D624B" w:rsidRPr="0041016B">
        <w:t xml:space="preserve"> amended form of the transmission service agreement </w:t>
      </w:r>
      <w:del w:id="2577" w:author="Author">
        <w:r w:rsidRPr="00191B85">
          <w:delText>does</w:delText>
        </w:r>
      </w:del>
      <w:ins w:id="2578" w:author="Author">
        <w:r w:rsidR="00D87305" w:rsidRPr="0067573A">
          <w:t>must</w:t>
        </w:r>
      </w:ins>
      <w:r w:rsidR="00D87305" w:rsidRPr="0041016B">
        <w:t xml:space="preserve"> </w:t>
      </w:r>
      <w:r w:rsidR="004D624B" w:rsidRPr="0041016B">
        <w:t>not violate any applicable legal acts</w:t>
      </w:r>
      <w:del w:id="2579" w:author="Author">
        <w:r w:rsidRPr="00191B85">
          <w:delText xml:space="preserve"> in force.</w:delText>
        </w:r>
      </w:del>
      <w:ins w:id="2580" w:author="Author">
        <w:r w:rsidR="004D624B" w:rsidRPr="0067573A">
          <w:t xml:space="preserve">. </w:t>
        </w:r>
        <w:r w:rsidR="00D87305" w:rsidRPr="0067573A">
          <w:t>The</w:t>
        </w:r>
      </w:ins>
      <w:r w:rsidR="00D87305" w:rsidRPr="0041016B">
        <w:t xml:space="preserve"> </w:t>
      </w:r>
      <w:r w:rsidR="004D624B" w:rsidRPr="0041016B">
        <w:t xml:space="preserve">TSO </w:t>
      </w:r>
      <w:del w:id="2581" w:author="Author">
        <w:r w:rsidRPr="00191B85">
          <w:delText xml:space="preserve">shall notify </w:delText>
        </w:r>
      </w:del>
      <w:ins w:id="2582" w:author="Author">
        <w:r w:rsidR="00D87305" w:rsidRPr="0067573A">
          <w:t>is obligated to provide written notification to the</w:t>
        </w:r>
        <w:r w:rsidR="004D624B" w:rsidRPr="0067573A">
          <w:t xml:space="preserve"> </w:t>
        </w:r>
      </w:ins>
      <w:r w:rsidR="004D624B" w:rsidRPr="0041016B">
        <w:t xml:space="preserve">network user of any amendments to the transmission service agreement </w:t>
      </w:r>
      <w:del w:id="2583" w:author="Author">
        <w:r w:rsidRPr="00191B85">
          <w:delText xml:space="preserve">in writing </w:delText>
        </w:r>
      </w:del>
      <w:r w:rsidR="004D624B" w:rsidRPr="0041016B">
        <w:t>without undue delay</w:t>
      </w:r>
      <w:del w:id="2584" w:author="Author">
        <w:r w:rsidRPr="00191B85">
          <w:delText xml:space="preserve"> before</w:delText>
        </w:r>
      </w:del>
      <w:ins w:id="2585" w:author="Author">
        <w:r w:rsidR="00D87305" w:rsidRPr="0067573A">
          <w:t>,</w:t>
        </w:r>
        <w:r w:rsidR="004D624B" w:rsidRPr="0067573A">
          <w:t xml:space="preserve"> </w:t>
        </w:r>
        <w:r w:rsidR="00D87305" w:rsidRPr="0067573A">
          <w:t>prior</w:t>
        </w:r>
      </w:ins>
      <w:r w:rsidR="00D87305" w:rsidRPr="0041016B">
        <w:t xml:space="preserve"> </w:t>
      </w:r>
      <w:r w:rsidR="004D624B" w:rsidRPr="0041016B">
        <w:t xml:space="preserve">the amendments </w:t>
      </w:r>
      <w:del w:id="2586" w:author="Author">
        <w:r w:rsidRPr="00191B85">
          <w:delText>become effective</w:delText>
        </w:r>
      </w:del>
      <w:ins w:id="2587" w:author="Author">
        <w:r w:rsidR="00D87305" w:rsidRPr="0067573A">
          <w:t xml:space="preserve">taking </w:t>
        </w:r>
        <w:r w:rsidR="004D624B" w:rsidRPr="0067573A">
          <w:t>effect</w:t>
        </w:r>
      </w:ins>
      <w:r w:rsidR="004D624B" w:rsidRPr="0041016B">
        <w:t>.</w:t>
      </w:r>
    </w:p>
    <w:p w14:paraId="24452BD3" w14:textId="503FE59D" w:rsidR="00E51AB3" w:rsidRPr="0041016B" w:rsidRDefault="00191B85" w:rsidP="00D8430D">
      <w:pPr>
        <w:pStyle w:val="Heading3"/>
      </w:pPr>
      <w:del w:id="2588" w:author="Author">
        <w:r w:rsidRPr="00191B85">
          <w:delText xml:space="preserve">15.4 </w:delText>
        </w:r>
      </w:del>
      <w:r w:rsidR="004D624B" w:rsidRPr="0041016B">
        <w:t xml:space="preserve">The transmission service agreement may be terminated by </w:t>
      </w:r>
      <w:del w:id="2589" w:author="Author">
        <w:r w:rsidRPr="00191B85">
          <w:delText>common</w:delText>
        </w:r>
      </w:del>
      <w:ins w:id="2590" w:author="Author">
        <w:r w:rsidR="005C4DEA" w:rsidRPr="0067573A">
          <w:t>mutual</w:t>
        </w:r>
      </w:ins>
      <w:r w:rsidR="00D87305" w:rsidRPr="0041016B">
        <w:t xml:space="preserve"> </w:t>
      </w:r>
      <w:r w:rsidR="004D624B" w:rsidRPr="0041016B">
        <w:t>written agreement between the parties.</w:t>
      </w:r>
    </w:p>
    <w:p w14:paraId="608078E0" w14:textId="55C1DC90" w:rsidR="00E51AB3" w:rsidRPr="0041016B" w:rsidRDefault="00191B85" w:rsidP="00D8430D">
      <w:pPr>
        <w:pStyle w:val="Heading3"/>
      </w:pPr>
      <w:del w:id="2591" w:author="Author">
        <w:r w:rsidRPr="00191B85">
          <w:delText xml:space="preserve">15.5 </w:delText>
        </w:r>
      </w:del>
      <w:r w:rsidR="004D624B" w:rsidRPr="0041016B">
        <w:t xml:space="preserve">The transmission service agreement may be </w:t>
      </w:r>
      <w:del w:id="2592" w:author="Author">
        <w:r w:rsidRPr="00191B85">
          <w:delText xml:space="preserve">terminated </w:delText>
        </w:r>
      </w:del>
      <w:r w:rsidR="004D624B" w:rsidRPr="0041016B">
        <w:t xml:space="preserve">unilaterally </w:t>
      </w:r>
      <w:del w:id="2593" w:author="Author">
        <w:r w:rsidRPr="00191B85">
          <w:delText>if the party gives</w:delText>
        </w:r>
      </w:del>
      <w:ins w:id="2594" w:author="Author">
        <w:r w:rsidR="00F73488" w:rsidRPr="0067573A">
          <w:t>terminated by providing</w:t>
        </w:r>
      </w:ins>
      <w:r w:rsidR="004D624B" w:rsidRPr="0041016B">
        <w:t xml:space="preserve"> a 30 calendar </w:t>
      </w:r>
      <w:del w:id="2595" w:author="Author">
        <w:r w:rsidRPr="00191B85">
          <w:delText>days prior</w:delText>
        </w:r>
      </w:del>
      <w:ins w:id="2596" w:author="Author">
        <w:r w:rsidR="004D624B" w:rsidRPr="0067573A">
          <w:t>day</w:t>
        </w:r>
      </w:ins>
      <w:r w:rsidR="004D624B" w:rsidRPr="0041016B">
        <w:t xml:space="preserve"> notice</w:t>
      </w:r>
      <w:r w:rsidR="00F73488" w:rsidRPr="0041016B">
        <w:t xml:space="preserve"> </w:t>
      </w:r>
      <w:ins w:id="2597" w:author="Author">
        <w:r w:rsidR="00F73488" w:rsidRPr="0067573A">
          <w:t>in advance</w:t>
        </w:r>
        <w:r w:rsidR="004D624B" w:rsidRPr="0067573A">
          <w:t xml:space="preserve"> </w:t>
        </w:r>
      </w:ins>
      <w:r w:rsidR="004D624B" w:rsidRPr="0041016B">
        <w:t xml:space="preserve">to the other party </w:t>
      </w:r>
      <w:del w:id="2598" w:author="Author">
        <w:r w:rsidRPr="00191B85">
          <w:delText xml:space="preserve">on the termination of the transmission service agreement </w:delText>
        </w:r>
      </w:del>
      <w:r w:rsidR="004D624B" w:rsidRPr="0041016B">
        <w:t xml:space="preserve">in the event </w:t>
      </w:r>
      <w:r w:rsidR="004D624B" w:rsidRPr="0041016B">
        <w:lastRenderedPageBreak/>
        <w:t xml:space="preserve">that the </w:t>
      </w:r>
      <w:del w:id="2599" w:author="Author">
        <w:r w:rsidRPr="00191B85">
          <w:delText>latter</w:delText>
        </w:r>
      </w:del>
      <w:ins w:id="2600" w:author="Author">
        <w:r w:rsidR="00AE614B" w:rsidRPr="0067573A">
          <w:t>other</w:t>
        </w:r>
      </w:ins>
      <w:r w:rsidR="00AE614B" w:rsidRPr="0041016B">
        <w:t xml:space="preserve"> </w:t>
      </w:r>
      <w:r w:rsidR="004D624B" w:rsidRPr="0041016B">
        <w:t>party fails to comply with or improperly executes the transmission service agreement</w:t>
      </w:r>
      <w:del w:id="2601" w:author="Author">
        <w:r w:rsidRPr="00191B85">
          <w:delText xml:space="preserve"> provided that</w:delText>
        </w:r>
      </w:del>
      <w:ins w:id="2602" w:author="Author">
        <w:r w:rsidR="00AE614B" w:rsidRPr="0067573A">
          <w:t>. Prior to termination,</w:t>
        </w:r>
      </w:ins>
      <w:r w:rsidR="004D624B" w:rsidRPr="0041016B">
        <w:t xml:space="preserve"> the party </w:t>
      </w:r>
      <w:del w:id="2603" w:author="Author">
        <w:r w:rsidRPr="00191B85">
          <w:delText>wishing</w:delText>
        </w:r>
      </w:del>
      <w:ins w:id="2604" w:author="Author">
        <w:r w:rsidR="00AE614B" w:rsidRPr="0067573A">
          <w:t>intending</w:t>
        </w:r>
      </w:ins>
      <w:r w:rsidR="00AE614B" w:rsidRPr="0041016B">
        <w:t xml:space="preserve"> </w:t>
      </w:r>
      <w:r w:rsidR="004D624B" w:rsidRPr="0041016B">
        <w:t>to terminate</w:t>
      </w:r>
      <w:r w:rsidR="00AE614B" w:rsidRPr="0041016B">
        <w:t xml:space="preserve"> </w:t>
      </w:r>
      <w:del w:id="2605" w:author="Author">
        <w:r w:rsidRPr="00191B85">
          <w:delText>it has demanded in writing that</w:delText>
        </w:r>
      </w:del>
      <w:ins w:id="2606" w:author="Author">
        <w:r w:rsidR="00AE614B" w:rsidRPr="0067573A">
          <w:t>the agreement</w:t>
        </w:r>
        <w:r w:rsidR="004D624B" w:rsidRPr="0067573A">
          <w:t xml:space="preserve"> </w:t>
        </w:r>
        <w:r w:rsidR="00AE614B" w:rsidRPr="0067573A">
          <w:t>must have sent a</w:t>
        </w:r>
        <w:r w:rsidR="004D624B" w:rsidRPr="0067573A">
          <w:t xml:space="preserve"> </w:t>
        </w:r>
        <w:r w:rsidR="00AE614B" w:rsidRPr="0067573A">
          <w:t xml:space="preserve">written demand for </w:t>
        </w:r>
      </w:ins>
      <w:r w:rsidR="004D624B" w:rsidRPr="0041016B">
        <w:t xml:space="preserve"> the material breach </w:t>
      </w:r>
      <w:ins w:id="2607" w:author="Author">
        <w:r w:rsidR="00AE614B" w:rsidRPr="0067573A">
          <w:t xml:space="preserve">to </w:t>
        </w:r>
      </w:ins>
      <w:r w:rsidR="004D624B" w:rsidRPr="0041016B">
        <w:t>be remedied</w:t>
      </w:r>
      <w:ins w:id="2608" w:author="Author">
        <w:r w:rsidR="00AE614B" w:rsidRPr="0067573A">
          <w:t>,</w:t>
        </w:r>
      </w:ins>
      <w:r w:rsidR="004D624B" w:rsidRPr="0041016B">
        <w:t xml:space="preserve"> and the other party </w:t>
      </w:r>
      <w:del w:id="2609" w:author="Author">
        <w:r w:rsidRPr="00191B85">
          <w:delText>has not remedied</w:delText>
        </w:r>
      </w:del>
      <w:ins w:id="2610" w:author="Author">
        <w:r w:rsidR="00AE614B" w:rsidRPr="0067573A">
          <w:t>must have failed to</w:t>
        </w:r>
        <w:r w:rsidR="004D624B" w:rsidRPr="0067573A">
          <w:t xml:space="preserve"> remed</w:t>
        </w:r>
        <w:r w:rsidR="00AE614B" w:rsidRPr="0067573A">
          <w:t>y</w:t>
        </w:r>
      </w:ins>
      <w:r w:rsidR="004D624B" w:rsidRPr="0041016B">
        <w:t xml:space="preserve"> the material breach within </w:t>
      </w:r>
      <w:ins w:id="2611" w:author="Author">
        <w:r w:rsidR="00AE614B" w:rsidRPr="0067573A">
          <w:t>ten (</w:t>
        </w:r>
      </w:ins>
      <w:r w:rsidR="004D624B" w:rsidRPr="0041016B">
        <w:t>10</w:t>
      </w:r>
      <w:ins w:id="2612" w:author="Author">
        <w:r w:rsidR="00AE614B" w:rsidRPr="0067573A">
          <w:t>)</w:t>
        </w:r>
      </w:ins>
      <w:r w:rsidR="004D624B" w:rsidRPr="0041016B">
        <w:t xml:space="preserve"> business days of receiving such demand. The </w:t>
      </w:r>
      <w:ins w:id="2613" w:author="Author">
        <w:r w:rsidR="00AE614B" w:rsidRPr="0067573A">
          <w:t xml:space="preserve">termination of the </w:t>
        </w:r>
      </w:ins>
      <w:r w:rsidR="004D624B" w:rsidRPr="0041016B">
        <w:t xml:space="preserve">transmission service agreement </w:t>
      </w:r>
      <w:del w:id="2614" w:author="Author">
        <w:r w:rsidRPr="00191B85">
          <w:delText>shall be deemed as terminated</w:delText>
        </w:r>
      </w:del>
      <w:ins w:id="2615" w:author="Author">
        <w:r w:rsidR="00AE614B" w:rsidRPr="0067573A">
          <w:t>will take effect</w:t>
        </w:r>
      </w:ins>
      <w:r w:rsidR="004D624B" w:rsidRPr="0041016B">
        <w:t xml:space="preserve"> on the date </w:t>
      </w:r>
      <w:del w:id="2616" w:author="Author">
        <w:r w:rsidRPr="00191B85">
          <w:delText>indicated</w:delText>
        </w:r>
      </w:del>
      <w:ins w:id="2617" w:author="Author">
        <w:r w:rsidR="00AE614B" w:rsidRPr="0067573A">
          <w:t>specified</w:t>
        </w:r>
      </w:ins>
      <w:r w:rsidR="004D624B" w:rsidRPr="0041016B">
        <w:t xml:space="preserve"> in the notice.</w:t>
      </w:r>
    </w:p>
    <w:p w14:paraId="5843117F" w14:textId="2DD1E197" w:rsidR="00E51AB3" w:rsidRPr="0041016B" w:rsidRDefault="00191B85" w:rsidP="00D8430D">
      <w:pPr>
        <w:pStyle w:val="Heading3"/>
      </w:pPr>
      <w:del w:id="2618" w:author="Author">
        <w:r w:rsidRPr="00191B85">
          <w:delText>15.6 Material</w:delText>
        </w:r>
      </w:del>
      <w:ins w:id="2619" w:author="Author">
        <w:r w:rsidR="00AE614B" w:rsidRPr="0067573A">
          <w:t>The m</w:t>
        </w:r>
        <w:r w:rsidR="004D624B" w:rsidRPr="0067573A">
          <w:t>aterial</w:t>
        </w:r>
      </w:ins>
      <w:r w:rsidR="004D624B" w:rsidRPr="0041016B">
        <w:t xml:space="preserve"> breach of the transmission service agreement shall </w:t>
      </w:r>
      <w:del w:id="2620" w:author="Author">
        <w:r w:rsidRPr="00191B85">
          <w:delText>cover</w:delText>
        </w:r>
      </w:del>
      <w:ins w:id="2621" w:author="Author">
        <w:r w:rsidR="00AE614B" w:rsidRPr="0067573A">
          <w:t>include</w:t>
        </w:r>
      </w:ins>
      <w:r w:rsidR="00AE614B" w:rsidRPr="0041016B">
        <w:t xml:space="preserve"> </w:t>
      </w:r>
      <w:r w:rsidR="004D624B" w:rsidRPr="0041016B">
        <w:t>the following circumstances:</w:t>
      </w:r>
    </w:p>
    <w:p w14:paraId="4AD7C63B" w14:textId="0F31FC6A" w:rsidR="00E51AB3" w:rsidRPr="0041016B" w:rsidRDefault="00191B85" w:rsidP="00D8430D">
      <w:pPr>
        <w:pStyle w:val="Heading4"/>
      </w:pPr>
      <w:del w:id="2622" w:author="Author">
        <w:r w:rsidRPr="00191B85">
          <w:delText xml:space="preserve">15.7 where a </w:delText>
        </w:r>
      </w:del>
      <w:ins w:id="2623" w:author="Author">
        <w:r w:rsidR="005042F3" w:rsidRPr="0067573A">
          <w:t>f</w:t>
        </w:r>
        <w:r w:rsidR="00AE614B" w:rsidRPr="0067573A">
          <w:t>ailure of the</w:t>
        </w:r>
        <w:r w:rsidR="63BC4523" w:rsidRPr="0067573A">
          <w:t xml:space="preserve"> </w:t>
        </w:r>
      </w:ins>
      <w:r w:rsidR="63BC4523" w:rsidRPr="0041016B">
        <w:t xml:space="preserve">network user </w:t>
      </w:r>
      <w:del w:id="2624" w:author="Author">
        <w:r w:rsidRPr="00191B85">
          <w:delText xml:space="preserve">fails </w:delText>
        </w:r>
      </w:del>
      <w:r w:rsidR="63BC4523" w:rsidRPr="0041016B">
        <w:t xml:space="preserve">to make </w:t>
      </w:r>
      <w:del w:id="2625" w:author="Author">
        <w:r w:rsidRPr="00191B85">
          <w:delText xml:space="preserve">a </w:delText>
        </w:r>
      </w:del>
      <w:r w:rsidR="63BC4523" w:rsidRPr="0041016B">
        <w:t xml:space="preserve">timely </w:t>
      </w:r>
      <w:del w:id="2626" w:author="Author">
        <w:r w:rsidRPr="00191B85">
          <w:delText>settlement</w:delText>
        </w:r>
      </w:del>
      <w:ins w:id="2627" w:author="Author">
        <w:r w:rsidR="00AE614B" w:rsidRPr="0067573A">
          <w:t>payment</w:t>
        </w:r>
      </w:ins>
      <w:r w:rsidR="00AE614B" w:rsidRPr="0041016B">
        <w:t xml:space="preserve"> </w:t>
      </w:r>
      <w:r w:rsidR="63BC4523" w:rsidRPr="0041016B">
        <w:t>for the</w:t>
      </w:r>
      <w:ins w:id="2628" w:author="Author">
        <w:r w:rsidR="63BC4523" w:rsidRPr="0067573A">
          <w:t xml:space="preserve"> </w:t>
        </w:r>
        <w:r w:rsidR="00AE614B" w:rsidRPr="0067573A">
          <w:t>received</w:t>
        </w:r>
      </w:ins>
      <w:r w:rsidR="00AE614B" w:rsidRPr="0041016B">
        <w:t xml:space="preserve"> </w:t>
      </w:r>
      <w:r w:rsidR="63BC4523" w:rsidRPr="0041016B">
        <w:t>transmission services</w:t>
      </w:r>
      <w:del w:id="2629" w:author="Author">
        <w:r w:rsidRPr="00191B85">
          <w:delText xml:space="preserve"> received</w:delText>
        </w:r>
      </w:del>
      <w:r w:rsidR="63BC4523" w:rsidRPr="0041016B">
        <w:t>;</w:t>
      </w:r>
    </w:p>
    <w:p w14:paraId="05F08CF0" w14:textId="1B68D47B" w:rsidR="00E51AB3" w:rsidRPr="0041016B" w:rsidRDefault="00191B85" w:rsidP="00D8430D">
      <w:pPr>
        <w:pStyle w:val="Heading4"/>
      </w:pPr>
      <w:del w:id="2630" w:author="Author">
        <w:r w:rsidRPr="00191B85">
          <w:delText xml:space="preserve">15.8 where a </w:delText>
        </w:r>
      </w:del>
      <w:ins w:id="2631" w:author="Author">
        <w:r w:rsidR="005042F3" w:rsidRPr="0067573A">
          <w:t>failure of the</w:t>
        </w:r>
        <w:r w:rsidR="1E956919" w:rsidRPr="0067573A">
          <w:t xml:space="preserve"> </w:t>
        </w:r>
      </w:ins>
      <w:r w:rsidR="1E956919" w:rsidRPr="0041016B">
        <w:t xml:space="preserve">network user, </w:t>
      </w:r>
      <w:del w:id="2632" w:author="Author">
        <w:r w:rsidRPr="00191B85">
          <w:delText>in spite of the existence of grounds as provided for by this Regulation, fails to submit to the TSO insufficient documentation for a credit approval and/or security</w:delText>
        </w:r>
      </w:del>
      <w:ins w:id="2633" w:author="Author">
        <w:r w:rsidR="1E956919" w:rsidRPr="0067573A">
          <w:t xml:space="preserve"> to </w:t>
        </w:r>
        <w:r w:rsidR="005042F3" w:rsidRPr="0067573A">
          <w:t xml:space="preserve">provide </w:t>
        </w:r>
        <w:r w:rsidR="4EFAA194" w:rsidRPr="0067573A">
          <w:t xml:space="preserve"> </w:t>
        </w:r>
        <w:r w:rsidR="005042F3" w:rsidRPr="0067573A">
          <w:t>adequate collateral</w:t>
        </w:r>
      </w:ins>
      <w:r w:rsidR="005042F3" w:rsidRPr="0041016B">
        <w:t xml:space="preserve"> for</w:t>
      </w:r>
      <w:r w:rsidR="4EFAA194" w:rsidRPr="0041016B">
        <w:t xml:space="preserve"> the fulfilment of </w:t>
      </w:r>
      <w:ins w:id="2634" w:author="Author">
        <w:r w:rsidR="4EFAA194" w:rsidRPr="0067573A">
          <w:t xml:space="preserve">contractual </w:t>
        </w:r>
      </w:ins>
      <w:r w:rsidR="4EFAA194" w:rsidRPr="0041016B">
        <w:t>obligations</w:t>
      </w:r>
      <w:ins w:id="2635" w:author="Author">
        <w:r w:rsidR="005042F3" w:rsidRPr="0067573A">
          <w:t>, as specified</w:t>
        </w:r>
      </w:ins>
      <w:r w:rsidR="4EFAA194" w:rsidRPr="0041016B">
        <w:t xml:space="preserve"> in accordance with </w:t>
      </w:r>
      <w:del w:id="2636" w:author="Author">
        <w:r w:rsidRPr="00191B85">
          <w:delText>this</w:delText>
        </w:r>
      </w:del>
      <w:ins w:id="2637" w:author="Author">
        <w:r w:rsidR="4EFAA194" w:rsidRPr="0067573A">
          <w:t>the Annex of the</w:t>
        </w:r>
      </w:ins>
      <w:r w:rsidR="4EFAA194" w:rsidRPr="0041016B">
        <w:t xml:space="preserve"> Regulation</w:t>
      </w:r>
      <w:r w:rsidR="1E956919" w:rsidRPr="0041016B">
        <w:t>.</w:t>
      </w:r>
    </w:p>
    <w:p w14:paraId="2B20B961" w14:textId="2B091F36" w:rsidR="00E51AB3" w:rsidRPr="0041016B" w:rsidRDefault="00191B85" w:rsidP="00D8430D">
      <w:pPr>
        <w:pStyle w:val="Heading4"/>
      </w:pPr>
      <w:del w:id="2638" w:author="Author">
        <w:r w:rsidRPr="00191B85">
          <w:delText>15.9 The party is entitled to terminate</w:delText>
        </w:r>
      </w:del>
      <w:ins w:id="2639" w:author="Author">
        <w:r w:rsidR="00955482" w:rsidRPr="0067573A">
          <w:t>In</w:t>
        </w:r>
      </w:ins>
      <w:r w:rsidR="00955482" w:rsidRPr="0041016B">
        <w:t xml:space="preserve"> the </w:t>
      </w:r>
      <w:del w:id="2640" w:author="Author">
        <w:r w:rsidRPr="00191B85">
          <w:delText>transmission service agreement without notice if</w:delText>
        </w:r>
      </w:del>
      <w:ins w:id="2641" w:author="Author">
        <w:r w:rsidR="00955482" w:rsidRPr="0067573A">
          <w:t>event that</w:t>
        </w:r>
      </w:ins>
      <w:r w:rsidR="00955482" w:rsidRPr="0041016B">
        <w:t xml:space="preserve"> t</w:t>
      </w:r>
      <w:r w:rsidR="63BC4523" w:rsidRPr="0041016B">
        <w:t xml:space="preserve">he </w:t>
      </w:r>
      <w:del w:id="2642" w:author="Author">
        <w:r w:rsidRPr="00191B85">
          <w:delText xml:space="preserve">other </w:delText>
        </w:r>
      </w:del>
      <w:r w:rsidR="63BC4523" w:rsidRPr="0041016B">
        <w:t>party is declared bankrupt</w:t>
      </w:r>
      <w:del w:id="2643" w:author="Author">
        <w:r w:rsidRPr="00191B85">
          <w:delText xml:space="preserve"> or</w:delText>
        </w:r>
      </w:del>
      <w:ins w:id="2644" w:author="Author">
        <w:r w:rsidR="00955482" w:rsidRPr="0067573A">
          <w:t>,</w:t>
        </w:r>
      </w:ins>
      <w:r w:rsidR="63BC4523" w:rsidRPr="0041016B">
        <w:t xml:space="preserve"> becomes insolvent, suspends its payments</w:t>
      </w:r>
      <w:ins w:id="2645" w:author="Author">
        <w:r w:rsidR="00955482" w:rsidRPr="0067573A">
          <w:t>,</w:t>
        </w:r>
      </w:ins>
      <w:r w:rsidR="63BC4523" w:rsidRPr="0041016B">
        <w:t xml:space="preserve"> or </w:t>
      </w:r>
      <w:del w:id="2646" w:author="Author">
        <w:r w:rsidRPr="00191B85">
          <w:delText>is subject to</w:delText>
        </w:r>
      </w:del>
      <w:ins w:id="2647" w:author="Author">
        <w:r w:rsidR="00955482" w:rsidRPr="0067573A">
          <w:t>undergoes</w:t>
        </w:r>
      </w:ins>
      <w:r w:rsidR="63BC4523" w:rsidRPr="0041016B">
        <w:t xml:space="preserve"> compulsory or voluntary liquidation</w:t>
      </w:r>
      <w:del w:id="2648" w:author="Author">
        <w:r w:rsidRPr="00191B85">
          <w:delText>.</w:delText>
        </w:r>
      </w:del>
      <w:ins w:id="2649" w:author="Author">
        <w:r w:rsidR="00955482" w:rsidRPr="0067573A">
          <w:t>, the party is entitled to terminate the transmission service agreement without prior notice.</w:t>
        </w:r>
        <w:r w:rsidR="63BC4523" w:rsidRPr="0067573A">
          <w:t>.</w:t>
        </w:r>
      </w:ins>
    </w:p>
    <w:p w14:paraId="7CC38DB0" w14:textId="57415189" w:rsidR="00E51AB3" w:rsidRPr="0041016B" w:rsidRDefault="00191B85" w:rsidP="00D8430D">
      <w:pPr>
        <w:pStyle w:val="Heading3"/>
      </w:pPr>
      <w:del w:id="2650" w:author="Author">
        <w:r w:rsidRPr="00191B85">
          <w:delText>15.10 About terminated</w:delText>
        </w:r>
      </w:del>
      <w:ins w:id="2651" w:author="Author">
        <w:r w:rsidR="00955482" w:rsidRPr="0067573A">
          <w:t>Upon</w:t>
        </w:r>
        <w:r w:rsidR="63BC4523" w:rsidRPr="0067573A">
          <w:t xml:space="preserve"> terminat</w:t>
        </w:r>
        <w:r w:rsidR="00955482" w:rsidRPr="0067573A">
          <w:t>ion of the</w:t>
        </w:r>
      </w:ins>
      <w:r w:rsidR="63BC4523" w:rsidRPr="0041016B">
        <w:t xml:space="preserve"> transmission service agreement</w:t>
      </w:r>
      <w:ins w:id="2652" w:author="Author">
        <w:r w:rsidR="00955482" w:rsidRPr="0067573A">
          <w:t>, the</w:t>
        </w:r>
      </w:ins>
      <w:r w:rsidR="63BC4523" w:rsidRPr="0041016B">
        <w:t xml:space="preserve"> TSO </w:t>
      </w:r>
      <w:del w:id="2653" w:author="Author">
        <w:r w:rsidRPr="00191B85">
          <w:delText>shall immediately inform</w:delText>
        </w:r>
      </w:del>
      <w:ins w:id="2654" w:author="Author">
        <w:r w:rsidR="00955482" w:rsidRPr="0067573A">
          <w:t>is required to promptly</w:t>
        </w:r>
        <w:r w:rsidR="63BC4523" w:rsidRPr="0067573A">
          <w:t xml:space="preserve"> </w:t>
        </w:r>
        <w:r w:rsidR="00955482" w:rsidRPr="0067573A">
          <w:t>notify the</w:t>
        </w:r>
      </w:ins>
      <w:r w:rsidR="00955482" w:rsidRPr="0041016B">
        <w:t xml:space="preserve"> </w:t>
      </w:r>
      <w:r w:rsidR="63BC4523" w:rsidRPr="0041016B">
        <w:t xml:space="preserve">trading platform operator and the distribution system operator, </w:t>
      </w:r>
      <w:del w:id="2655" w:author="Author">
        <w:r w:rsidRPr="00191B85">
          <w:delText xml:space="preserve">to which </w:delText>
        </w:r>
      </w:del>
      <w:ins w:id="2656" w:author="Author">
        <w:r w:rsidR="00EF7DA4" w:rsidRPr="0067573A">
          <w:t>responsible</w:t>
        </w:r>
        <w:r w:rsidR="00955482" w:rsidRPr="0067573A">
          <w:t xml:space="preserve"> for the</w:t>
        </w:r>
        <w:r w:rsidR="63BC4523" w:rsidRPr="0067573A">
          <w:t xml:space="preserve"> </w:t>
        </w:r>
      </w:ins>
      <w:r w:rsidR="63BC4523" w:rsidRPr="0041016B">
        <w:t xml:space="preserve">distribution systems </w:t>
      </w:r>
      <w:del w:id="2657" w:author="Author">
        <w:r w:rsidRPr="00191B85">
          <w:delText xml:space="preserve">in accordance with that transmission service agreement </w:delText>
        </w:r>
      </w:del>
      <w:ins w:id="2658" w:author="Author">
        <w:r w:rsidR="00955482" w:rsidRPr="0067573A">
          <w:t xml:space="preserve">through which </w:t>
        </w:r>
      </w:ins>
      <w:r w:rsidR="00955482" w:rsidRPr="0041016B">
        <w:t>gas was transported</w:t>
      </w:r>
      <w:ins w:id="2659" w:author="Author">
        <w:r w:rsidR="00955482" w:rsidRPr="0067573A">
          <w:t xml:space="preserve"> under</w:t>
        </w:r>
        <w:r w:rsidR="63BC4523" w:rsidRPr="0067573A">
          <w:t xml:space="preserve"> </w:t>
        </w:r>
        <w:r w:rsidR="00955482" w:rsidRPr="0067573A">
          <w:t xml:space="preserve">the terminated </w:t>
        </w:r>
        <w:r w:rsidR="63BC4523" w:rsidRPr="0067573A">
          <w:t>transmission service agreement</w:t>
        </w:r>
      </w:ins>
      <w:r w:rsidR="63BC4523" w:rsidRPr="0041016B">
        <w:t>.</w:t>
      </w:r>
    </w:p>
    <w:p w14:paraId="564D54C8" w14:textId="3F8A4221" w:rsidR="00E51AB3" w:rsidRPr="0041016B" w:rsidRDefault="00191B85" w:rsidP="00D8430D">
      <w:pPr>
        <w:pStyle w:val="Heading3"/>
      </w:pPr>
      <w:del w:id="2660" w:author="Author">
        <w:r w:rsidRPr="00191B85">
          <w:delText>15.11 Termination</w:delText>
        </w:r>
      </w:del>
      <w:ins w:id="2661" w:author="Author">
        <w:r w:rsidR="00955482" w:rsidRPr="0067573A">
          <w:t>The t</w:t>
        </w:r>
        <w:r w:rsidR="63BC4523" w:rsidRPr="0067573A">
          <w:t>ermination</w:t>
        </w:r>
      </w:ins>
      <w:r w:rsidR="63BC4523" w:rsidRPr="0041016B">
        <w:t xml:space="preserve"> of the transmission service agreement</w:t>
      </w:r>
      <w:r w:rsidR="00955482" w:rsidRPr="0041016B">
        <w:t xml:space="preserve"> </w:t>
      </w:r>
      <w:del w:id="2662" w:author="Author">
        <w:r w:rsidRPr="00191B85">
          <w:delText>shall</w:delText>
        </w:r>
      </w:del>
      <w:ins w:id="2663" w:author="Author">
        <w:r w:rsidR="00955482" w:rsidRPr="0067573A">
          <w:t>does</w:t>
        </w:r>
      </w:ins>
      <w:r w:rsidR="63BC4523" w:rsidRPr="0041016B">
        <w:t xml:space="preserve"> not </w:t>
      </w:r>
      <w:del w:id="2664" w:author="Author">
        <w:r w:rsidRPr="00191B85">
          <w:delText>relieve</w:delText>
        </w:r>
      </w:del>
      <w:ins w:id="2665" w:author="Author">
        <w:r w:rsidR="00955482" w:rsidRPr="0067573A">
          <w:t>release</w:t>
        </w:r>
      </w:ins>
      <w:r w:rsidR="00955482" w:rsidRPr="0041016B">
        <w:t xml:space="preserve"> </w:t>
      </w:r>
      <w:r w:rsidR="63BC4523" w:rsidRPr="0041016B">
        <w:t xml:space="preserve">the parties from </w:t>
      </w:r>
      <w:del w:id="2666" w:author="Author">
        <w:r w:rsidRPr="00191B85">
          <w:delText>the performance of all</w:delText>
        </w:r>
      </w:del>
      <w:ins w:id="2667" w:author="Author">
        <w:r w:rsidR="00955482" w:rsidRPr="0067573A">
          <w:t>their</w:t>
        </w:r>
      </w:ins>
      <w:r w:rsidR="63BC4523" w:rsidRPr="0041016B">
        <w:t xml:space="preserve"> obligations </w:t>
      </w:r>
      <w:del w:id="2668" w:author="Author">
        <w:r w:rsidRPr="00191B85">
          <w:delText>emerged</w:delText>
        </w:r>
      </w:del>
      <w:ins w:id="2669" w:author="Author">
        <w:r w:rsidR="00955482" w:rsidRPr="0067573A">
          <w:t>that arose</w:t>
        </w:r>
      </w:ins>
      <w:r w:rsidR="63BC4523" w:rsidRPr="0041016B">
        <w:t xml:space="preserve"> during the validity period of the transmission service agreement.</w:t>
      </w:r>
    </w:p>
    <w:p w14:paraId="22232BA0" w14:textId="3617C767" w:rsidR="00E51AB3" w:rsidRPr="0041016B" w:rsidRDefault="00191B85" w:rsidP="0041016B">
      <w:pPr>
        <w:pStyle w:val="Heading2"/>
        <w:spacing w:before="480" w:after="240"/>
      </w:pPr>
      <w:del w:id="2670" w:author="Author">
        <w:r w:rsidRPr="00191B85">
          <w:delText xml:space="preserve">16 </w:delText>
        </w:r>
      </w:del>
      <w:r w:rsidR="7FAFFB53" w:rsidRPr="0041016B">
        <w:t>Liability</w:t>
      </w:r>
      <w:ins w:id="2671" w:author="Author">
        <w:r w:rsidR="417C02D2" w:rsidRPr="0067573A">
          <w:t xml:space="preserve"> and compensation for damage</w:t>
        </w:r>
      </w:ins>
    </w:p>
    <w:p w14:paraId="68AB88F8" w14:textId="494984F9" w:rsidR="00E51AB3" w:rsidRPr="0041016B" w:rsidRDefault="00191B85" w:rsidP="00D8430D">
      <w:pPr>
        <w:pStyle w:val="Heading3"/>
      </w:pPr>
      <w:del w:id="2672" w:author="Author">
        <w:r w:rsidRPr="00191B85">
          <w:delText xml:space="preserve">16.1 </w:delText>
        </w:r>
      </w:del>
      <w:r w:rsidR="004D624B" w:rsidRPr="0041016B">
        <w:t>The rights and obligations of the parties are laid down in this Regulation and the prevailing legal acts.</w:t>
      </w:r>
    </w:p>
    <w:p w14:paraId="17C20A15" w14:textId="743BE881" w:rsidR="00E51AB3" w:rsidRPr="0041016B" w:rsidRDefault="00191B85" w:rsidP="00D8430D">
      <w:pPr>
        <w:pStyle w:val="Heading3"/>
      </w:pPr>
      <w:del w:id="2673" w:author="Author">
        <w:r w:rsidRPr="00191B85">
          <w:delText xml:space="preserve">16.2 </w:delText>
        </w:r>
      </w:del>
      <w:r w:rsidR="004D624B" w:rsidRPr="0041016B">
        <w:t xml:space="preserve">The network user and TSO are liable for appropriate performance of the requirements </w:t>
      </w:r>
      <w:del w:id="2674" w:author="Author">
        <w:r w:rsidRPr="00191B85">
          <w:delText>established for them</w:delText>
        </w:r>
      </w:del>
      <w:ins w:id="2675" w:author="Author">
        <w:r w:rsidR="005B1665" w:rsidRPr="0067573A">
          <w:t>outlined</w:t>
        </w:r>
      </w:ins>
      <w:r w:rsidR="005B1665" w:rsidRPr="0041016B">
        <w:t xml:space="preserve"> </w:t>
      </w:r>
      <w:r w:rsidR="004D624B" w:rsidRPr="0041016B">
        <w:t xml:space="preserve">in this Regulation and </w:t>
      </w:r>
      <w:ins w:id="2676" w:author="Author">
        <w:r w:rsidR="005B1665" w:rsidRPr="0067573A">
          <w:t xml:space="preserve">the </w:t>
        </w:r>
      </w:ins>
      <w:r w:rsidR="004D624B" w:rsidRPr="0041016B">
        <w:t xml:space="preserve">obligations undertaken within the scope of the transmission service agreement. </w:t>
      </w:r>
      <w:del w:id="2677" w:author="Author">
        <w:r w:rsidRPr="00191B85">
          <w:delText>Liability</w:delText>
        </w:r>
      </w:del>
      <w:ins w:id="2678" w:author="Author">
        <w:r w:rsidR="005B1665" w:rsidRPr="0067573A">
          <w:t>The l</w:t>
        </w:r>
        <w:r w:rsidR="004D624B" w:rsidRPr="0067573A">
          <w:t>iability</w:t>
        </w:r>
      </w:ins>
      <w:r w:rsidR="004D624B" w:rsidRPr="0041016B">
        <w:t xml:space="preserve"> of the network user and the TSO may be limited or </w:t>
      </w:r>
      <w:del w:id="2679" w:author="Author">
        <w:r w:rsidRPr="00191B85">
          <w:delText>inapplicable</w:delText>
        </w:r>
      </w:del>
      <w:ins w:id="2680" w:author="Author">
        <w:r w:rsidR="005B1665" w:rsidRPr="0067573A">
          <w:t>exempted</w:t>
        </w:r>
      </w:ins>
      <w:r w:rsidR="005B1665" w:rsidRPr="0041016B">
        <w:t xml:space="preserve"> </w:t>
      </w:r>
      <w:r w:rsidR="004D624B" w:rsidRPr="0041016B">
        <w:t xml:space="preserve">only on the grounds established in the legal acts of the country where the TSO </w:t>
      </w:r>
      <w:del w:id="2681" w:author="Author">
        <w:r w:rsidRPr="00191B85">
          <w:delText>has its</w:delText>
        </w:r>
      </w:del>
      <w:ins w:id="2682" w:author="Author">
        <w:r w:rsidR="008338AF" w:rsidRPr="0067573A">
          <w:t>is</w:t>
        </w:r>
      </w:ins>
      <w:r w:rsidR="004D624B" w:rsidRPr="0041016B">
        <w:t xml:space="preserve"> registered</w:t>
      </w:r>
      <w:del w:id="2683" w:author="Author">
        <w:r w:rsidRPr="00191B85">
          <w:delText xml:space="preserve"> office. Either</w:delText>
        </w:r>
      </w:del>
      <w:ins w:id="2684" w:author="Author">
        <w:r w:rsidR="004D624B" w:rsidRPr="0067573A">
          <w:t xml:space="preserve">. </w:t>
        </w:r>
        <w:r w:rsidR="008338AF" w:rsidRPr="0067573A">
          <w:t>If e</w:t>
        </w:r>
        <w:r w:rsidR="004D624B" w:rsidRPr="0067573A">
          <w:t>ither</w:t>
        </w:r>
      </w:ins>
      <w:r w:rsidR="004D624B" w:rsidRPr="0041016B">
        <w:t xml:space="preserve"> party </w:t>
      </w:r>
      <w:del w:id="2685" w:author="Author">
        <w:r w:rsidRPr="00191B85">
          <w:delText>shall compensate losses incurred by the other party if</w:delText>
        </w:r>
      </w:del>
      <w:ins w:id="2686" w:author="Author">
        <w:r w:rsidR="008338AF" w:rsidRPr="0067573A">
          <w:t>fails to properly fulfil or completely neglects their obligations under the transmission service agreement,</w:t>
        </w:r>
      </w:ins>
      <w:r w:rsidR="008338AF" w:rsidRPr="0041016B">
        <w:t xml:space="preserve"> </w:t>
      </w:r>
      <w:r w:rsidR="004D624B" w:rsidRPr="0041016B">
        <w:t>the guilty party improperly performs or does not perform the transmission service agreement.</w:t>
      </w:r>
    </w:p>
    <w:p w14:paraId="557122CA" w14:textId="3953932D" w:rsidR="00E51AB3" w:rsidRPr="0041016B" w:rsidRDefault="00191B85" w:rsidP="00D8430D">
      <w:pPr>
        <w:pStyle w:val="Heading3"/>
      </w:pPr>
      <w:del w:id="2687" w:author="Author">
        <w:r w:rsidRPr="00191B85">
          <w:delText xml:space="preserve">16.3 </w:delText>
        </w:r>
      </w:del>
      <w:r w:rsidR="004D624B" w:rsidRPr="0041016B">
        <w:t xml:space="preserve">The TSO shall be only liable for fulfilment of obligations provided for in the legal acts, </w:t>
      </w:r>
      <w:proofErr w:type="gramStart"/>
      <w:r w:rsidR="004D624B" w:rsidRPr="0041016B">
        <w:t>Regulation</w:t>
      </w:r>
      <w:proofErr w:type="gramEnd"/>
      <w:r w:rsidR="004D624B" w:rsidRPr="0041016B">
        <w:t xml:space="preserve"> and transmission service agreement, in accordance with the procedure specified in the legal acts, Regulation and transmission service agreement.</w:t>
      </w:r>
    </w:p>
    <w:p w14:paraId="724D2FDE" w14:textId="5641F7FE" w:rsidR="00E51AB3" w:rsidRPr="0041016B" w:rsidRDefault="00191B85" w:rsidP="00D8430D">
      <w:pPr>
        <w:pStyle w:val="Heading3"/>
      </w:pPr>
      <w:del w:id="2688" w:author="Author">
        <w:r w:rsidRPr="00191B85">
          <w:delText xml:space="preserve">16.4 </w:delText>
        </w:r>
      </w:del>
      <w:r w:rsidR="004D624B" w:rsidRPr="0041016B">
        <w:t xml:space="preserve">The party failing to perform in accordance with the transmission service agreement and (or) this Regulation shall be liable to compensation only for direct </w:t>
      </w:r>
      <w:r w:rsidR="004D624B" w:rsidRPr="0041016B">
        <w:lastRenderedPageBreak/>
        <w:t>loss and/or loss of direct nature caused to the other party, provided there is a causal link between the fault(s) and amounts in dispute.</w:t>
      </w:r>
    </w:p>
    <w:p w14:paraId="5651B636" w14:textId="3BD3B286" w:rsidR="00E51AB3" w:rsidRPr="0041016B" w:rsidRDefault="00191B85" w:rsidP="00D8430D">
      <w:pPr>
        <w:pStyle w:val="Heading3"/>
      </w:pPr>
      <w:del w:id="2689" w:author="Author">
        <w:r w:rsidRPr="00191B85">
          <w:delText xml:space="preserve">16.5 </w:delText>
        </w:r>
      </w:del>
      <w:r w:rsidR="004D624B" w:rsidRPr="0041016B">
        <w:t>A party shall not be held liable for losses caused by the other party to any third parties. Neither party is liable for actions or inaction of third parties.</w:t>
      </w:r>
    </w:p>
    <w:p w14:paraId="741E5BDC" w14:textId="4374A40F" w:rsidR="00E51AB3" w:rsidRPr="0041016B" w:rsidRDefault="00191B85" w:rsidP="00D8430D">
      <w:pPr>
        <w:pStyle w:val="Heading3"/>
      </w:pPr>
      <w:del w:id="2690" w:author="Author">
        <w:r w:rsidRPr="00191B85">
          <w:delText xml:space="preserve">16.6 </w:delText>
        </w:r>
      </w:del>
      <w:r w:rsidR="004D624B" w:rsidRPr="0041016B">
        <w:t xml:space="preserve">The network users compensate other network users, third parties, or properties for damages done through their action or inaction. Damages may not exceed the actual loss and are available only for loss, which is proven by the aggrieved party, or where the </w:t>
      </w:r>
      <w:proofErr w:type="gramStart"/>
      <w:r w:rsidR="004D624B" w:rsidRPr="0041016B">
        <w:t>amount</w:t>
      </w:r>
      <w:proofErr w:type="gramEnd"/>
      <w:r w:rsidR="004D624B" w:rsidRPr="0041016B">
        <w:t xml:space="preserve"> of damages cannot be established with a sufficient degree of certainty, assessed by the court or tribunal. Nothing in this Regulation shall limit or exclude the TSO's and/ or network user's liability caused by the performance of its obligations under gross negligence, </w:t>
      </w:r>
      <w:proofErr w:type="gramStart"/>
      <w:r w:rsidR="004D624B" w:rsidRPr="0041016B">
        <w:t>fraud</w:t>
      </w:r>
      <w:proofErr w:type="gramEnd"/>
      <w:r w:rsidR="004D624B" w:rsidRPr="0041016B">
        <w:t xml:space="preserve"> or wilful default.</w:t>
      </w:r>
    </w:p>
    <w:p w14:paraId="0D29BE23" w14:textId="317203B0" w:rsidR="00E51AB3" w:rsidRPr="0041016B" w:rsidRDefault="00191B85" w:rsidP="00D8430D">
      <w:pPr>
        <w:pStyle w:val="Heading3"/>
      </w:pPr>
      <w:commentRangeStart w:id="2691"/>
      <w:del w:id="2692" w:author="Author">
        <w:r w:rsidRPr="00191B85">
          <w:delText xml:space="preserve">16.7 </w:delText>
        </w:r>
      </w:del>
      <w:r w:rsidR="14255989" w:rsidRPr="0041016B">
        <w:t xml:space="preserve">The TSO shall not be liable for any damage caused by malfunctioning of the </w:t>
      </w:r>
      <w:del w:id="2693" w:author="Author">
        <w:r w:rsidRPr="00191B85">
          <w:delText>online platform</w:delText>
        </w:r>
      </w:del>
      <w:ins w:id="2694" w:author="Author">
        <w:r w:rsidR="00B81171" w:rsidRPr="0067573A">
          <w:t>Common IT P</w:t>
        </w:r>
        <w:r w:rsidR="14255989" w:rsidRPr="0067573A">
          <w:t>latform</w:t>
        </w:r>
      </w:ins>
      <w:r w:rsidR="14255989" w:rsidRPr="0041016B">
        <w:t xml:space="preserve"> </w:t>
      </w:r>
      <w:ins w:id="2695" w:author="Author">
        <w:r w:rsidR="00D8430D">
          <w:t xml:space="preserve">due to </w:t>
        </w:r>
      </w:ins>
      <w:del w:id="2696" w:author="Author">
        <w:r w:rsidR="14255989" w:rsidRPr="0041016B" w:rsidDel="00D8430D">
          <w:delText xml:space="preserve">used for performing </w:delText>
        </w:r>
        <w:r w:rsidRPr="00191B85" w:rsidDel="00D8430D">
          <w:delText>auctions</w:delText>
        </w:r>
      </w:del>
      <w:ins w:id="2697" w:author="Author">
        <w:del w:id="2698" w:author="Author">
          <w:r w:rsidR="14255989" w:rsidRPr="0067573A" w:rsidDel="00D8430D">
            <w:delText>actions</w:delText>
          </w:r>
        </w:del>
      </w:ins>
      <w:del w:id="2699" w:author="Author">
        <w:r w:rsidR="14255989" w:rsidRPr="0041016B" w:rsidDel="00D8430D">
          <w:delText xml:space="preserve"> and </w:delText>
        </w:r>
      </w:del>
      <w:r w:rsidR="14255989" w:rsidRPr="0041016B">
        <w:t>its improper use</w:t>
      </w:r>
      <w:del w:id="2700" w:author="Author">
        <w:r w:rsidR="14255989" w:rsidRPr="0041016B" w:rsidDel="00D8430D">
          <w:delText xml:space="preserve">, in particular if caused by users not authorized by the </w:delText>
        </w:r>
        <w:r w:rsidRPr="00191B85" w:rsidDel="00D8430D">
          <w:delText>system</w:delText>
        </w:r>
      </w:del>
      <w:ins w:id="2701" w:author="Author">
        <w:del w:id="2702" w:author="Author">
          <w:r w:rsidR="0CC5B508" w:rsidRPr="0067573A" w:rsidDel="00D8430D">
            <w:delText>network</w:delText>
          </w:r>
        </w:del>
      </w:ins>
      <w:del w:id="2703" w:author="Author">
        <w:r w:rsidR="14255989" w:rsidRPr="0041016B" w:rsidDel="00D8430D">
          <w:delText xml:space="preserve"> user</w:delText>
        </w:r>
      </w:del>
      <w:r w:rsidR="14255989" w:rsidRPr="0041016B">
        <w:t xml:space="preserve"> and/or incorrect data input</w:t>
      </w:r>
      <w:r w:rsidR="00893C49" w:rsidRPr="0041016B">
        <w:t xml:space="preserve"> </w:t>
      </w:r>
      <w:del w:id="2704" w:author="Author">
        <w:r w:rsidRPr="00191B85">
          <w:delText>during the auctions</w:delText>
        </w:r>
      </w:del>
      <w:ins w:id="2705" w:author="Author">
        <w:r w:rsidR="00A23193" w:rsidRPr="0067573A">
          <w:t>actions</w:t>
        </w:r>
        <w:r w:rsidR="00D8430D">
          <w:t xml:space="preserve"> by the network user</w:t>
        </w:r>
      </w:ins>
      <w:r w:rsidR="14255989" w:rsidRPr="0041016B">
        <w:t>. The network user shall indemnify and hold harmless the TSO against any potential damages incurred by the TSO and/or by third parties resulting from these circumstances.</w:t>
      </w:r>
      <w:commentRangeEnd w:id="2691"/>
      <w:r w:rsidR="00D8430D">
        <w:rPr>
          <w:rStyle w:val="CommentReference"/>
          <w:rFonts w:asciiTheme="minorHAnsi" w:eastAsiaTheme="minorHAnsi" w:hAnsiTheme="minorHAnsi" w:cstheme="minorBidi"/>
          <w:color w:val="auto"/>
          <w:lang w:eastAsia="en-US"/>
        </w:rPr>
        <w:commentReference w:id="2691"/>
      </w:r>
    </w:p>
    <w:p w14:paraId="4502E539" w14:textId="77777777" w:rsidR="00191B85" w:rsidRPr="00191B85" w:rsidRDefault="00191B85" w:rsidP="00191B85">
      <w:pPr>
        <w:shd w:val="clear" w:color="auto" w:fill="FFFFFF"/>
        <w:spacing w:before="100" w:beforeAutospacing="1" w:after="100" w:afterAutospacing="1" w:line="293" w:lineRule="atLeast"/>
        <w:ind w:firstLine="300"/>
        <w:rPr>
          <w:del w:id="2706" w:author="Author"/>
          <w:rFonts w:ascii="Arial" w:eastAsia="Times New Roman" w:hAnsi="Arial" w:cs="Arial"/>
          <w:color w:val="414142"/>
          <w:sz w:val="20"/>
          <w:szCs w:val="20"/>
          <w:lang w:eastAsia="en-GB"/>
        </w:rPr>
      </w:pPr>
      <w:del w:id="2707" w:author="Author">
        <w:r w:rsidRPr="00191B85">
          <w:rPr>
            <w:rFonts w:ascii="Arial" w:eastAsia="Times New Roman" w:hAnsi="Arial" w:cs="Arial"/>
            <w:color w:val="414142"/>
            <w:sz w:val="20"/>
            <w:szCs w:val="20"/>
            <w:lang w:eastAsia="en-GB"/>
          </w:rPr>
          <w:delText>16.8 The network user shall be liable for the caused damage and suffered by the TSO or third parties through gas which does not comply with specifications and shall fully indemnify and hold harmless the TSO in such cases.</w:delText>
        </w:r>
      </w:del>
    </w:p>
    <w:p w14:paraId="664F258E" w14:textId="1B2098D8" w:rsidR="00E51AB3" w:rsidRPr="0067573A" w:rsidRDefault="00191B85" w:rsidP="00D8430D">
      <w:pPr>
        <w:pStyle w:val="Heading3"/>
        <w:numPr>
          <w:ilvl w:val="0"/>
          <w:numId w:val="0"/>
        </w:numPr>
        <w:ind w:left="964"/>
        <w:rPr>
          <w:ins w:id="2708" w:author="Author"/>
        </w:rPr>
      </w:pPr>
      <w:del w:id="2709" w:author="Author">
        <w:r w:rsidRPr="00191B85">
          <w:delText xml:space="preserve">16.9 </w:delText>
        </w:r>
      </w:del>
    </w:p>
    <w:p w14:paraId="490DC219" w14:textId="264B6B29" w:rsidR="00E51AB3" w:rsidRPr="0041016B" w:rsidRDefault="63BC4523" w:rsidP="00D8430D">
      <w:pPr>
        <w:pStyle w:val="Heading3"/>
      </w:pPr>
      <w:r w:rsidRPr="0041016B">
        <w:t>If the quality of gas does not meet the requirements of this Regulation, the TSO may refuse to input such gas into the transmission system of the common balancing zone and suspend the transmission system services. In such case, the TSO shall not be obliged to compensate the possible losses caused to the network user through suspension of the transmission system services, whereas the network user balance responsibility remains</w:t>
      </w:r>
      <w:r w:rsidR="00E51AB3" w:rsidRPr="0041016B">
        <w:t>.</w:t>
      </w:r>
    </w:p>
    <w:p w14:paraId="78E670A5" w14:textId="4C9467D7" w:rsidR="00E51AB3" w:rsidRPr="0041016B" w:rsidRDefault="00191B85" w:rsidP="00D8430D">
      <w:pPr>
        <w:pStyle w:val="Heading3"/>
      </w:pPr>
      <w:del w:id="2710" w:author="Author">
        <w:r w:rsidRPr="00191B85">
          <w:delText xml:space="preserve">16.10 </w:delText>
        </w:r>
      </w:del>
      <w:r w:rsidR="004D624B" w:rsidRPr="0041016B">
        <w:t xml:space="preserve">The TSO shall not be liable to the network user for damage suffered by the network user from legal agreements with third parties, even if such legal agreements are required </w:t>
      </w:r>
      <w:proofErr w:type="gramStart"/>
      <w:r w:rsidR="004D624B" w:rsidRPr="0041016B">
        <w:t>in order to</w:t>
      </w:r>
      <w:proofErr w:type="gramEnd"/>
      <w:r w:rsidR="004D624B" w:rsidRPr="0041016B">
        <w:t xml:space="preserve"> use the transmission services provided by the TSO.</w:t>
      </w:r>
    </w:p>
    <w:p w14:paraId="512385A5" w14:textId="746086FB" w:rsidR="00E51AB3" w:rsidRPr="0041016B" w:rsidRDefault="00191B85" w:rsidP="0041016B">
      <w:pPr>
        <w:pStyle w:val="Heading2"/>
        <w:spacing w:before="480" w:after="240"/>
      </w:pPr>
      <w:del w:id="2711" w:author="Author">
        <w:r w:rsidRPr="00191B85">
          <w:delText xml:space="preserve">17 </w:delText>
        </w:r>
      </w:del>
      <w:r w:rsidR="7FAFFB53" w:rsidRPr="0041016B">
        <w:t>Force majeure</w:t>
      </w:r>
    </w:p>
    <w:p w14:paraId="0A46D66F" w14:textId="319D9EF4" w:rsidR="00E51AB3" w:rsidRPr="0041016B" w:rsidRDefault="00191B85" w:rsidP="00D8430D">
      <w:pPr>
        <w:pStyle w:val="Heading3"/>
      </w:pPr>
      <w:del w:id="2712" w:author="Author">
        <w:r w:rsidRPr="00191B85">
          <w:delText>17.1</w:delText>
        </w:r>
      </w:del>
      <w:ins w:id="2713" w:author="Author">
        <w:r w:rsidR="00D40CCA" w:rsidRPr="0067573A">
          <w:t>The</w:t>
        </w:r>
      </w:ins>
      <w:r w:rsidR="00D40CCA" w:rsidRPr="0041016B">
        <w:t xml:space="preserve"> </w:t>
      </w:r>
      <w:r w:rsidR="004D624B" w:rsidRPr="0041016B">
        <w:t xml:space="preserve">TSO and network user shall not be held liable for </w:t>
      </w:r>
      <w:del w:id="2714" w:author="Author">
        <w:r w:rsidRPr="00191B85">
          <w:delText>a</w:delText>
        </w:r>
      </w:del>
      <w:ins w:id="2715" w:author="Author">
        <w:r w:rsidR="00D40CCA" w:rsidRPr="0067573A">
          <w:t>the</w:t>
        </w:r>
      </w:ins>
      <w:r w:rsidR="00D40CCA" w:rsidRPr="0041016B">
        <w:t xml:space="preserve"> </w:t>
      </w:r>
      <w:r w:rsidR="004D624B" w:rsidRPr="0041016B">
        <w:t xml:space="preserve">full or partial non-performance of </w:t>
      </w:r>
      <w:ins w:id="2716" w:author="Author">
        <w:r w:rsidR="004D624B" w:rsidRPr="0067573A">
          <w:t>the</w:t>
        </w:r>
        <w:r w:rsidR="00D40CCA" w:rsidRPr="0067573A">
          <w:t xml:space="preserve">ir obligations under </w:t>
        </w:r>
      </w:ins>
      <w:r w:rsidR="00D40CCA" w:rsidRPr="0041016B">
        <w:t>the</w:t>
      </w:r>
      <w:r w:rsidR="004D624B" w:rsidRPr="0041016B">
        <w:t xml:space="preserve"> transmission service agreement </w:t>
      </w:r>
      <w:del w:id="2717" w:author="Author">
        <w:r w:rsidRPr="00191B85">
          <w:delText>obligations</w:delText>
        </w:r>
      </w:del>
      <w:r w:rsidR="004D624B" w:rsidRPr="0041016B">
        <w:t xml:space="preserve"> if</w:t>
      </w:r>
      <w:ins w:id="2718" w:author="Author">
        <w:r w:rsidR="004D624B" w:rsidRPr="0067573A">
          <w:t xml:space="preserve"> </w:t>
        </w:r>
        <w:r w:rsidR="00D40CCA" w:rsidRPr="0067573A">
          <w:t>it is</w:t>
        </w:r>
      </w:ins>
      <w:r w:rsidR="00D40CCA" w:rsidRPr="0041016B">
        <w:t xml:space="preserve"> </w:t>
      </w:r>
      <w:r w:rsidR="004D624B" w:rsidRPr="0041016B">
        <w:t>caused by force majeure circumstances. For the purposes of this section, force majeure circumstances</w:t>
      </w:r>
      <w:ins w:id="2719" w:author="Author">
        <w:r w:rsidR="00D40CCA" w:rsidRPr="0067573A">
          <w:t>,</w:t>
        </w:r>
      </w:ins>
      <w:r w:rsidR="004D624B" w:rsidRPr="0041016B">
        <w:t xml:space="preserve"> shall be an obstacle that has occurred beyond the control of the TSO and network user, prevents </w:t>
      </w:r>
      <w:del w:id="2720" w:author="Author">
        <w:r w:rsidRPr="00191B85">
          <w:delText>it</w:delText>
        </w:r>
      </w:del>
      <w:ins w:id="2721" w:author="Author">
        <w:r w:rsidR="00D40CCA" w:rsidRPr="0067573A">
          <w:t>them</w:t>
        </w:r>
      </w:ins>
      <w:r w:rsidR="00D40CCA" w:rsidRPr="0041016B">
        <w:t xml:space="preserve"> </w:t>
      </w:r>
      <w:r w:rsidR="004D624B" w:rsidRPr="0041016B">
        <w:t xml:space="preserve">from performing its obligations under the transmission service agreement, and cannot be eliminated by the TSO or network user. Primarily such circumstances are catastrophes, </w:t>
      </w:r>
      <w:del w:id="2722" w:author="Author">
        <w:r w:rsidRPr="00191B85">
          <w:delText>fire</w:delText>
        </w:r>
      </w:del>
      <w:ins w:id="2723" w:author="Author">
        <w:r w:rsidR="004D624B" w:rsidRPr="0067573A">
          <w:t>fire</w:t>
        </w:r>
        <w:r w:rsidR="00D40CCA" w:rsidRPr="0067573A">
          <w:t>s</w:t>
        </w:r>
      </w:ins>
      <w:r w:rsidR="004D624B" w:rsidRPr="0041016B">
        <w:t>, earthquakes and other natural phenomena, warfare, economic sanctions, embargoes</w:t>
      </w:r>
      <w:ins w:id="2724" w:author="Author">
        <w:r w:rsidR="00D40CCA" w:rsidRPr="0067573A">
          <w:t>,</w:t>
        </w:r>
      </w:ins>
      <w:r w:rsidR="004D624B" w:rsidRPr="0041016B">
        <w:t xml:space="preserve"> or any other </w:t>
      </w:r>
      <w:ins w:id="2725" w:author="Author">
        <w:r w:rsidR="00D40CCA" w:rsidRPr="0067573A">
          <w:t xml:space="preserve">unforeseeable </w:t>
        </w:r>
      </w:ins>
      <w:r w:rsidR="004D624B" w:rsidRPr="0041016B">
        <w:t xml:space="preserve">circumstances </w:t>
      </w:r>
      <w:del w:id="2726" w:author="Author">
        <w:r w:rsidRPr="00191B85">
          <w:delText xml:space="preserve">which the TSO and network user could not foresee </w:delText>
        </w:r>
      </w:del>
      <w:r w:rsidR="004D624B" w:rsidRPr="0041016B">
        <w:t xml:space="preserve">at the time of entering </w:t>
      </w:r>
      <w:del w:id="2727" w:author="Author">
        <w:r w:rsidRPr="00191B85">
          <w:delText>in</w:delText>
        </w:r>
      </w:del>
      <w:ins w:id="2728" w:author="Author">
        <w:r w:rsidR="004D624B" w:rsidRPr="0067573A">
          <w:t>in</w:t>
        </w:r>
        <w:r w:rsidR="00D40CCA" w:rsidRPr="0067573A">
          <w:t>to</w:t>
        </w:r>
      </w:ins>
      <w:r w:rsidR="004D624B" w:rsidRPr="0041016B">
        <w:t xml:space="preserve"> the transmission service agreement.</w:t>
      </w:r>
    </w:p>
    <w:p w14:paraId="7F2D12F4" w14:textId="6343F390" w:rsidR="00E51AB3" w:rsidRPr="0041016B" w:rsidRDefault="00191B85" w:rsidP="00D8430D">
      <w:pPr>
        <w:pStyle w:val="Heading3"/>
      </w:pPr>
      <w:del w:id="2729" w:author="Author">
        <w:r w:rsidRPr="00191B85">
          <w:delText xml:space="preserve">17.2 </w:delText>
        </w:r>
      </w:del>
      <w:r w:rsidR="004D624B" w:rsidRPr="0041016B">
        <w:t xml:space="preserve">Individual obstacles to the performance of the transmission service agreement obligations </w:t>
      </w:r>
      <w:del w:id="2730" w:author="Author">
        <w:r w:rsidRPr="00191B85">
          <w:delText>having occurred at the time</w:delText>
        </w:r>
      </w:del>
      <w:ins w:id="2731" w:author="Author">
        <w:r w:rsidR="00D40CCA" w:rsidRPr="0067573A">
          <w:t xml:space="preserve">that </w:t>
        </w:r>
        <w:r w:rsidR="004D624B" w:rsidRPr="0067573A">
          <w:t>occur</w:t>
        </w:r>
      </w:ins>
      <w:r w:rsidR="004D624B" w:rsidRPr="0041016B">
        <w:t xml:space="preserve"> when the </w:t>
      </w:r>
      <w:del w:id="2732" w:author="Author">
        <w:r w:rsidRPr="00191B85">
          <w:delText>defaulted</w:delText>
        </w:r>
      </w:del>
      <w:ins w:id="2733" w:author="Author">
        <w:r w:rsidR="00D40CCA" w:rsidRPr="0067573A">
          <w:t>defaulting</w:t>
        </w:r>
      </w:ins>
      <w:r w:rsidR="00D40CCA" w:rsidRPr="0041016B">
        <w:t xml:space="preserve"> </w:t>
      </w:r>
      <w:r w:rsidR="004D624B" w:rsidRPr="0041016B">
        <w:t xml:space="preserve">TSO or network user </w:t>
      </w:r>
      <w:ins w:id="2734" w:author="Author">
        <w:r w:rsidR="00D40CCA" w:rsidRPr="0067573A">
          <w:t xml:space="preserve">has already </w:t>
        </w:r>
      </w:ins>
      <w:r w:rsidR="004D624B" w:rsidRPr="0041016B">
        <w:t xml:space="preserve">delayed the performance of </w:t>
      </w:r>
      <w:del w:id="2735" w:author="Author">
        <w:r w:rsidRPr="00191B85">
          <w:delText>its transmission service agreement</w:delText>
        </w:r>
      </w:del>
      <w:ins w:id="2736" w:author="Author">
        <w:r w:rsidR="00D40CCA" w:rsidRPr="0067573A">
          <w:t>their</w:t>
        </w:r>
      </w:ins>
      <w:r w:rsidR="004D624B" w:rsidRPr="0041016B">
        <w:t xml:space="preserve"> obligations shall not be considered force </w:t>
      </w:r>
      <w:r w:rsidR="004D624B" w:rsidRPr="0041016B">
        <w:lastRenderedPageBreak/>
        <w:t xml:space="preserve">majeure circumstances. For </w:t>
      </w:r>
      <w:del w:id="2737" w:author="Author">
        <w:r w:rsidRPr="00191B85">
          <w:delText>instance,</w:delText>
        </w:r>
      </w:del>
      <w:ins w:id="2738" w:author="Author">
        <w:r w:rsidR="00D40CCA" w:rsidRPr="0067573A">
          <w:t>example</w:t>
        </w:r>
        <w:r w:rsidR="004D624B" w:rsidRPr="0067573A">
          <w:t xml:space="preserve">, </w:t>
        </w:r>
        <w:r w:rsidR="00D40CCA" w:rsidRPr="0067573A">
          <w:t>a</w:t>
        </w:r>
      </w:ins>
      <w:r w:rsidR="00D40CCA" w:rsidRPr="0041016B">
        <w:t xml:space="preserve"> </w:t>
      </w:r>
      <w:r w:rsidR="004D624B" w:rsidRPr="0041016B">
        <w:t xml:space="preserve">lack of funds </w:t>
      </w:r>
      <w:del w:id="2739" w:author="Author">
        <w:r w:rsidRPr="00191B85">
          <w:delText>shall</w:delText>
        </w:r>
      </w:del>
      <w:ins w:id="2740" w:author="Author">
        <w:r w:rsidR="00D40CCA" w:rsidRPr="0067573A">
          <w:t>would</w:t>
        </w:r>
      </w:ins>
      <w:r w:rsidR="00D40CCA" w:rsidRPr="0041016B">
        <w:t xml:space="preserve"> </w:t>
      </w:r>
      <w:r w:rsidR="004D624B" w:rsidRPr="0041016B">
        <w:t>be</w:t>
      </w:r>
      <w:r w:rsidR="00D40CCA" w:rsidRPr="0041016B">
        <w:t xml:space="preserve"> </w:t>
      </w:r>
      <w:ins w:id="2741" w:author="Author">
        <w:r w:rsidR="00D40CCA" w:rsidRPr="0067573A">
          <w:t>considered</w:t>
        </w:r>
        <w:r w:rsidR="004D624B" w:rsidRPr="0067573A">
          <w:t xml:space="preserve"> </w:t>
        </w:r>
      </w:ins>
      <w:r w:rsidR="004D624B" w:rsidRPr="0041016B">
        <w:t>an individual obstacle.</w:t>
      </w:r>
    </w:p>
    <w:p w14:paraId="7FBC50E0" w14:textId="17764C3F" w:rsidR="00E51AB3" w:rsidRPr="0041016B" w:rsidRDefault="00191B85" w:rsidP="00D8430D">
      <w:pPr>
        <w:pStyle w:val="Heading3"/>
      </w:pPr>
      <w:del w:id="2742" w:author="Author">
        <w:r w:rsidRPr="00191B85">
          <w:delText xml:space="preserve">17.3 </w:delText>
        </w:r>
      </w:del>
      <w:r w:rsidR="004D624B" w:rsidRPr="0041016B">
        <w:t xml:space="preserve">The TSO or network user invoking force majeure should strive to continue fulfilling their obligations as soon as </w:t>
      </w:r>
      <w:del w:id="2743" w:author="Author">
        <w:r w:rsidRPr="00191B85">
          <w:delText xml:space="preserve">may </w:delText>
        </w:r>
      </w:del>
      <w:r w:rsidR="004D624B" w:rsidRPr="0041016B">
        <w:t xml:space="preserve">reasonably </w:t>
      </w:r>
      <w:del w:id="2744" w:author="Author">
        <w:r w:rsidRPr="00191B85">
          <w:delText>be required</w:delText>
        </w:r>
      </w:del>
      <w:ins w:id="2745" w:author="Author">
        <w:r w:rsidR="00446EC1" w:rsidRPr="0067573A">
          <w:t>possible</w:t>
        </w:r>
      </w:ins>
      <w:r w:rsidR="004D624B" w:rsidRPr="0041016B">
        <w:t xml:space="preserve">, provided that </w:t>
      </w:r>
      <w:del w:id="2746" w:author="Author">
        <w:r w:rsidRPr="00191B85">
          <w:delText>this is possible</w:delText>
        </w:r>
      </w:del>
      <w:ins w:id="2747" w:author="Author">
        <w:r w:rsidR="00446EC1" w:rsidRPr="0067573A">
          <w:t>it can be done</w:t>
        </w:r>
      </w:ins>
      <w:r w:rsidR="004D624B" w:rsidRPr="0041016B">
        <w:t xml:space="preserve"> without incurring unreasonable </w:t>
      </w:r>
      <w:del w:id="2748" w:author="Author">
        <w:r w:rsidRPr="00191B85">
          <w:delText>charges</w:delText>
        </w:r>
      </w:del>
      <w:ins w:id="2749" w:author="Author">
        <w:r w:rsidR="00446EC1" w:rsidRPr="0067573A">
          <w:t>costs</w:t>
        </w:r>
      </w:ins>
      <w:r w:rsidR="004D624B" w:rsidRPr="0041016B">
        <w:t>.</w:t>
      </w:r>
    </w:p>
    <w:p w14:paraId="33F39349" w14:textId="121553F5" w:rsidR="00E51AB3" w:rsidRPr="0041016B" w:rsidRDefault="00191B85" w:rsidP="00D8430D">
      <w:pPr>
        <w:pStyle w:val="Heading3"/>
      </w:pPr>
      <w:del w:id="2750" w:author="Author">
        <w:r w:rsidRPr="00191B85">
          <w:delText xml:space="preserve">17.4 </w:delText>
        </w:r>
      </w:del>
      <w:r w:rsidR="004D624B" w:rsidRPr="0041016B">
        <w:t xml:space="preserve">If force majeure circumstances persist for more than 30 calendar days, the TSO </w:t>
      </w:r>
      <w:del w:id="2751" w:author="Author">
        <w:r w:rsidRPr="00191B85">
          <w:delText>or</w:delText>
        </w:r>
      </w:del>
      <w:ins w:id="2752" w:author="Author">
        <w:r w:rsidR="00446EC1" w:rsidRPr="0067573A">
          <w:t>and</w:t>
        </w:r>
      </w:ins>
      <w:r w:rsidR="00446EC1" w:rsidRPr="0041016B">
        <w:t xml:space="preserve"> </w:t>
      </w:r>
      <w:r w:rsidR="004D624B" w:rsidRPr="0041016B">
        <w:t xml:space="preserve">network user shall </w:t>
      </w:r>
      <w:proofErr w:type="gramStart"/>
      <w:r w:rsidR="004D624B" w:rsidRPr="0041016B">
        <w:t>enter into</w:t>
      </w:r>
      <w:proofErr w:type="gramEnd"/>
      <w:r w:rsidR="004D624B" w:rsidRPr="0041016B">
        <w:t xml:space="preserve"> negotiations </w:t>
      </w:r>
      <w:del w:id="2753" w:author="Author">
        <w:r w:rsidRPr="00191B85">
          <w:delText>over</w:delText>
        </w:r>
      </w:del>
      <w:ins w:id="2754" w:author="Author">
        <w:r w:rsidR="00446EC1" w:rsidRPr="0067573A">
          <w:t>to find</w:t>
        </w:r>
      </w:ins>
      <w:r w:rsidR="00446EC1" w:rsidRPr="0041016B">
        <w:t xml:space="preserve"> </w:t>
      </w:r>
      <w:r w:rsidR="004D624B" w:rsidRPr="0041016B">
        <w:t>a suitable solution for the performance of the transmission service agreement obligations. In such</w:t>
      </w:r>
      <w:ins w:id="2755" w:author="Author">
        <w:r w:rsidR="004D624B" w:rsidRPr="0067573A">
          <w:t xml:space="preserve"> </w:t>
        </w:r>
        <w:r w:rsidR="00446EC1" w:rsidRPr="0067573A">
          <w:t>a</w:t>
        </w:r>
      </w:ins>
      <w:r w:rsidR="00446EC1" w:rsidRPr="0041016B">
        <w:t xml:space="preserve"> </w:t>
      </w:r>
      <w:r w:rsidR="004D624B" w:rsidRPr="0041016B">
        <w:t>case</w:t>
      </w:r>
      <w:ins w:id="2756" w:author="Author">
        <w:r w:rsidR="00446EC1" w:rsidRPr="0067573A">
          <w:t>,</w:t>
        </w:r>
      </w:ins>
      <w:r w:rsidR="004D624B" w:rsidRPr="0041016B">
        <w:t xml:space="preserve"> the termination of the transmission service agreement shall only be possible </w:t>
      </w:r>
      <w:del w:id="2757" w:author="Author">
        <w:r w:rsidRPr="00191B85">
          <w:delText>by</w:delText>
        </w:r>
      </w:del>
      <w:ins w:id="2758" w:author="Author">
        <w:r w:rsidR="00446EC1" w:rsidRPr="0067573A">
          <w:t>through</w:t>
        </w:r>
      </w:ins>
      <w:r w:rsidR="00446EC1" w:rsidRPr="0041016B">
        <w:t xml:space="preserve"> </w:t>
      </w:r>
      <w:r w:rsidR="004D624B" w:rsidRPr="0041016B">
        <w:t xml:space="preserve">mutual agreement </w:t>
      </w:r>
      <w:del w:id="2759" w:author="Author">
        <w:r w:rsidRPr="00191B85">
          <w:delText>of</w:delText>
        </w:r>
      </w:del>
      <w:ins w:id="2760" w:author="Author">
        <w:r w:rsidR="00446EC1" w:rsidRPr="0067573A">
          <w:t>between</w:t>
        </w:r>
      </w:ins>
      <w:r w:rsidR="00446EC1" w:rsidRPr="0041016B">
        <w:t xml:space="preserve"> </w:t>
      </w:r>
      <w:r w:rsidR="004D624B" w:rsidRPr="0041016B">
        <w:t>the TSO and network user.</w:t>
      </w:r>
    </w:p>
    <w:p w14:paraId="6AC3CCE8" w14:textId="780F3426" w:rsidR="00E51AB3" w:rsidRPr="0041016B" w:rsidRDefault="00191B85" w:rsidP="00D8430D">
      <w:pPr>
        <w:pStyle w:val="Heading3"/>
      </w:pPr>
      <w:del w:id="2761" w:author="Author">
        <w:r w:rsidRPr="00191B85">
          <w:delText xml:space="preserve">17.5 </w:delText>
        </w:r>
      </w:del>
      <w:r w:rsidR="004D624B" w:rsidRPr="0041016B">
        <w:t xml:space="preserve">The TSO and network user shall </w:t>
      </w:r>
      <w:del w:id="2762" w:author="Author">
        <w:r w:rsidRPr="00191B85">
          <w:delText>immediately, but not later than twenty four 24 hours,</w:delText>
        </w:r>
      </w:del>
      <w:ins w:id="2763" w:author="Author">
        <w:r w:rsidR="00C9209B" w:rsidRPr="0067573A">
          <w:t>promptly</w:t>
        </w:r>
      </w:ins>
      <w:r w:rsidR="00C9209B" w:rsidRPr="0041016B">
        <w:t xml:space="preserve"> notify each other of force majeure circumstances</w:t>
      </w:r>
      <w:del w:id="2764" w:author="Author">
        <w:r w:rsidRPr="00191B85">
          <w:delText>. If the parties do not</w:delText>
        </w:r>
      </w:del>
      <w:ins w:id="2765" w:author="Author">
        <w:r w:rsidR="004D624B" w:rsidRPr="0067573A">
          <w:t>,  no later than twenty</w:t>
        </w:r>
        <w:r w:rsidR="00C9209B" w:rsidRPr="0067573A">
          <w:t>-</w:t>
        </w:r>
        <w:r w:rsidR="004D624B" w:rsidRPr="0067573A">
          <w:t xml:space="preserve">four </w:t>
        </w:r>
        <w:r w:rsidR="00E61C63" w:rsidRPr="0067573A">
          <w:t>(</w:t>
        </w:r>
        <w:r w:rsidR="004D624B" w:rsidRPr="0067573A">
          <w:t>24</w:t>
        </w:r>
        <w:r w:rsidR="00E61C63" w:rsidRPr="0067573A">
          <w:t xml:space="preserve">) </w:t>
        </w:r>
        <w:r w:rsidR="004D624B" w:rsidRPr="0067573A">
          <w:t xml:space="preserve">hours. </w:t>
        </w:r>
        <w:r w:rsidR="00C9209B" w:rsidRPr="0067573A">
          <w:t>Failure to</w:t>
        </w:r>
      </w:ins>
      <w:r w:rsidR="004D624B" w:rsidRPr="0041016B">
        <w:t xml:space="preserve"> notify </w:t>
      </w:r>
      <w:ins w:id="2766" w:author="Author">
        <w:r w:rsidR="00C9209B" w:rsidRPr="0067573A">
          <w:t xml:space="preserve">the other party </w:t>
        </w:r>
      </w:ins>
      <w:r w:rsidR="004D624B" w:rsidRPr="0041016B">
        <w:t>of force majeure circumstances</w:t>
      </w:r>
      <w:del w:id="2767" w:author="Author">
        <w:r w:rsidRPr="00191B85">
          <w:delText>,</w:delText>
        </w:r>
      </w:del>
      <w:ins w:id="2768" w:author="Author">
        <w:r w:rsidR="00B21F56" w:rsidRPr="0067573A">
          <w:t xml:space="preserve"> will prevent</w:t>
        </w:r>
      </w:ins>
      <w:r w:rsidR="004D624B" w:rsidRPr="0041016B">
        <w:t xml:space="preserve"> the TSO or network user </w:t>
      </w:r>
      <w:del w:id="2769" w:author="Author">
        <w:r w:rsidRPr="00191B85">
          <w:delText>may not invoke</w:delText>
        </w:r>
      </w:del>
      <w:ins w:id="2770" w:author="Author">
        <w:r w:rsidR="00B21F56" w:rsidRPr="0067573A">
          <w:t>from</w:t>
        </w:r>
        <w:r w:rsidR="004D624B" w:rsidRPr="0067573A">
          <w:t xml:space="preserve"> invok</w:t>
        </w:r>
        <w:r w:rsidR="00B21F56" w:rsidRPr="0067573A">
          <w:t>ing</w:t>
        </w:r>
      </w:ins>
      <w:r w:rsidR="004D624B" w:rsidRPr="0041016B">
        <w:t xml:space="preserve"> them as grounds </w:t>
      </w:r>
      <w:del w:id="2771" w:author="Author">
        <w:r w:rsidRPr="00191B85">
          <w:delText>of</w:delText>
        </w:r>
      </w:del>
      <w:ins w:id="2772" w:author="Author">
        <w:r w:rsidR="00B21F56" w:rsidRPr="0067573A">
          <w:t>for</w:t>
        </w:r>
      </w:ins>
      <w:r w:rsidR="00B21F56" w:rsidRPr="0041016B">
        <w:t xml:space="preserve"> </w:t>
      </w:r>
      <w:r w:rsidR="004D624B" w:rsidRPr="0041016B">
        <w:t>non-performance of the transmission service agreement.</w:t>
      </w:r>
    </w:p>
    <w:p w14:paraId="0C1B4DF3" w14:textId="700F1BE1" w:rsidR="00E51AB3" w:rsidRPr="0041016B" w:rsidRDefault="00191B85" w:rsidP="00D8430D">
      <w:pPr>
        <w:pStyle w:val="Heading3"/>
      </w:pPr>
      <w:del w:id="2773" w:author="Author">
        <w:r w:rsidRPr="00191B85">
          <w:delText>17.6 When</w:delText>
        </w:r>
      </w:del>
      <w:ins w:id="2774" w:author="Author">
        <w:r w:rsidR="00B21F56" w:rsidRPr="0067573A">
          <w:t>Once</w:t>
        </w:r>
      </w:ins>
      <w:r w:rsidR="00B21F56" w:rsidRPr="0041016B">
        <w:t xml:space="preserve"> </w:t>
      </w:r>
      <w:r w:rsidR="004D624B" w:rsidRPr="0041016B">
        <w:t xml:space="preserve">the force majeure circumstances are no longer in </w:t>
      </w:r>
      <w:del w:id="2775" w:author="Author">
        <w:r w:rsidRPr="00191B85">
          <w:delText>place</w:delText>
        </w:r>
      </w:del>
      <w:ins w:id="2776" w:author="Author">
        <w:r w:rsidR="00B21F56" w:rsidRPr="0067573A">
          <w:t>effect</w:t>
        </w:r>
      </w:ins>
      <w:r w:rsidR="004D624B" w:rsidRPr="0041016B">
        <w:t xml:space="preserve">, the TSO and network user shall immediately resume the performance of the obligations which they performed </w:t>
      </w:r>
      <w:del w:id="2777" w:author="Author">
        <w:r w:rsidRPr="00191B85">
          <w:delText>up</w:delText>
        </w:r>
      </w:del>
      <w:ins w:id="2778" w:author="Author">
        <w:r w:rsidR="00B21F56" w:rsidRPr="0067573A">
          <w:t>prior</w:t>
        </w:r>
      </w:ins>
      <w:r w:rsidR="00B21F56" w:rsidRPr="0041016B">
        <w:t xml:space="preserve"> to </w:t>
      </w:r>
      <w:r w:rsidR="004D624B" w:rsidRPr="0041016B">
        <w:t xml:space="preserve">the </w:t>
      </w:r>
      <w:del w:id="2779" w:author="Author">
        <w:r w:rsidRPr="00191B85">
          <w:delText xml:space="preserve">day of </w:delText>
        </w:r>
      </w:del>
      <w:r w:rsidR="004D624B" w:rsidRPr="0041016B">
        <w:t xml:space="preserve">emergence of the force majeure circumstances, unless </w:t>
      </w:r>
      <w:del w:id="2780" w:author="Author">
        <w:r w:rsidRPr="00191B85">
          <w:delText xml:space="preserve">agreed </w:delText>
        </w:r>
      </w:del>
      <w:r w:rsidR="004D624B" w:rsidRPr="0041016B">
        <w:t xml:space="preserve">otherwise </w:t>
      </w:r>
      <w:del w:id="2781" w:author="Author">
        <w:r w:rsidRPr="00191B85">
          <w:delText>by</w:delText>
        </w:r>
      </w:del>
      <w:ins w:id="2782" w:author="Author">
        <w:r w:rsidR="00B21F56" w:rsidRPr="0067573A">
          <w:t>agreed upon</w:t>
        </w:r>
      </w:ins>
      <w:r w:rsidR="004D624B" w:rsidRPr="0041016B">
        <w:t xml:space="preserve"> the TSO and network user.</w:t>
      </w:r>
    </w:p>
    <w:p w14:paraId="2F0FDD73" w14:textId="2AD2E2CB" w:rsidR="00E51AB3" w:rsidRPr="0041016B" w:rsidRDefault="00191B85" w:rsidP="00D8430D">
      <w:pPr>
        <w:pStyle w:val="Heading3"/>
      </w:pPr>
      <w:del w:id="2783" w:author="Author">
        <w:r w:rsidRPr="00191B85">
          <w:delText xml:space="preserve">17.7 </w:delText>
        </w:r>
      </w:del>
      <w:r w:rsidR="004D624B" w:rsidRPr="0041016B">
        <w:t xml:space="preserve">The parties shall make all reasonable efforts to mitigate the effects of the force majeure event or circumstance and </w:t>
      </w:r>
      <w:del w:id="2784" w:author="Author">
        <w:r w:rsidRPr="00191B85">
          <w:delText>endeavor to ensure as soon as possible that</w:delText>
        </w:r>
      </w:del>
      <w:ins w:id="2785" w:author="Author">
        <w:r w:rsidR="00B21F56" w:rsidRPr="0067573A">
          <w:t>work toward restoring</w:t>
        </w:r>
      </w:ins>
      <w:r w:rsidR="004D624B" w:rsidRPr="0041016B">
        <w:t xml:space="preserve"> normal performance of the transmission service agreement </w:t>
      </w:r>
      <w:del w:id="2786" w:author="Author">
        <w:r w:rsidRPr="00191B85">
          <w:delText>is re-established</w:delText>
        </w:r>
      </w:del>
      <w:ins w:id="2787" w:author="Author">
        <w:r w:rsidR="00B21F56" w:rsidRPr="0067573A">
          <w:t>as soon as possible</w:t>
        </w:r>
      </w:ins>
      <w:r w:rsidR="004D624B" w:rsidRPr="0041016B">
        <w:t>.</w:t>
      </w:r>
    </w:p>
    <w:p w14:paraId="05DEDFC8" w14:textId="775343DC" w:rsidR="000E106C" w:rsidRPr="0041016B" w:rsidRDefault="00191B85" w:rsidP="0041016B">
      <w:pPr>
        <w:pStyle w:val="Heading2"/>
        <w:spacing w:before="480" w:after="240"/>
      </w:pPr>
      <w:del w:id="2788" w:author="Author">
        <w:r w:rsidRPr="00191B85">
          <w:delText xml:space="preserve">18 </w:delText>
        </w:r>
      </w:del>
      <w:r w:rsidR="7FAFFB53" w:rsidRPr="0041016B">
        <w:t>Confidentiality</w:t>
      </w:r>
    </w:p>
    <w:p w14:paraId="59D15E81" w14:textId="77777777" w:rsidR="00191B85" w:rsidRPr="00191B85" w:rsidRDefault="00191B85" w:rsidP="00191B85">
      <w:pPr>
        <w:shd w:val="clear" w:color="auto" w:fill="FFFFFF"/>
        <w:spacing w:before="100" w:beforeAutospacing="1" w:after="100" w:afterAutospacing="1" w:line="293" w:lineRule="atLeast"/>
        <w:ind w:firstLine="300"/>
        <w:rPr>
          <w:del w:id="2789" w:author="Author"/>
          <w:rFonts w:ascii="Arial" w:eastAsia="Times New Roman" w:hAnsi="Arial" w:cs="Arial"/>
          <w:color w:val="414142"/>
          <w:sz w:val="20"/>
          <w:szCs w:val="20"/>
          <w:lang w:eastAsia="en-GB"/>
        </w:rPr>
      </w:pPr>
      <w:del w:id="2790" w:author="Author">
        <w:r w:rsidRPr="00191B85">
          <w:rPr>
            <w:rFonts w:ascii="Arial" w:eastAsia="Times New Roman" w:hAnsi="Arial" w:cs="Arial"/>
            <w:color w:val="414142"/>
            <w:sz w:val="20"/>
            <w:szCs w:val="20"/>
            <w:lang w:eastAsia="en-GB"/>
          </w:rPr>
          <w:delText>18.1 Data on</w:delText>
        </w:r>
      </w:del>
      <w:ins w:id="2791" w:author="Author">
        <w:r w:rsidR="3138836B" w:rsidRPr="0067573A">
          <w:t xml:space="preserve">Information </w:t>
        </w:r>
        <w:r w:rsidR="57734639" w:rsidRPr="0067573A">
          <w:t>about</w:t>
        </w:r>
      </w:ins>
      <w:r w:rsidR="428ADCAE" w:rsidRPr="0041016B">
        <w:t xml:space="preserve"> the quantity of gas transmitted to the network user,</w:t>
      </w:r>
      <w:r w:rsidR="433CAC80" w:rsidRPr="0041016B">
        <w:t xml:space="preserve"> </w:t>
      </w:r>
      <w:ins w:id="2792" w:author="Author">
        <w:r w:rsidR="433CAC80" w:rsidRPr="0067573A">
          <w:t xml:space="preserve">its operations on the </w:t>
        </w:r>
        <w:r w:rsidR="007B1A4D" w:rsidRPr="0067573A">
          <w:t>C</w:t>
        </w:r>
        <w:r w:rsidR="433CAC80" w:rsidRPr="0067573A">
          <w:t xml:space="preserve">ommon IT </w:t>
        </w:r>
        <w:r w:rsidR="007B1A4D" w:rsidRPr="0067573A">
          <w:t>P</w:t>
        </w:r>
        <w:r w:rsidR="433CAC80" w:rsidRPr="0067573A">
          <w:t>latform of the common balancing zone,</w:t>
        </w:r>
        <w:r w:rsidR="428ADCAE" w:rsidRPr="0067573A">
          <w:t xml:space="preserve"> </w:t>
        </w:r>
      </w:ins>
      <w:r w:rsidR="428ADCAE" w:rsidRPr="0041016B">
        <w:t>capacity booked and distributed under the transmission service agreement</w:t>
      </w:r>
      <w:del w:id="2793" w:author="Author">
        <w:r w:rsidRPr="00191B85">
          <w:rPr>
            <w:rFonts w:ascii="Arial" w:eastAsia="Times New Roman" w:hAnsi="Arial" w:cs="Arial"/>
            <w:color w:val="414142"/>
            <w:sz w:val="20"/>
            <w:szCs w:val="20"/>
            <w:lang w:eastAsia="en-GB"/>
          </w:rPr>
          <w:delText xml:space="preserve"> and other information which become known in performing the activities of</w:delText>
        </w:r>
      </w:del>
      <w:ins w:id="2794" w:author="Author">
        <w:r w:rsidR="3E9EFFC2" w:rsidRPr="0067573A">
          <w:t>, settlement for the transmission services between</w:t>
        </w:r>
      </w:ins>
      <w:r w:rsidR="3E9EFFC2" w:rsidRPr="0041016B">
        <w:t xml:space="preserve"> the TSO </w:t>
      </w:r>
      <w:ins w:id="2795" w:author="Author">
        <w:r w:rsidR="3E9EFFC2" w:rsidRPr="0067573A">
          <w:t xml:space="preserve">and the network user, as well as </w:t>
        </w:r>
        <w:r w:rsidR="428ADCAE" w:rsidRPr="0067573A">
          <w:t xml:space="preserve">  other information </w:t>
        </w:r>
        <w:r w:rsidR="4B7D336C" w:rsidRPr="0067573A">
          <w:t xml:space="preserve"> which parties have designated as commercial secret, regardless of how this information was created or processed, including regardless of the format of information (for example, written, text, audio, vocal or pictorial), </w:t>
        </w:r>
      </w:ins>
      <w:r w:rsidR="4B7D336C" w:rsidRPr="0041016B">
        <w:t xml:space="preserve">shall be considered </w:t>
      </w:r>
      <w:del w:id="2796" w:author="Author">
        <w:r w:rsidRPr="00191B85">
          <w:rPr>
            <w:rFonts w:ascii="Arial" w:eastAsia="Times New Roman" w:hAnsi="Arial" w:cs="Arial"/>
            <w:color w:val="414142"/>
            <w:sz w:val="20"/>
            <w:szCs w:val="20"/>
            <w:lang w:eastAsia="en-GB"/>
          </w:rPr>
          <w:delText>and safeguarded as commercially sensitive information in compliance with the applicable laws and regulations.</w:delText>
        </w:r>
      </w:del>
    </w:p>
    <w:p w14:paraId="17E569A9" w14:textId="7A79A643" w:rsidR="000E106C" w:rsidRPr="0067573A" w:rsidRDefault="00191B85" w:rsidP="00D8430D">
      <w:pPr>
        <w:pStyle w:val="Heading3"/>
        <w:rPr>
          <w:ins w:id="2797" w:author="Author"/>
        </w:rPr>
      </w:pPr>
      <w:del w:id="2798" w:author="Author">
        <w:r w:rsidRPr="00191B85">
          <w:delText xml:space="preserve">18.2 The parties shall treat and keep all information such as but not </w:delText>
        </w:r>
      </w:del>
      <w:r w:rsidR="4B7D336C" w:rsidRPr="0041016B">
        <w:t xml:space="preserve">limited </w:t>
      </w:r>
      <w:del w:id="2799" w:author="Author">
        <w:r w:rsidRPr="00191B85">
          <w:delText>to</w:delText>
        </w:r>
      </w:del>
      <w:ins w:id="2800" w:author="Author">
        <w:r w:rsidR="4B7D336C" w:rsidRPr="0067573A">
          <w:t>access</w:t>
        </w:r>
      </w:ins>
      <w:r w:rsidR="4B7D336C" w:rsidRPr="0041016B">
        <w:t xml:space="preserve"> information</w:t>
      </w:r>
      <w:del w:id="2801" w:author="Author">
        <w:r w:rsidRPr="00191B85">
          <w:delText xml:space="preserve"> of business, legal, technical, financial nature obtained by one party from the other</w:delText>
        </w:r>
      </w:del>
      <w:ins w:id="2802" w:author="Author">
        <w:r w:rsidR="4B7D336C" w:rsidRPr="0067573A">
          <w:t>. Information set out</w:t>
        </w:r>
      </w:ins>
      <w:r w:rsidR="4B7D336C" w:rsidRPr="0041016B">
        <w:t xml:space="preserve"> in </w:t>
      </w:r>
      <w:del w:id="2803" w:author="Author">
        <w:r w:rsidRPr="00191B85">
          <w:delText>any form, such as but</w:delText>
        </w:r>
      </w:del>
      <w:ins w:id="2804" w:author="Author">
        <w:r w:rsidR="4B7D336C" w:rsidRPr="0067573A">
          <w:t>this sub-paragraph is protected and may</w:t>
        </w:r>
      </w:ins>
      <w:r w:rsidR="4B7D336C" w:rsidRPr="0041016B">
        <w:t xml:space="preserve"> not </w:t>
      </w:r>
      <w:del w:id="2805" w:author="Author">
        <w:r w:rsidRPr="00191B85">
          <w:delText>limited</w:delText>
        </w:r>
      </w:del>
      <w:ins w:id="2806" w:author="Author">
        <w:r w:rsidR="4B7D336C" w:rsidRPr="0067573A">
          <w:t>be disclosed</w:t>
        </w:r>
      </w:ins>
      <w:r w:rsidR="4B7D336C" w:rsidRPr="0041016B">
        <w:t xml:space="preserve"> to </w:t>
      </w:r>
      <w:del w:id="2807" w:author="Author">
        <w:r w:rsidRPr="00191B85">
          <w:delText>in writing, orally, virtually or electronically, as confidential. Parties shall not disclose any such confidential information to any</w:delText>
        </w:r>
      </w:del>
      <w:ins w:id="2808" w:author="Author">
        <w:r w:rsidR="4B7D336C" w:rsidRPr="0067573A">
          <w:t>a</w:t>
        </w:r>
      </w:ins>
      <w:r w:rsidR="4B7D336C" w:rsidRPr="0041016B">
        <w:t xml:space="preserve"> third party without </w:t>
      </w:r>
      <w:del w:id="2809" w:author="Author">
        <w:r w:rsidRPr="00191B85">
          <w:delText>the</w:delText>
        </w:r>
      </w:del>
      <w:ins w:id="2810" w:author="Author">
        <w:r w:rsidR="4B7D336C" w:rsidRPr="0067573A">
          <w:t>ensuring</w:t>
        </w:r>
      </w:ins>
      <w:r w:rsidR="4B7D336C" w:rsidRPr="0041016B">
        <w:t xml:space="preserve"> prior written consent </w:t>
      </w:r>
      <w:del w:id="2811" w:author="Author">
        <w:r w:rsidRPr="00191B85">
          <w:delText>of</w:delText>
        </w:r>
      </w:del>
      <w:ins w:id="2812" w:author="Author">
        <w:r w:rsidR="4B7D336C" w:rsidRPr="0067573A">
          <w:t>by</w:t>
        </w:r>
      </w:ins>
      <w:r w:rsidR="4B7D336C" w:rsidRPr="0041016B">
        <w:t xml:space="preserve"> the other party, except </w:t>
      </w:r>
      <w:del w:id="2813" w:author="Author">
        <w:r w:rsidRPr="00191B85">
          <w:delText>where needed</w:delText>
        </w:r>
      </w:del>
      <w:ins w:id="2814" w:author="Author">
        <w:r w:rsidR="4B7D336C" w:rsidRPr="0067573A">
          <w:t>information, which is being disclosed pursuant to the Regulation or other legal acts</w:t>
        </w:r>
        <w:r w:rsidR="428ADCAE" w:rsidRPr="0067573A">
          <w:t>.</w:t>
        </w:r>
      </w:ins>
    </w:p>
    <w:p w14:paraId="303EA78E" w14:textId="77777777" w:rsidR="00191B85" w:rsidRPr="00191B85" w:rsidRDefault="6799D5C1" w:rsidP="00191B85">
      <w:pPr>
        <w:shd w:val="clear" w:color="auto" w:fill="FFFFFF"/>
        <w:spacing w:before="100" w:beforeAutospacing="1" w:after="100" w:afterAutospacing="1" w:line="293" w:lineRule="atLeast"/>
        <w:ind w:firstLine="300"/>
        <w:rPr>
          <w:del w:id="2815" w:author="Author"/>
          <w:rFonts w:ascii="Arial" w:eastAsia="Times New Roman" w:hAnsi="Arial" w:cs="Arial"/>
          <w:color w:val="414142"/>
          <w:sz w:val="20"/>
          <w:szCs w:val="20"/>
          <w:lang w:eastAsia="en-GB"/>
        </w:rPr>
      </w:pPr>
      <w:ins w:id="2816" w:author="Author">
        <w:r w:rsidRPr="0067573A">
          <w:t>The parties use limited access information foreseen in sub-paragraph 1</w:t>
        </w:r>
        <w:r w:rsidR="00C12B24" w:rsidRPr="0067573A">
          <w:t>9</w:t>
        </w:r>
        <w:r w:rsidRPr="0067573A">
          <w:t>.1 of the Regulation solely</w:t>
        </w:r>
      </w:ins>
      <w:r w:rsidRPr="0041016B">
        <w:t xml:space="preserve"> for </w:t>
      </w:r>
      <w:del w:id="2817" w:author="Author">
        <w:r w:rsidR="00191B85" w:rsidRPr="00191B85">
          <w:rPr>
            <w:rFonts w:ascii="Arial" w:eastAsia="Times New Roman" w:hAnsi="Arial" w:cs="Arial"/>
            <w:color w:val="414142"/>
            <w:sz w:val="20"/>
            <w:szCs w:val="20"/>
            <w:lang w:eastAsia="en-GB"/>
          </w:rPr>
          <w:delText xml:space="preserve">the proper </w:delText>
        </w:r>
      </w:del>
      <w:r w:rsidRPr="0041016B">
        <w:t>performance of the transmission service agreement</w:t>
      </w:r>
      <w:del w:id="2818" w:author="Author">
        <w:r w:rsidR="00191B85" w:rsidRPr="00191B85">
          <w:rPr>
            <w:rFonts w:ascii="Arial" w:eastAsia="Times New Roman" w:hAnsi="Arial" w:cs="Arial"/>
            <w:color w:val="414142"/>
            <w:sz w:val="20"/>
            <w:szCs w:val="20"/>
            <w:lang w:eastAsia="en-GB"/>
          </w:rPr>
          <w:delText xml:space="preserve"> to the parties.</w:delText>
        </w:r>
      </w:del>
    </w:p>
    <w:p w14:paraId="54D842E3" w14:textId="77777777" w:rsidR="00191B85" w:rsidRPr="00191B85" w:rsidRDefault="00191B85" w:rsidP="00191B85">
      <w:pPr>
        <w:shd w:val="clear" w:color="auto" w:fill="FFFFFF"/>
        <w:spacing w:before="100" w:beforeAutospacing="1" w:after="100" w:afterAutospacing="1" w:line="293" w:lineRule="atLeast"/>
        <w:ind w:firstLine="300"/>
        <w:rPr>
          <w:del w:id="2819" w:author="Author"/>
          <w:rFonts w:ascii="Arial" w:eastAsia="Times New Roman" w:hAnsi="Arial" w:cs="Arial"/>
          <w:color w:val="414142"/>
          <w:sz w:val="20"/>
          <w:szCs w:val="20"/>
          <w:lang w:eastAsia="en-GB"/>
        </w:rPr>
      </w:pPr>
      <w:del w:id="2820" w:author="Author">
        <w:r w:rsidRPr="00191B85">
          <w:rPr>
            <w:rFonts w:ascii="Arial" w:eastAsia="Times New Roman" w:hAnsi="Arial" w:cs="Arial"/>
            <w:color w:val="414142"/>
            <w:sz w:val="20"/>
            <w:szCs w:val="20"/>
            <w:lang w:eastAsia="en-GB"/>
          </w:rPr>
          <w:lastRenderedPageBreak/>
          <w:delText>18.3</w:delText>
        </w:r>
      </w:del>
      <w:ins w:id="2821" w:author="Author">
        <w:r w:rsidR="6799D5C1" w:rsidRPr="0067573A">
          <w:t>.</w:t>
        </w:r>
      </w:ins>
      <w:r w:rsidR="6799D5C1" w:rsidRPr="0041016B">
        <w:t xml:space="preserve"> The TSO </w:t>
      </w:r>
      <w:del w:id="2822" w:author="Author">
        <w:r w:rsidRPr="00191B85">
          <w:rPr>
            <w:rFonts w:ascii="Arial" w:eastAsia="Times New Roman" w:hAnsi="Arial" w:cs="Arial"/>
            <w:color w:val="414142"/>
            <w:sz w:val="20"/>
            <w:szCs w:val="20"/>
            <w:lang w:eastAsia="en-GB"/>
          </w:rPr>
          <w:delText>shall provide the data specified in sub-paragraph 18.1 to undertakings engaged in gas storage, distribution or liquefaction activities and the other TSO of the common balancing zone to the extent as necessary for the proper execution of this Regulation as well as to institutions</w:delText>
        </w:r>
      </w:del>
      <w:ins w:id="2823" w:author="Author">
        <w:r w:rsidR="6799D5C1" w:rsidRPr="0067573A">
          <w:t>is also</w:t>
        </w:r>
      </w:ins>
      <w:r w:rsidR="6799D5C1" w:rsidRPr="0041016B">
        <w:t xml:space="preserve"> entitled to </w:t>
      </w:r>
      <w:del w:id="2824" w:author="Author">
        <w:r w:rsidRPr="00191B85">
          <w:rPr>
            <w:rFonts w:ascii="Arial" w:eastAsia="Times New Roman" w:hAnsi="Arial" w:cs="Arial"/>
            <w:color w:val="414142"/>
            <w:sz w:val="20"/>
            <w:szCs w:val="20"/>
            <w:lang w:eastAsia="en-GB"/>
          </w:rPr>
          <w:delText>regulate, control and/or inspect undertakings involved in energy activities, in accordance with the procedure established by legal acts.</w:delText>
        </w:r>
      </w:del>
    </w:p>
    <w:p w14:paraId="078AE7AB" w14:textId="77777777" w:rsidR="00191B85" w:rsidRPr="00191B85" w:rsidRDefault="00191B85" w:rsidP="00191B85">
      <w:pPr>
        <w:shd w:val="clear" w:color="auto" w:fill="FFFFFF"/>
        <w:spacing w:before="100" w:beforeAutospacing="1" w:after="100" w:afterAutospacing="1" w:line="293" w:lineRule="atLeast"/>
        <w:ind w:firstLine="300"/>
        <w:rPr>
          <w:del w:id="2825" w:author="Author"/>
          <w:rFonts w:ascii="Arial" w:eastAsia="Times New Roman" w:hAnsi="Arial" w:cs="Arial"/>
          <w:color w:val="414142"/>
          <w:sz w:val="20"/>
          <w:szCs w:val="20"/>
          <w:lang w:eastAsia="en-GB"/>
        </w:rPr>
      </w:pPr>
      <w:del w:id="2826" w:author="Author">
        <w:r w:rsidRPr="00191B85">
          <w:rPr>
            <w:rFonts w:ascii="Arial" w:eastAsia="Times New Roman" w:hAnsi="Arial" w:cs="Arial"/>
            <w:color w:val="414142"/>
            <w:sz w:val="20"/>
            <w:szCs w:val="20"/>
            <w:lang w:eastAsia="en-GB"/>
          </w:rPr>
          <w:delText>18.4 The TSO may provide the data specified in sub-paragraph 18.1 to institutions, organizations, and undertakings performing gas sector research, preparing reviews, and carrying out other similar activities, provided that the institutions, organizations, and undertakings specified in this sub-paragraph submit a written request to disclose data with indication the purpose of the use of those data and provide a written consent of the network user regarding the disclosure of the data, wherein the degree of detail of the disclosure of the data is specified (transmitted quantity/booked capacity; date/period; entry/exit point).</w:delText>
        </w:r>
      </w:del>
    </w:p>
    <w:p w14:paraId="75487ED6" w14:textId="77777777" w:rsidR="00191B85" w:rsidRPr="00191B85" w:rsidRDefault="00191B85" w:rsidP="00191B85">
      <w:pPr>
        <w:shd w:val="clear" w:color="auto" w:fill="FFFFFF"/>
        <w:spacing w:before="100" w:beforeAutospacing="1" w:after="100" w:afterAutospacing="1" w:line="293" w:lineRule="atLeast"/>
        <w:ind w:firstLine="300"/>
        <w:rPr>
          <w:del w:id="2827" w:author="Author"/>
          <w:rFonts w:ascii="Arial" w:eastAsia="Times New Roman" w:hAnsi="Arial" w:cs="Arial"/>
          <w:color w:val="414142"/>
          <w:sz w:val="20"/>
          <w:szCs w:val="20"/>
          <w:lang w:eastAsia="en-GB"/>
        </w:rPr>
      </w:pPr>
      <w:del w:id="2828" w:author="Author">
        <w:r w:rsidRPr="00191B85">
          <w:rPr>
            <w:rFonts w:ascii="Arial" w:eastAsia="Times New Roman" w:hAnsi="Arial" w:cs="Arial"/>
            <w:color w:val="414142"/>
            <w:sz w:val="20"/>
            <w:szCs w:val="20"/>
            <w:lang w:eastAsia="en-GB"/>
          </w:rPr>
          <w:delText>18.5 The TSO may provide the data specified in sub-paragraph 18.1 if the information is already in public domain or the</w:delText>
        </w:r>
      </w:del>
      <w:ins w:id="2829" w:author="Author">
        <w:r w:rsidR="6799D5C1" w:rsidRPr="0067573A">
          <w:t>use</w:t>
        </w:r>
      </w:ins>
      <w:r w:rsidR="6799D5C1" w:rsidRPr="0041016B">
        <w:t xml:space="preserve"> information </w:t>
      </w:r>
      <w:del w:id="2830" w:author="Author">
        <w:r w:rsidRPr="00191B85">
          <w:rPr>
            <w:rFonts w:ascii="Arial" w:eastAsia="Times New Roman" w:hAnsi="Arial" w:cs="Arial"/>
            <w:color w:val="414142"/>
            <w:sz w:val="20"/>
            <w:szCs w:val="20"/>
            <w:lang w:eastAsia="en-GB"/>
          </w:rPr>
          <w:delText>is already available</w:delText>
        </w:r>
      </w:del>
      <w:ins w:id="2831" w:author="Author">
        <w:r w:rsidR="6799D5C1" w:rsidRPr="0067573A">
          <w:t>received from the network user pursuant</w:t>
        </w:r>
      </w:ins>
      <w:r w:rsidR="6799D5C1" w:rsidRPr="0041016B">
        <w:t xml:space="preserve"> to the </w:t>
      </w:r>
      <w:del w:id="2832" w:author="Author">
        <w:r w:rsidRPr="00191B85">
          <w:rPr>
            <w:rFonts w:ascii="Arial" w:eastAsia="Times New Roman" w:hAnsi="Arial" w:cs="Arial"/>
            <w:color w:val="414142"/>
            <w:sz w:val="20"/>
            <w:szCs w:val="20"/>
            <w:lang w:eastAsia="en-GB"/>
          </w:rPr>
          <w:delText>receiving party from another source without breaching</w:delText>
        </w:r>
      </w:del>
      <w:ins w:id="2833" w:author="Author">
        <w:r w:rsidR="6799D5C1" w:rsidRPr="0067573A">
          <w:t>transmission service agreement for the purpose</w:t>
        </w:r>
      </w:ins>
      <w:r w:rsidR="6799D5C1" w:rsidRPr="0041016B">
        <w:t xml:space="preserve"> of </w:t>
      </w:r>
      <w:del w:id="2834" w:author="Author">
        <w:r w:rsidRPr="00191B85">
          <w:rPr>
            <w:rFonts w:ascii="Arial" w:eastAsia="Times New Roman" w:hAnsi="Arial" w:cs="Arial"/>
            <w:color w:val="414142"/>
            <w:sz w:val="20"/>
            <w:szCs w:val="20"/>
            <w:lang w:eastAsia="en-GB"/>
          </w:rPr>
          <w:delText>the present clause.</w:delText>
        </w:r>
      </w:del>
    </w:p>
    <w:p w14:paraId="223535CD" w14:textId="77777777" w:rsidR="00191B85" w:rsidRPr="00191B85" w:rsidRDefault="00191B85" w:rsidP="00191B85">
      <w:pPr>
        <w:shd w:val="clear" w:color="auto" w:fill="FFFFFF"/>
        <w:spacing w:before="100" w:beforeAutospacing="1" w:after="100" w:afterAutospacing="1" w:line="293" w:lineRule="atLeast"/>
        <w:ind w:firstLine="300"/>
        <w:rPr>
          <w:del w:id="2835" w:author="Author"/>
          <w:rFonts w:ascii="Arial" w:eastAsia="Times New Roman" w:hAnsi="Arial" w:cs="Arial"/>
          <w:color w:val="414142"/>
          <w:sz w:val="20"/>
          <w:szCs w:val="20"/>
          <w:lang w:eastAsia="en-GB"/>
        </w:rPr>
      </w:pPr>
      <w:del w:id="2836" w:author="Author">
        <w:r w:rsidRPr="00191B85">
          <w:rPr>
            <w:rFonts w:ascii="Arial" w:eastAsia="Times New Roman" w:hAnsi="Arial" w:cs="Arial"/>
            <w:color w:val="414142"/>
            <w:sz w:val="20"/>
            <w:szCs w:val="20"/>
            <w:lang w:eastAsia="en-GB"/>
          </w:rPr>
          <w:delText>18.6 The TSO shall provide the data specified</w:delText>
        </w:r>
      </w:del>
      <w:ins w:id="2837" w:author="Author">
        <w:r w:rsidR="6799D5C1" w:rsidRPr="0067573A">
          <w:t>fulfilling its functions set out</w:t>
        </w:r>
      </w:ins>
      <w:r w:rsidR="6799D5C1" w:rsidRPr="0041016B">
        <w:t xml:space="preserve"> in </w:t>
      </w:r>
      <w:del w:id="2838" w:author="Author">
        <w:r w:rsidRPr="00191B85">
          <w:rPr>
            <w:rFonts w:ascii="Arial" w:eastAsia="Times New Roman" w:hAnsi="Arial" w:cs="Arial"/>
            <w:color w:val="414142"/>
            <w:sz w:val="20"/>
            <w:szCs w:val="20"/>
            <w:lang w:eastAsia="en-GB"/>
          </w:rPr>
          <w:delText>section 18 to law enforcement agencies which, in accordance with the procedure established by</w:delText>
        </w:r>
      </w:del>
      <w:ins w:id="2839" w:author="Author">
        <w:r w:rsidR="6799D5C1" w:rsidRPr="0067573A">
          <w:t>applicable</w:t>
        </w:r>
      </w:ins>
      <w:r w:rsidR="6799D5C1" w:rsidRPr="0041016B">
        <w:t xml:space="preserve"> legal acts</w:t>
      </w:r>
      <w:del w:id="2840" w:author="Author">
        <w:r w:rsidRPr="00191B85">
          <w:rPr>
            <w:rFonts w:ascii="Arial" w:eastAsia="Times New Roman" w:hAnsi="Arial" w:cs="Arial"/>
            <w:color w:val="414142"/>
            <w:sz w:val="20"/>
            <w:szCs w:val="20"/>
            <w:lang w:eastAsia="en-GB"/>
          </w:rPr>
          <w:delText>, have the right to demand and receive such data.</w:delText>
        </w:r>
      </w:del>
    </w:p>
    <w:p w14:paraId="5F337C60" w14:textId="452D2620" w:rsidR="000E106C" w:rsidRPr="0041016B" w:rsidRDefault="00191B85" w:rsidP="00D8430D">
      <w:pPr>
        <w:pStyle w:val="Heading3"/>
      </w:pPr>
      <w:del w:id="2841" w:author="Author">
        <w:r w:rsidRPr="00191B85">
          <w:delText xml:space="preserve">18.7 The confidentiality obligations under this section are binding upon the parties for the entire </w:delText>
        </w:r>
      </w:del>
      <w:ins w:id="2842" w:author="Author">
        <w:r w:rsidR="6799D5C1" w:rsidRPr="0067573A">
          <w:t xml:space="preserve"> for the </w:t>
        </w:r>
      </w:ins>
      <w:r w:rsidR="6799D5C1" w:rsidRPr="0041016B">
        <w:t xml:space="preserve">duration of the transmission service </w:t>
      </w:r>
      <w:del w:id="2843" w:author="Author">
        <w:r w:rsidRPr="00191B85">
          <w:delText xml:space="preserve">agreement </w:delText>
        </w:r>
      </w:del>
      <w:r w:rsidR="6799D5C1" w:rsidRPr="0041016B">
        <w:t xml:space="preserve">and </w:t>
      </w:r>
      <w:del w:id="2844" w:author="Author">
        <w:r w:rsidRPr="00191B85">
          <w:delText>shall survive</w:delText>
        </w:r>
      </w:del>
      <w:ins w:id="2845" w:author="Author">
        <w:r w:rsidR="6799D5C1" w:rsidRPr="0067573A">
          <w:t>also</w:t>
        </w:r>
      </w:ins>
      <w:r w:rsidR="6799D5C1" w:rsidRPr="0041016B">
        <w:t xml:space="preserve"> after </w:t>
      </w:r>
      <w:del w:id="2846" w:author="Author">
        <w:r w:rsidRPr="00191B85">
          <w:delText xml:space="preserve">its </w:delText>
        </w:r>
      </w:del>
      <w:r w:rsidR="6799D5C1" w:rsidRPr="0041016B">
        <w:t xml:space="preserve">termination </w:t>
      </w:r>
      <w:del w:id="2847" w:author="Author">
        <w:r w:rsidRPr="00191B85">
          <w:delText>or expiry. As the case may be, the confidentiality obligations under this section will cease to apply from the moment that the information enters into the public domain without breaching the present clause</w:delText>
        </w:r>
      </w:del>
      <w:ins w:id="2848" w:author="Author">
        <w:r w:rsidR="6799D5C1" w:rsidRPr="0067573A">
          <w:t>of the transmission service agreement</w:t>
        </w:r>
      </w:ins>
      <w:r w:rsidR="6799D5C1" w:rsidRPr="0041016B">
        <w:t>.</w:t>
      </w:r>
    </w:p>
    <w:p w14:paraId="6B8D613E" w14:textId="701C7BC7" w:rsidR="000E106C" w:rsidRPr="0067573A" w:rsidRDefault="00191B85" w:rsidP="00D8430D">
      <w:pPr>
        <w:pStyle w:val="Heading3"/>
        <w:rPr>
          <w:ins w:id="2849" w:author="Author"/>
        </w:rPr>
      </w:pPr>
      <w:del w:id="2850" w:author="Author">
        <w:r w:rsidRPr="00191B85">
          <w:rPr>
            <w:b/>
            <w:bCs/>
          </w:rPr>
          <w:delText xml:space="preserve">19 </w:delText>
        </w:r>
      </w:del>
      <w:ins w:id="2851" w:author="Author">
        <w:r w:rsidR="6FEAB9EB" w:rsidRPr="0067573A">
          <w:t xml:space="preserve">The TSO shall be entitled to provide information pertaining to the performance of the transmission service agreement obligations to other system operators insofar as necessary for a proper compliance with the Regulation and the transmission service </w:t>
        </w:r>
        <w:proofErr w:type="gramStart"/>
        <w:r w:rsidR="6FEAB9EB" w:rsidRPr="0067573A">
          <w:t>agreement</w:t>
        </w:r>
        <w:proofErr w:type="gramEnd"/>
      </w:ins>
    </w:p>
    <w:p w14:paraId="196CF47F" w14:textId="24EBF39D" w:rsidR="000E106C" w:rsidRPr="0067573A" w:rsidRDefault="2435E274" w:rsidP="00D8430D">
      <w:pPr>
        <w:pStyle w:val="Heading3"/>
        <w:rPr>
          <w:ins w:id="2852" w:author="Author"/>
        </w:rPr>
      </w:pPr>
      <w:ins w:id="2853" w:author="Author">
        <w:r w:rsidRPr="0067573A">
          <w:t>The duty of the parties regarding non-disclosure of limited access information set out in sub-paragraph 1</w:t>
        </w:r>
        <w:r w:rsidR="00C12B24" w:rsidRPr="0067573A">
          <w:t>9</w:t>
        </w:r>
        <w:r w:rsidR="36E4FFFF" w:rsidRPr="0067573A">
          <w:t>.1</w:t>
        </w:r>
        <w:r w:rsidRPr="00855AAA">
          <w:t xml:space="preserve"> of the Regulation, shall survive the termination of the transmission service agreement for a period of </w:t>
        </w:r>
        <w:r w:rsidR="007B1A4D" w:rsidRPr="0067573A">
          <w:t>ten (</w:t>
        </w:r>
        <w:r w:rsidRPr="0067573A">
          <w:t>10</w:t>
        </w:r>
        <w:r w:rsidR="007B1A4D" w:rsidRPr="0067573A">
          <w:t>)</w:t>
        </w:r>
        <w:r w:rsidRPr="0067573A">
          <w:t xml:space="preserve"> years.</w:t>
        </w:r>
      </w:ins>
    </w:p>
    <w:p w14:paraId="5D8E9DCA" w14:textId="77777777" w:rsidR="000E106C" w:rsidRPr="0067573A" w:rsidRDefault="5257BC79" w:rsidP="000E106C">
      <w:pPr>
        <w:pStyle w:val="Heading2"/>
        <w:spacing w:before="480" w:after="240"/>
        <w:rPr>
          <w:ins w:id="2854" w:author="Author"/>
        </w:rPr>
      </w:pPr>
      <w:ins w:id="2855" w:author="Author">
        <w:r w:rsidRPr="0067573A">
          <w:t xml:space="preserve">Processing of personal data   </w:t>
        </w:r>
      </w:ins>
    </w:p>
    <w:p w14:paraId="6C57F34B" w14:textId="77777777" w:rsidR="000E106C" w:rsidRPr="0067573A" w:rsidRDefault="03A9848C" w:rsidP="00D8430D">
      <w:pPr>
        <w:pStyle w:val="Heading3"/>
        <w:rPr>
          <w:ins w:id="2856" w:author="Author"/>
        </w:rPr>
      </w:pPr>
      <w:ins w:id="2857" w:author="Author">
        <w:r w:rsidRPr="0067573A">
          <w:t xml:space="preserve">The parties are entitled to process personal data of natural persons received from the other party solely for the purpose of enabling performance of the transmission service agreement, subject to requirements of applicable laws and regulations, including Regulation (EU) 2016/679 on the protection of natural persons </w:t>
        </w:r>
        <w:proofErr w:type="gramStart"/>
        <w:r w:rsidRPr="0067573A">
          <w:t xml:space="preserve">with regard </w:t>
        </w:r>
        <w:r w:rsidRPr="0067573A">
          <w:lastRenderedPageBreak/>
          <w:t>to</w:t>
        </w:r>
        <w:proofErr w:type="gramEnd"/>
        <w:r w:rsidRPr="0067573A">
          <w:t xml:space="preserve"> the processing of personal data and on the free movement of such data, and repealing Directive 95/46/EC (GDPR).</w:t>
        </w:r>
      </w:ins>
    </w:p>
    <w:p w14:paraId="18387387" w14:textId="77777777" w:rsidR="000E106C" w:rsidRPr="0041016B" w:rsidRDefault="2299924F" w:rsidP="0041016B">
      <w:pPr>
        <w:pStyle w:val="Heading2"/>
        <w:spacing w:before="480" w:after="240"/>
      </w:pPr>
      <w:r w:rsidRPr="0041016B">
        <w:t>Closing Provisions</w:t>
      </w:r>
    </w:p>
    <w:p w14:paraId="1F80F46A" w14:textId="0FC57F8D" w:rsidR="000E106C" w:rsidRPr="0041016B" w:rsidRDefault="00191B85" w:rsidP="00D8430D">
      <w:pPr>
        <w:pStyle w:val="Heading3"/>
      </w:pPr>
      <w:del w:id="2858" w:author="Author">
        <w:r w:rsidRPr="00191B85">
          <w:delText xml:space="preserve">19.1 </w:delText>
        </w:r>
      </w:del>
      <w:r w:rsidR="004D624B" w:rsidRPr="0041016B">
        <w:t>All the annexes specified in this Regulation shall form an integral part of this Regulation.</w:t>
      </w:r>
    </w:p>
    <w:p w14:paraId="486A5BC4" w14:textId="26BAFA3F" w:rsidR="000E106C" w:rsidRPr="0041016B" w:rsidRDefault="00191B85" w:rsidP="00D8430D">
      <w:pPr>
        <w:pStyle w:val="Heading3"/>
      </w:pPr>
      <w:del w:id="2859" w:author="Author">
        <w:r w:rsidRPr="00191B85">
          <w:delText xml:space="preserve">19.2 </w:delText>
        </w:r>
      </w:del>
      <w:r w:rsidR="004D624B" w:rsidRPr="0041016B">
        <w:t>This Regulation and</w:t>
      </w:r>
      <w:ins w:id="2860" w:author="Author">
        <w:r w:rsidR="00276761" w:rsidRPr="0067573A">
          <w:t xml:space="preserve"> the</w:t>
        </w:r>
      </w:ins>
      <w:r w:rsidR="004D624B" w:rsidRPr="0041016B">
        <w:t xml:space="preserve"> transmission service agreement exist in both national language (according to the country where the TSO has its registered office) and English versions. The official language of business shall be </w:t>
      </w:r>
      <w:ins w:id="2861" w:author="Author">
        <w:r w:rsidR="00276761" w:rsidRPr="0067573A">
          <w:t xml:space="preserve">the </w:t>
        </w:r>
      </w:ins>
      <w:r w:rsidR="004D624B" w:rsidRPr="0041016B">
        <w:t xml:space="preserve">national and English. In case of discrepancies of inconsistencies between different language versions of this Regulation and </w:t>
      </w:r>
      <w:ins w:id="2862" w:author="Author">
        <w:r w:rsidR="00276761" w:rsidRPr="0067573A">
          <w:t xml:space="preserve">the </w:t>
        </w:r>
      </w:ins>
      <w:r w:rsidR="004D624B" w:rsidRPr="0041016B">
        <w:t>transmission service agreement, the English language version shall prevail.</w:t>
      </w:r>
    </w:p>
    <w:p w14:paraId="18813009" w14:textId="26039111" w:rsidR="000E106C" w:rsidRPr="0041016B" w:rsidRDefault="00191B85" w:rsidP="00D8430D">
      <w:pPr>
        <w:pStyle w:val="Heading3"/>
      </w:pPr>
      <w:del w:id="2863" w:author="Author">
        <w:r w:rsidRPr="00191B85">
          <w:delText xml:space="preserve">19.3 </w:delText>
        </w:r>
      </w:del>
      <w:r w:rsidR="004D624B" w:rsidRPr="0041016B">
        <w:t>Procedures, document forms, and</w:t>
      </w:r>
      <w:del w:id="2864" w:author="Author">
        <w:r w:rsidRPr="00191B85">
          <w:delText>/or</w:delText>
        </w:r>
      </w:del>
      <w:r w:rsidR="004D624B" w:rsidRPr="0041016B">
        <w:t xml:space="preserve"> other requirements specified in this Regulation are published on the </w:t>
      </w:r>
      <w:ins w:id="2865" w:author="Author">
        <w:r w:rsidR="00276761" w:rsidRPr="0067573A">
          <w:t xml:space="preserve">TSO </w:t>
        </w:r>
      </w:ins>
      <w:r w:rsidR="004D624B" w:rsidRPr="0041016B">
        <w:t>internet website</w:t>
      </w:r>
      <w:del w:id="2866" w:author="Author">
        <w:r w:rsidRPr="00191B85">
          <w:delText xml:space="preserve"> of the TSO</w:delText>
        </w:r>
      </w:del>
      <w:r w:rsidR="004D624B" w:rsidRPr="0041016B">
        <w:t>.</w:t>
      </w:r>
    </w:p>
    <w:p w14:paraId="31AEB5E2" w14:textId="3CEF6AB7" w:rsidR="000E106C" w:rsidRPr="0041016B" w:rsidRDefault="00747AF3" w:rsidP="00D8430D">
      <w:pPr>
        <w:pStyle w:val="Heading3"/>
      </w:pPr>
      <w:del w:id="2867" w:author="Author">
        <w:r>
          <w:delText xml:space="preserve">19.4. </w:delText>
        </w:r>
      </w:del>
      <w:r w:rsidR="004D624B" w:rsidRPr="0041016B">
        <w:t xml:space="preserve">If the competent state government authority declares any of the crisis levels in the natural gas sector, including energy crisis, as </w:t>
      </w:r>
      <w:del w:id="2868" w:author="Author">
        <w:r w:rsidR="00191B85" w:rsidRPr="00191B85">
          <w:delText>foreseen</w:delText>
        </w:r>
      </w:del>
      <w:ins w:id="2869" w:author="Author">
        <w:r w:rsidR="00276761" w:rsidRPr="0067573A">
          <w:t>outlined</w:t>
        </w:r>
      </w:ins>
      <w:r w:rsidR="00276761" w:rsidRPr="0041016B">
        <w:t xml:space="preserve"> </w:t>
      </w:r>
      <w:r w:rsidR="004D624B" w:rsidRPr="0041016B">
        <w:t>in Regulation (EU) </w:t>
      </w:r>
      <w:hyperlink r:id="rId11" w:tgtFrame="_blank" w:history="1">
        <w:r w:rsidR="004D624B" w:rsidRPr="0041016B">
          <w:rPr>
            <w:color w:val="16497B"/>
            <w:u w:val="single"/>
          </w:rPr>
          <w:t>2017/1938</w:t>
        </w:r>
      </w:hyperlink>
      <w:r w:rsidR="004D624B" w:rsidRPr="0041016B">
        <w:t> of the European Parliament and of the Council of 25 October 2017 concerning measures to safeguard the security of gas supply and repealing Regulation (EU) No </w:t>
      </w:r>
      <w:hyperlink r:id="rId12" w:tgtFrame="_blank" w:history="1">
        <w:r w:rsidR="004D624B" w:rsidRPr="0041016B">
          <w:rPr>
            <w:color w:val="16497B"/>
            <w:u w:val="single"/>
          </w:rPr>
          <w:t>994/2010</w:t>
        </w:r>
      </w:hyperlink>
      <w:del w:id="2870" w:author="Author">
        <w:r w:rsidR="00191B85" w:rsidRPr="00191B85">
          <w:delText> the</w:delText>
        </w:r>
      </w:del>
      <w:ins w:id="2871" w:author="Author">
        <w:r w:rsidR="00276761" w:rsidRPr="0067573A">
          <w:rPr>
            <w:color w:val="16497B"/>
            <w:u w:val="single"/>
          </w:rPr>
          <w:t>,</w:t>
        </w:r>
        <w:r w:rsidR="004D624B" w:rsidRPr="0067573A">
          <w:t> th</w:t>
        </w:r>
        <w:r w:rsidR="00276761" w:rsidRPr="0067573A">
          <w:t>is</w:t>
        </w:r>
      </w:ins>
      <w:r w:rsidR="004D624B" w:rsidRPr="0041016B">
        <w:t xml:space="preserve"> Regulation </w:t>
      </w:r>
      <w:del w:id="2872" w:author="Author">
        <w:r w:rsidR="00191B85" w:rsidRPr="00191B85">
          <w:delText>is applicable</w:delText>
        </w:r>
      </w:del>
      <w:ins w:id="2873" w:author="Author">
        <w:r w:rsidR="00276761" w:rsidRPr="0067573A">
          <w:t>shall apply</w:t>
        </w:r>
      </w:ins>
      <w:r w:rsidR="004D624B" w:rsidRPr="0041016B">
        <w:t xml:space="preserve"> insofar it does not conflict with the regulation established by the relevant competent state authorities in the event of the relevant crisis level.</w:t>
      </w:r>
    </w:p>
    <w:p w14:paraId="7A144DE8" w14:textId="463C22C1" w:rsidR="004D624B" w:rsidRPr="0041016B" w:rsidRDefault="00191B85" w:rsidP="00D8430D">
      <w:pPr>
        <w:pStyle w:val="Heading3"/>
      </w:pPr>
      <w:del w:id="2874" w:author="Author">
        <w:r w:rsidRPr="00191B85">
          <w:delText xml:space="preserve">19.5 </w:delText>
        </w:r>
      </w:del>
      <w:r w:rsidR="004D624B" w:rsidRPr="0041016B">
        <w:t xml:space="preserve">This Regulation shall </w:t>
      </w:r>
      <w:del w:id="2875" w:author="Author">
        <w:r w:rsidRPr="00191B85">
          <w:delText>come into force</w:delText>
        </w:r>
      </w:del>
      <w:ins w:id="2876" w:author="Author">
        <w:r w:rsidR="00276761" w:rsidRPr="0067573A">
          <w:t>take effect</w:t>
        </w:r>
      </w:ins>
      <w:r w:rsidR="004D624B" w:rsidRPr="0041016B">
        <w:t xml:space="preserve"> on </w:t>
      </w:r>
      <w:ins w:id="2877" w:author="Author">
        <w:r w:rsidR="0078578A" w:rsidRPr="00855AAA">
          <w:t xml:space="preserve">XXX </w:t>
        </w:r>
      </w:ins>
      <w:r w:rsidR="004D624B" w:rsidRPr="0041016B">
        <w:t>1</w:t>
      </w:r>
      <w:del w:id="2878" w:author="Author">
        <w:r w:rsidR="00747AF3">
          <w:delText xml:space="preserve"> April</w:delText>
        </w:r>
      </w:del>
      <w:ins w:id="2879" w:author="Author">
        <w:r w:rsidR="00276761" w:rsidRPr="00855AAA">
          <w:t>,</w:t>
        </w:r>
      </w:ins>
      <w:r w:rsidR="004D624B" w:rsidRPr="0041016B">
        <w:t xml:space="preserve"> 2023.</w:t>
      </w:r>
    </w:p>
    <w:bookmarkEnd w:id="2347"/>
    <w:p w14:paraId="77FDC19A" w14:textId="77777777" w:rsidR="004D624B" w:rsidRPr="0067573A" w:rsidRDefault="004D624B" w:rsidP="004D624B">
      <w:pPr>
        <w:spacing w:after="0" w:line="240" w:lineRule="auto"/>
        <w:rPr>
          <w:ins w:id="2880" w:author="Author"/>
          <w:rFonts w:ascii="Times New Roman" w:eastAsia="Times New Roman" w:hAnsi="Times New Roman" w:cs="Times New Roman"/>
          <w:sz w:val="24"/>
          <w:szCs w:val="24"/>
          <w:lang w:eastAsia="en-GB"/>
        </w:rPr>
      </w:pPr>
      <w:ins w:id="2881" w:author="Author">
        <w:r w:rsidRPr="0067573A">
          <w:rPr>
            <w:rFonts w:ascii="Arial" w:eastAsia="Times New Roman" w:hAnsi="Arial" w:cs="Arial"/>
            <w:color w:val="000000"/>
            <w:sz w:val="27"/>
            <w:szCs w:val="27"/>
            <w:shd w:val="clear" w:color="auto" w:fill="FFFFFF"/>
            <w:lang w:eastAsia="en-GB"/>
          </w:rPr>
          <w:t> </w:t>
        </w:r>
      </w:ins>
    </w:p>
    <w:p w14:paraId="5EDC73F4" w14:textId="77777777" w:rsidR="004D624B" w:rsidRPr="0067573A" w:rsidRDefault="004D624B" w:rsidP="004D624B">
      <w:pPr>
        <w:spacing w:after="0" w:line="240" w:lineRule="auto"/>
        <w:rPr>
          <w:ins w:id="2882" w:author="Author"/>
          <w:rFonts w:ascii="Times New Roman" w:eastAsia="Times New Roman" w:hAnsi="Times New Roman" w:cs="Times New Roman"/>
          <w:sz w:val="24"/>
          <w:szCs w:val="24"/>
          <w:lang w:eastAsia="en-GB"/>
        </w:rPr>
      </w:pPr>
      <w:ins w:id="2883" w:author="Author">
        <w:r w:rsidRPr="0067573A">
          <w:rPr>
            <w:rFonts w:ascii="Arial" w:eastAsia="Times New Roman" w:hAnsi="Arial" w:cs="Arial"/>
            <w:color w:val="000000"/>
            <w:sz w:val="27"/>
            <w:szCs w:val="27"/>
            <w:shd w:val="clear" w:color="auto" w:fill="FFFFFF"/>
            <w:lang w:eastAsia="en-GB"/>
          </w:rPr>
          <w:t> </w:t>
        </w:r>
      </w:ins>
    </w:p>
    <w:p w14:paraId="4A594C61" w14:textId="25BB3109" w:rsidR="004D624B" w:rsidRPr="0067573A" w:rsidRDefault="004D624B" w:rsidP="009A49AD">
      <w:pPr>
        <w:pageBreakBefore/>
        <w:shd w:val="clear" w:color="auto" w:fill="FFFFFF"/>
        <w:spacing w:before="100" w:beforeAutospacing="1" w:after="100" w:afterAutospacing="1" w:line="293" w:lineRule="atLeast"/>
        <w:ind w:firstLine="301"/>
        <w:jc w:val="right"/>
        <w:rPr>
          <w:ins w:id="2884" w:author="Author"/>
          <w:rFonts w:ascii="Arial" w:eastAsia="Times New Roman" w:hAnsi="Arial" w:cs="Arial"/>
          <w:color w:val="414142"/>
          <w:sz w:val="20"/>
          <w:szCs w:val="20"/>
          <w:lang w:eastAsia="en-GB"/>
        </w:rPr>
      </w:pPr>
      <w:ins w:id="2885" w:author="Author">
        <w:r w:rsidRPr="0067573A">
          <w:rPr>
            <w:rFonts w:ascii="Arial" w:eastAsia="Times New Roman" w:hAnsi="Arial" w:cs="Arial"/>
            <w:color w:val="414142"/>
            <w:sz w:val="20"/>
            <w:szCs w:val="20"/>
            <w:lang w:eastAsia="en-GB"/>
          </w:rPr>
          <w:lastRenderedPageBreak/>
          <w:t xml:space="preserve">Annex </w:t>
        </w:r>
        <w:r w:rsidR="009A49AD" w:rsidRPr="0067573A">
          <w:rPr>
            <w:rFonts w:ascii="Arial" w:eastAsia="Times New Roman" w:hAnsi="Arial" w:cs="Arial"/>
            <w:color w:val="414142"/>
            <w:sz w:val="20"/>
            <w:szCs w:val="20"/>
            <w:lang w:eastAsia="en-GB"/>
          </w:rPr>
          <w:t>1</w:t>
        </w:r>
      </w:ins>
    </w:p>
    <w:p w14:paraId="5ED3FEED" w14:textId="2A9FC84A" w:rsidR="004D624B" w:rsidRPr="0067573A" w:rsidRDefault="62FBF724" w:rsidP="009A49AD">
      <w:pPr>
        <w:pStyle w:val="Heading1"/>
        <w:rPr>
          <w:ins w:id="2886" w:author="Author"/>
        </w:rPr>
      </w:pPr>
      <w:ins w:id="2887" w:author="Author">
        <w:r w:rsidRPr="0067573A">
          <w:t>R</w:t>
        </w:r>
        <w:r w:rsidR="0226FD87" w:rsidRPr="0067573A">
          <w:t xml:space="preserve">ules for </w:t>
        </w:r>
        <w:r w:rsidR="424E69BD" w:rsidRPr="0067573A">
          <w:t>securing fulfilment of contractual obligations</w:t>
        </w:r>
      </w:ins>
    </w:p>
    <w:p w14:paraId="4E6FB157" w14:textId="5FEED8C1" w:rsidR="559B19C3" w:rsidRPr="0067573A" w:rsidRDefault="559B19C3" w:rsidP="559B19C3">
      <w:pPr>
        <w:spacing w:beforeAutospacing="1" w:afterAutospacing="1" w:line="240" w:lineRule="auto"/>
        <w:jc w:val="center"/>
        <w:rPr>
          <w:ins w:id="2888" w:author="Author"/>
          <w:rFonts w:ascii="Arial" w:eastAsia="Times New Roman" w:hAnsi="Arial" w:cs="Arial"/>
          <w:b/>
          <w:bCs/>
          <w:color w:val="414142"/>
          <w:sz w:val="27"/>
          <w:szCs w:val="27"/>
          <w:lang w:eastAsia="en-GB"/>
        </w:rPr>
      </w:pPr>
    </w:p>
    <w:p w14:paraId="6FBCCEC0" w14:textId="696FE5EE" w:rsidR="00C12B24" w:rsidRPr="0067573A" w:rsidRDefault="14255989" w:rsidP="00855AAA">
      <w:pPr>
        <w:shd w:val="clear" w:color="auto" w:fill="FFFFFF" w:themeFill="background1"/>
        <w:spacing w:before="120" w:after="120" w:line="240" w:lineRule="atLeast"/>
        <w:ind w:left="397" w:right="113" w:hanging="284"/>
        <w:jc w:val="both"/>
        <w:rPr>
          <w:ins w:id="2889" w:author="Author"/>
          <w:rFonts w:ascii="Arial" w:eastAsia="Times New Roman" w:hAnsi="Arial" w:cs="Arial"/>
          <w:color w:val="414142"/>
          <w:sz w:val="20"/>
          <w:szCs w:val="20"/>
          <w:lang w:eastAsia="en-GB"/>
        </w:rPr>
      </w:pPr>
      <w:ins w:id="2890" w:author="Author">
        <w:r w:rsidRPr="0067573A">
          <w:rPr>
            <w:rFonts w:ascii="Arial" w:eastAsia="Times New Roman" w:hAnsi="Arial" w:cs="Arial"/>
            <w:color w:val="414142"/>
            <w:sz w:val="20"/>
            <w:szCs w:val="20"/>
            <w:lang w:eastAsia="en-GB"/>
          </w:rPr>
          <w:t xml:space="preserve">1. </w:t>
        </w:r>
        <w:r w:rsidR="2F825935" w:rsidRPr="0067573A">
          <w:rPr>
            <w:rFonts w:ascii="Arial" w:eastAsia="Times New Roman" w:hAnsi="Arial" w:cs="Arial"/>
            <w:color w:val="414142"/>
            <w:sz w:val="20"/>
            <w:szCs w:val="20"/>
            <w:lang w:eastAsia="en-GB"/>
          </w:rPr>
          <w:t xml:space="preserve"> During the term of the transmission service agreement the network user shall secure the fulfilment of contractual obligations by means of appropriate credit rating of the network user or collateral. </w:t>
        </w:r>
      </w:ins>
    </w:p>
    <w:p w14:paraId="561368BB" w14:textId="04D4DC57" w:rsidR="00C12B24" w:rsidRPr="0067573A" w:rsidRDefault="00C12B24" w:rsidP="00855AAA">
      <w:pPr>
        <w:shd w:val="clear" w:color="auto" w:fill="FFFFFF" w:themeFill="background1"/>
        <w:spacing w:before="120" w:after="120" w:line="240" w:lineRule="atLeast"/>
        <w:ind w:left="397" w:right="113"/>
        <w:jc w:val="both"/>
        <w:rPr>
          <w:ins w:id="2891" w:author="Author"/>
          <w:rFonts w:ascii="Arial" w:eastAsia="Times New Roman" w:hAnsi="Arial" w:cs="Arial"/>
          <w:color w:val="414142"/>
          <w:sz w:val="20"/>
          <w:szCs w:val="20"/>
          <w:lang w:eastAsia="en-GB"/>
        </w:rPr>
      </w:pPr>
      <w:ins w:id="2892" w:author="Author">
        <w:r w:rsidRPr="0067573A">
          <w:rPr>
            <w:rFonts w:ascii="Arial" w:eastAsia="Times New Roman" w:hAnsi="Arial" w:cs="Arial"/>
            <w:color w:val="414142"/>
            <w:sz w:val="20"/>
            <w:szCs w:val="20"/>
            <w:lang w:eastAsia="en-GB"/>
          </w:rPr>
          <w:t>1.1. Upon concluding the transmission service agreement with the Estonian TSO, t</w:t>
        </w:r>
        <w:r w:rsidR="2F825935" w:rsidRPr="0067573A">
          <w:rPr>
            <w:rFonts w:ascii="Arial" w:eastAsia="Times New Roman" w:hAnsi="Arial" w:cs="Arial"/>
            <w:color w:val="414142"/>
            <w:sz w:val="20"/>
            <w:szCs w:val="20"/>
            <w:lang w:eastAsia="en-GB"/>
          </w:rPr>
          <w:t xml:space="preserve">he network user may simultaneously choose one or more types of collateral </w:t>
        </w:r>
        <w:r w:rsidRPr="0067573A">
          <w:rPr>
            <w:rFonts w:ascii="Arial" w:eastAsia="Times New Roman" w:hAnsi="Arial" w:cs="Arial"/>
            <w:color w:val="414142"/>
            <w:sz w:val="20"/>
            <w:szCs w:val="20"/>
            <w:lang w:eastAsia="en-GB"/>
          </w:rPr>
          <w:t xml:space="preserve">as follows: </w:t>
        </w:r>
      </w:ins>
    </w:p>
    <w:p w14:paraId="3DFA1C1B" w14:textId="7515B943" w:rsidR="00C12B24" w:rsidRPr="0067573A" w:rsidRDefault="2F825935"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93" w:author="Author"/>
          <w:rFonts w:ascii="Arial" w:eastAsia="Times New Roman" w:hAnsi="Arial" w:cs="Arial"/>
          <w:color w:val="414142"/>
          <w:sz w:val="20"/>
          <w:szCs w:val="20"/>
          <w:lang w:eastAsia="en-GB"/>
        </w:rPr>
      </w:pPr>
      <w:ins w:id="2894" w:author="Author">
        <w:r w:rsidRPr="0067573A">
          <w:rPr>
            <w:rFonts w:ascii="Arial" w:eastAsia="Times New Roman" w:hAnsi="Arial" w:cs="Arial"/>
            <w:color w:val="414142"/>
            <w:sz w:val="20"/>
            <w:szCs w:val="20"/>
            <w:lang w:eastAsia="en-GB"/>
          </w:rPr>
          <w:t xml:space="preserve">security deposit </w:t>
        </w:r>
        <w:proofErr w:type="gramStart"/>
        <w:r w:rsidRPr="0067573A">
          <w:rPr>
            <w:rFonts w:ascii="Arial" w:eastAsia="Times New Roman" w:hAnsi="Arial" w:cs="Arial"/>
            <w:color w:val="414142"/>
            <w:sz w:val="20"/>
            <w:szCs w:val="20"/>
            <w:lang w:eastAsia="en-GB"/>
          </w:rPr>
          <w:t>or</w:t>
        </w:r>
        <w:r w:rsidR="00C12B24" w:rsidRPr="0067573A">
          <w:rPr>
            <w:rFonts w:ascii="Arial" w:eastAsia="Times New Roman" w:hAnsi="Arial" w:cs="Arial"/>
            <w:color w:val="414142"/>
            <w:sz w:val="20"/>
            <w:szCs w:val="20"/>
            <w:lang w:eastAsia="en-GB"/>
          </w:rPr>
          <w:t>;</w:t>
        </w:r>
        <w:proofErr w:type="gramEnd"/>
      </w:ins>
    </w:p>
    <w:p w14:paraId="02732698" w14:textId="5D71405D" w:rsidR="00C12B24" w:rsidRPr="0067573A" w:rsidRDefault="2F825935"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95" w:author="Author"/>
          <w:rFonts w:ascii="Arial" w:eastAsia="Times New Roman" w:hAnsi="Arial" w:cs="Arial"/>
          <w:color w:val="414142"/>
          <w:sz w:val="20"/>
          <w:szCs w:val="20"/>
          <w:lang w:eastAsia="en-GB"/>
        </w:rPr>
      </w:pPr>
      <w:ins w:id="2896" w:author="Author">
        <w:r w:rsidRPr="0067573A">
          <w:rPr>
            <w:rFonts w:ascii="Arial" w:eastAsia="Times New Roman" w:hAnsi="Arial" w:cs="Arial"/>
            <w:color w:val="414142"/>
            <w:sz w:val="20"/>
            <w:szCs w:val="20"/>
            <w:lang w:eastAsia="en-GB"/>
          </w:rPr>
          <w:t>guarantee of a financial services provider</w:t>
        </w:r>
        <w:r w:rsidR="00C12B24" w:rsidRPr="0067573A">
          <w:rPr>
            <w:rFonts w:ascii="Arial" w:eastAsia="Times New Roman" w:hAnsi="Arial" w:cs="Arial"/>
            <w:color w:val="414142"/>
            <w:sz w:val="20"/>
            <w:szCs w:val="20"/>
            <w:lang w:eastAsia="en-GB"/>
          </w:rPr>
          <w:t xml:space="preserve"> </w:t>
        </w:r>
        <w:proofErr w:type="gramStart"/>
        <w:r w:rsidR="008454ED" w:rsidRPr="0067573A">
          <w:rPr>
            <w:rFonts w:ascii="Arial" w:eastAsia="Times New Roman" w:hAnsi="Arial" w:cs="Arial"/>
            <w:color w:val="414142"/>
            <w:sz w:val="20"/>
            <w:szCs w:val="20"/>
            <w:lang w:eastAsia="en-GB"/>
          </w:rPr>
          <w:t>or</w:t>
        </w:r>
        <w:r w:rsidR="00C12B24" w:rsidRPr="0067573A">
          <w:rPr>
            <w:rFonts w:ascii="Arial" w:eastAsia="Times New Roman" w:hAnsi="Arial" w:cs="Arial"/>
            <w:color w:val="414142"/>
            <w:sz w:val="20"/>
            <w:szCs w:val="20"/>
            <w:lang w:eastAsia="en-GB"/>
          </w:rPr>
          <w:t>;</w:t>
        </w:r>
        <w:proofErr w:type="gramEnd"/>
      </w:ins>
    </w:p>
    <w:p w14:paraId="05E7B433" w14:textId="5CBF27E5" w:rsidR="004D624B" w:rsidRPr="0067573A" w:rsidRDefault="008454ED"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97" w:author="Author"/>
          <w:rFonts w:ascii="Arial" w:eastAsia="Times New Roman" w:hAnsi="Arial" w:cs="Arial"/>
          <w:color w:val="414142"/>
          <w:sz w:val="20"/>
          <w:szCs w:val="20"/>
          <w:lang w:eastAsia="en-GB"/>
        </w:rPr>
      </w:pPr>
      <w:ins w:id="2898" w:author="Author">
        <w:r w:rsidRPr="0067573A">
          <w:rPr>
            <w:rFonts w:ascii="Arial" w:eastAsia="Times New Roman" w:hAnsi="Arial" w:cs="Arial"/>
            <w:color w:val="414142"/>
            <w:sz w:val="20"/>
            <w:szCs w:val="20"/>
            <w:lang w:eastAsia="en-GB"/>
          </w:rPr>
          <w:t>proof of appropriate credit rating</w:t>
        </w:r>
        <w:r w:rsidR="2F825935" w:rsidRPr="0067573A">
          <w:rPr>
            <w:rFonts w:ascii="Arial" w:eastAsia="Times New Roman" w:hAnsi="Arial" w:cs="Arial"/>
            <w:color w:val="414142"/>
            <w:sz w:val="20"/>
            <w:szCs w:val="20"/>
            <w:lang w:eastAsia="en-GB"/>
          </w:rPr>
          <w:t>.</w:t>
        </w:r>
      </w:ins>
    </w:p>
    <w:p w14:paraId="1A9CD016" w14:textId="5636E5EB" w:rsidR="00C12B24" w:rsidRPr="0067573A" w:rsidRDefault="00C12B24" w:rsidP="00855AAA">
      <w:pPr>
        <w:pStyle w:val="ListParagraph"/>
        <w:numPr>
          <w:ilvl w:val="1"/>
          <w:numId w:val="6"/>
        </w:numPr>
        <w:shd w:val="clear" w:color="auto" w:fill="FFFFFF" w:themeFill="background1"/>
        <w:spacing w:before="120" w:after="120" w:line="240" w:lineRule="atLeast"/>
        <w:ind w:right="113"/>
        <w:contextualSpacing w:val="0"/>
        <w:jc w:val="both"/>
        <w:rPr>
          <w:ins w:id="2899" w:author="Author"/>
          <w:rFonts w:ascii="Arial" w:eastAsia="Times New Roman" w:hAnsi="Arial" w:cs="Arial"/>
          <w:color w:val="414142"/>
          <w:sz w:val="20"/>
          <w:szCs w:val="20"/>
          <w:lang w:eastAsia="en-GB"/>
        </w:rPr>
      </w:pPr>
      <w:ins w:id="2900" w:author="Author">
        <w:r w:rsidRPr="0067573A">
          <w:rPr>
            <w:rFonts w:ascii="Arial" w:eastAsia="Times New Roman" w:hAnsi="Arial" w:cs="Arial"/>
            <w:color w:val="414142"/>
            <w:sz w:val="20"/>
            <w:szCs w:val="20"/>
            <w:lang w:eastAsia="en-GB"/>
          </w:rPr>
          <w:t xml:space="preserve">Upon concluding the transmission service agreement with the Latvian TSO, the network user may simultaneously choose one or more types of collateral as follows: </w:t>
        </w:r>
      </w:ins>
    </w:p>
    <w:p w14:paraId="3F0836E3" w14:textId="263D7047"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901" w:author="Author"/>
          <w:rFonts w:ascii="Arial" w:eastAsia="Times New Roman" w:hAnsi="Arial" w:cs="Arial"/>
          <w:color w:val="414142"/>
          <w:sz w:val="20"/>
          <w:szCs w:val="20"/>
          <w:lang w:eastAsia="en-GB"/>
        </w:rPr>
      </w:pPr>
      <w:ins w:id="2902" w:author="Author">
        <w:r w:rsidRPr="0067573A">
          <w:rPr>
            <w:rFonts w:ascii="Arial" w:eastAsia="Times New Roman" w:hAnsi="Arial" w:cs="Arial"/>
            <w:color w:val="414142"/>
            <w:sz w:val="20"/>
            <w:szCs w:val="20"/>
            <w:lang w:eastAsia="en-GB"/>
          </w:rPr>
          <w:t xml:space="preserve">security deposit </w:t>
        </w:r>
        <w:proofErr w:type="gramStart"/>
        <w:r w:rsidRPr="0067573A">
          <w:rPr>
            <w:rFonts w:ascii="Arial" w:eastAsia="Times New Roman" w:hAnsi="Arial" w:cs="Arial"/>
            <w:color w:val="414142"/>
            <w:sz w:val="20"/>
            <w:szCs w:val="20"/>
            <w:lang w:eastAsia="en-GB"/>
          </w:rPr>
          <w:t>or;</w:t>
        </w:r>
        <w:proofErr w:type="gramEnd"/>
      </w:ins>
    </w:p>
    <w:p w14:paraId="0D129D5F" w14:textId="2B0B2F5F"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903" w:author="Author"/>
          <w:rFonts w:ascii="Arial" w:eastAsia="Times New Roman" w:hAnsi="Arial" w:cs="Arial"/>
          <w:color w:val="414142"/>
          <w:sz w:val="20"/>
          <w:szCs w:val="20"/>
          <w:lang w:eastAsia="en-GB"/>
        </w:rPr>
      </w:pPr>
      <w:ins w:id="2904" w:author="Author">
        <w:r w:rsidRPr="0067573A">
          <w:rPr>
            <w:rFonts w:ascii="Arial" w:eastAsia="Times New Roman" w:hAnsi="Arial" w:cs="Arial"/>
            <w:color w:val="414142"/>
            <w:sz w:val="20"/>
            <w:szCs w:val="20"/>
            <w:lang w:eastAsia="en-GB"/>
          </w:rPr>
          <w:t xml:space="preserve">guarantee of a financial services provider </w:t>
        </w:r>
        <w:proofErr w:type="gramStart"/>
        <w:r w:rsidRPr="0067573A">
          <w:rPr>
            <w:rFonts w:ascii="Arial" w:eastAsia="Times New Roman" w:hAnsi="Arial" w:cs="Arial"/>
            <w:color w:val="414142"/>
            <w:sz w:val="20"/>
            <w:szCs w:val="20"/>
            <w:lang w:eastAsia="en-GB"/>
          </w:rPr>
          <w:t>or;</w:t>
        </w:r>
        <w:proofErr w:type="gramEnd"/>
      </w:ins>
    </w:p>
    <w:p w14:paraId="100A9433" w14:textId="11355F41" w:rsidR="00C12B24" w:rsidRPr="0067573A" w:rsidRDefault="22DB92C8"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905" w:author="Author"/>
          <w:rFonts w:ascii="Arial" w:eastAsia="Times New Roman" w:hAnsi="Arial" w:cs="Arial"/>
          <w:color w:val="414142"/>
          <w:sz w:val="20"/>
          <w:szCs w:val="20"/>
          <w:lang w:eastAsia="en-GB"/>
        </w:rPr>
      </w:pPr>
      <w:ins w:id="2906" w:author="Author">
        <w:r w:rsidRPr="0067573A">
          <w:rPr>
            <w:rFonts w:ascii="Arial" w:eastAsia="Times New Roman" w:hAnsi="Arial" w:cs="Arial"/>
            <w:color w:val="414142"/>
            <w:sz w:val="20"/>
            <w:szCs w:val="20"/>
            <w:lang w:eastAsia="en-GB"/>
          </w:rPr>
          <w:t xml:space="preserve">the affiliate entity </w:t>
        </w:r>
        <w:proofErr w:type="gramStart"/>
        <w:r w:rsidRPr="0067573A">
          <w:rPr>
            <w:rFonts w:ascii="Arial" w:eastAsia="Times New Roman" w:hAnsi="Arial" w:cs="Arial"/>
            <w:color w:val="414142"/>
            <w:sz w:val="20"/>
            <w:szCs w:val="20"/>
            <w:lang w:eastAsia="en-GB"/>
          </w:rPr>
          <w:t>or;</w:t>
        </w:r>
        <w:proofErr w:type="gramEnd"/>
      </w:ins>
    </w:p>
    <w:p w14:paraId="03286AFF" w14:textId="713A00B3"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907" w:author="Author"/>
          <w:rFonts w:ascii="Arial" w:eastAsia="Times New Roman" w:hAnsi="Arial" w:cs="Arial"/>
          <w:color w:val="414142"/>
          <w:sz w:val="20"/>
          <w:szCs w:val="20"/>
          <w:lang w:eastAsia="en-GB"/>
        </w:rPr>
      </w:pPr>
      <w:ins w:id="2908" w:author="Author">
        <w:r w:rsidRPr="0067573A">
          <w:rPr>
            <w:rFonts w:ascii="Arial" w:eastAsia="Times New Roman" w:hAnsi="Arial" w:cs="Arial"/>
            <w:color w:val="414142"/>
            <w:sz w:val="20"/>
            <w:szCs w:val="20"/>
            <w:lang w:eastAsia="en-GB"/>
          </w:rPr>
          <w:t>proof of appropriate credit rating.</w:t>
        </w:r>
      </w:ins>
    </w:p>
    <w:p w14:paraId="260792B8" w14:textId="08BBFDA5" w:rsidR="009A17D1" w:rsidRPr="0067573A" w:rsidRDefault="22DB92C8" w:rsidP="00855AAA">
      <w:pPr>
        <w:shd w:val="clear" w:color="auto" w:fill="FFFFFF" w:themeFill="background1"/>
        <w:spacing w:before="120" w:after="120" w:line="240" w:lineRule="atLeast"/>
        <w:ind w:left="397" w:right="113" w:hanging="284"/>
        <w:jc w:val="both"/>
        <w:rPr>
          <w:ins w:id="2909" w:author="Author"/>
          <w:rFonts w:ascii="Arial" w:eastAsia="Times New Roman" w:hAnsi="Arial" w:cs="Arial"/>
          <w:color w:val="414142"/>
          <w:sz w:val="20"/>
          <w:szCs w:val="20"/>
          <w:lang w:eastAsia="en-GB"/>
        </w:rPr>
      </w:pPr>
      <w:ins w:id="2910" w:author="Author">
        <w:r w:rsidRPr="0067573A">
          <w:rPr>
            <w:rFonts w:ascii="Arial" w:eastAsia="Times New Roman" w:hAnsi="Arial" w:cs="Arial"/>
            <w:color w:val="414142"/>
            <w:sz w:val="20"/>
            <w:szCs w:val="20"/>
            <w:lang w:eastAsia="en-GB"/>
          </w:rPr>
          <w:t xml:space="preserve">2. </w:t>
        </w:r>
        <w:r w:rsidR="4B0D48B2" w:rsidRPr="0067573A">
          <w:rPr>
            <w:rFonts w:ascii="Arial" w:eastAsia="Times New Roman" w:hAnsi="Arial" w:cs="Arial"/>
            <w:color w:val="414142"/>
            <w:sz w:val="20"/>
            <w:szCs w:val="20"/>
            <w:lang w:eastAsia="en-GB"/>
          </w:rPr>
          <w:t xml:space="preserve">The collateral must be valid for the </w:t>
        </w:r>
        <w:r w:rsidR="282478DE" w:rsidRPr="0067573A">
          <w:rPr>
            <w:rFonts w:ascii="Arial" w:eastAsia="Times New Roman" w:hAnsi="Arial" w:cs="Arial"/>
            <w:color w:val="414142"/>
            <w:sz w:val="20"/>
            <w:szCs w:val="20"/>
            <w:lang w:eastAsia="en-GB"/>
          </w:rPr>
          <w:t>use of the</w:t>
        </w:r>
        <w:r w:rsidR="54C5B969" w:rsidRPr="0067573A">
          <w:rPr>
            <w:rFonts w:ascii="Arial" w:eastAsia="Times New Roman" w:hAnsi="Arial" w:cs="Arial"/>
            <w:color w:val="414142"/>
            <w:sz w:val="20"/>
            <w:szCs w:val="20"/>
            <w:lang w:eastAsia="en-GB"/>
          </w:rPr>
          <w:t xml:space="preserve"> </w:t>
        </w:r>
        <w:r w:rsidR="4B0D48B2" w:rsidRPr="0067573A">
          <w:rPr>
            <w:rFonts w:ascii="Arial" w:eastAsia="Times New Roman" w:hAnsi="Arial" w:cs="Arial"/>
            <w:color w:val="414142"/>
            <w:sz w:val="20"/>
            <w:szCs w:val="20"/>
            <w:lang w:eastAsia="en-GB"/>
          </w:rPr>
          <w:t>transmission service</w:t>
        </w:r>
        <w:r w:rsidR="0078578A" w:rsidRPr="0067573A">
          <w:rPr>
            <w:rFonts w:ascii="Arial" w:eastAsia="Times New Roman" w:hAnsi="Arial" w:cs="Arial"/>
            <w:color w:val="414142"/>
            <w:sz w:val="20"/>
            <w:szCs w:val="20"/>
            <w:lang w:eastAsia="en-GB"/>
          </w:rPr>
          <w:t>.</w:t>
        </w:r>
        <w:r w:rsidR="4B0D48B2" w:rsidRPr="0067573A">
          <w:rPr>
            <w:rFonts w:ascii="Arial" w:eastAsia="Times New Roman" w:hAnsi="Arial" w:cs="Arial"/>
            <w:color w:val="414142"/>
            <w:sz w:val="20"/>
            <w:szCs w:val="20"/>
            <w:lang w:eastAsia="en-GB"/>
          </w:rPr>
          <w:t xml:space="preserve"> </w:t>
        </w:r>
      </w:ins>
    </w:p>
    <w:p w14:paraId="5D1D949C" w14:textId="2F53B0CB" w:rsidR="004D624B" w:rsidRPr="0067573A" w:rsidRDefault="001E5588" w:rsidP="00855AAA">
      <w:pPr>
        <w:shd w:val="clear" w:color="auto" w:fill="FFFFFF" w:themeFill="background1"/>
        <w:spacing w:before="120" w:after="120" w:line="240" w:lineRule="atLeast"/>
        <w:ind w:left="397" w:right="113" w:hanging="284"/>
        <w:jc w:val="both"/>
        <w:rPr>
          <w:ins w:id="2911" w:author="Author"/>
          <w:rFonts w:ascii="Arial" w:eastAsia="Times New Roman" w:hAnsi="Arial" w:cs="Arial"/>
          <w:color w:val="414142"/>
          <w:sz w:val="20"/>
          <w:szCs w:val="20"/>
          <w:lang w:eastAsia="en-GB"/>
        </w:rPr>
      </w:pPr>
      <w:ins w:id="2912" w:author="Author">
        <w:r w:rsidRPr="0067573A">
          <w:rPr>
            <w:rFonts w:ascii="Arial" w:eastAsia="Times New Roman" w:hAnsi="Arial" w:cs="Arial"/>
            <w:color w:val="414142"/>
            <w:sz w:val="20"/>
            <w:szCs w:val="20"/>
            <w:lang w:eastAsia="en-GB"/>
          </w:rPr>
          <w:t>3</w:t>
        </w:r>
        <w:r w:rsidR="14255989" w:rsidRPr="0067573A">
          <w:rPr>
            <w:rFonts w:ascii="Arial" w:eastAsia="Times New Roman" w:hAnsi="Arial" w:cs="Arial"/>
            <w:color w:val="414142"/>
            <w:sz w:val="20"/>
            <w:szCs w:val="20"/>
            <w:lang w:eastAsia="en-GB"/>
          </w:rPr>
          <w:t>. The credit rating of the network user shall be deemed appropriate if it complies with at least one of the following criteria:</w:t>
        </w:r>
      </w:ins>
    </w:p>
    <w:p w14:paraId="52DAFFDC" w14:textId="08BDC397" w:rsidR="004D624B" w:rsidRPr="0067573A" w:rsidRDefault="00795DB8" w:rsidP="00855AAA">
      <w:pPr>
        <w:shd w:val="clear" w:color="auto" w:fill="FFFFFF" w:themeFill="background1"/>
        <w:spacing w:before="120" w:after="120" w:line="240" w:lineRule="atLeast"/>
        <w:ind w:left="397" w:right="113"/>
        <w:jc w:val="both"/>
        <w:rPr>
          <w:ins w:id="2913" w:author="Author"/>
          <w:rFonts w:ascii="Arial" w:eastAsia="Times New Roman" w:hAnsi="Arial" w:cs="Arial"/>
          <w:color w:val="414142"/>
          <w:sz w:val="20"/>
          <w:szCs w:val="20"/>
          <w:lang w:eastAsia="en-GB"/>
        </w:rPr>
      </w:pPr>
      <w:ins w:id="2914" w:author="Autho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.1. </w:t>
        </w:r>
        <w:r w:rsidR="3121406C"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73A82FC4"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6234556A" w:rsidRPr="0067573A">
          <w:rPr>
            <w:rFonts w:ascii="Arial" w:eastAsia="Times New Roman" w:hAnsi="Arial" w:cs="Arial"/>
            <w:color w:val="414142"/>
            <w:sz w:val="20"/>
            <w:szCs w:val="20"/>
            <w:lang w:eastAsia="en-GB"/>
          </w:rPr>
          <w:t xml:space="preserve"> under Standard &amp; </w:t>
        </w:r>
        <w:proofErr w:type="gramStart"/>
        <w:r w:rsidR="6234556A" w:rsidRPr="0067573A">
          <w:rPr>
            <w:rFonts w:ascii="Arial" w:eastAsia="Times New Roman" w:hAnsi="Arial" w:cs="Arial"/>
            <w:color w:val="414142"/>
            <w:sz w:val="20"/>
            <w:szCs w:val="20"/>
            <w:lang w:eastAsia="en-GB"/>
          </w:rPr>
          <w:t>Poor's</w:t>
        </w:r>
        <w:r w:rsidR="428ADCAE" w:rsidRPr="0067573A">
          <w:rPr>
            <w:rFonts w:ascii="Arial" w:eastAsia="Times New Roman" w:hAnsi="Arial" w:cs="Arial"/>
            <w:color w:val="414142"/>
            <w:sz w:val="20"/>
            <w:szCs w:val="20"/>
            <w:lang w:eastAsia="en-GB"/>
          </w:rPr>
          <w:t>;</w:t>
        </w:r>
        <w:proofErr w:type="gramEnd"/>
      </w:ins>
    </w:p>
    <w:p w14:paraId="369676EF" w14:textId="420DE9FB" w:rsidR="004D624B" w:rsidRPr="0067573A" w:rsidRDefault="00795DB8" w:rsidP="00855AAA">
      <w:pPr>
        <w:shd w:val="clear" w:color="auto" w:fill="FFFFFF" w:themeFill="background1"/>
        <w:spacing w:before="120" w:after="120" w:line="240" w:lineRule="atLeast"/>
        <w:ind w:left="397" w:right="113"/>
        <w:jc w:val="both"/>
        <w:rPr>
          <w:ins w:id="2915" w:author="Author"/>
          <w:rFonts w:ascii="Arial" w:eastAsia="Times New Roman" w:hAnsi="Arial" w:cs="Arial"/>
          <w:color w:val="414142"/>
          <w:sz w:val="20"/>
          <w:szCs w:val="20"/>
          <w:lang w:eastAsia="en-GB"/>
        </w:rPr>
      </w:pPr>
      <w:ins w:id="2916" w:author="Autho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.2.</w:t>
        </w:r>
        <w:r w:rsidR="5E8E0F18"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21B6EAE9"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3EA8B2AA" w:rsidRPr="0067573A">
          <w:rPr>
            <w:rFonts w:ascii="Arial" w:eastAsia="Times New Roman" w:hAnsi="Arial" w:cs="Arial"/>
            <w:color w:val="414142"/>
            <w:sz w:val="20"/>
            <w:szCs w:val="20"/>
            <w:lang w:eastAsia="en-GB"/>
          </w:rPr>
          <w:t xml:space="preserve"> under </w:t>
        </w:r>
        <w:proofErr w:type="gramStart"/>
        <w:r w:rsidR="3EA8B2AA" w:rsidRPr="0067573A">
          <w:rPr>
            <w:rFonts w:ascii="Arial" w:eastAsia="Times New Roman" w:hAnsi="Arial" w:cs="Arial"/>
            <w:color w:val="414142"/>
            <w:sz w:val="20"/>
            <w:szCs w:val="20"/>
            <w:lang w:eastAsia="en-GB"/>
          </w:rPr>
          <w:t>Fitch</w:t>
        </w:r>
        <w:r w:rsidR="428ADCAE" w:rsidRPr="0067573A">
          <w:rPr>
            <w:rFonts w:ascii="Arial" w:eastAsia="Times New Roman" w:hAnsi="Arial" w:cs="Arial"/>
            <w:color w:val="414142"/>
            <w:sz w:val="20"/>
            <w:szCs w:val="20"/>
            <w:lang w:eastAsia="en-GB"/>
          </w:rPr>
          <w:t>;</w:t>
        </w:r>
        <w:proofErr w:type="gramEnd"/>
        <w:r w:rsidR="70F5E51B" w:rsidRPr="0067573A">
          <w:rPr>
            <w:rFonts w:ascii="Arial" w:eastAsia="Times New Roman" w:hAnsi="Arial" w:cs="Arial"/>
            <w:color w:val="414142"/>
            <w:sz w:val="20"/>
            <w:szCs w:val="20"/>
            <w:lang w:eastAsia="en-GB"/>
          </w:rPr>
          <w:t xml:space="preserve"> </w:t>
        </w:r>
      </w:ins>
    </w:p>
    <w:p w14:paraId="455D8AC3" w14:textId="731862AA" w:rsidR="004D624B" w:rsidRPr="0067573A" w:rsidRDefault="00795DB8" w:rsidP="00855AAA">
      <w:pPr>
        <w:shd w:val="clear" w:color="auto" w:fill="FFFFFF" w:themeFill="background1"/>
        <w:spacing w:before="120" w:after="120" w:line="240" w:lineRule="atLeast"/>
        <w:ind w:left="397" w:right="113"/>
        <w:jc w:val="both"/>
        <w:rPr>
          <w:ins w:id="2917" w:author="Author"/>
          <w:rFonts w:ascii="Arial" w:eastAsia="Times New Roman" w:hAnsi="Arial" w:cs="Arial"/>
          <w:color w:val="414142"/>
          <w:sz w:val="20"/>
          <w:szCs w:val="20"/>
          <w:lang w:eastAsia="en-GB"/>
        </w:rPr>
      </w:pPr>
      <w:ins w:id="2918" w:author="Autho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.3. </w:t>
        </w:r>
        <w:r w:rsidR="52070A90"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1F457F15"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Baa3 or higher</w:t>
        </w:r>
        <w:r w:rsidR="2D779D82" w:rsidRPr="0067573A">
          <w:rPr>
            <w:rFonts w:ascii="Arial" w:eastAsia="Times New Roman" w:hAnsi="Arial" w:cs="Arial"/>
            <w:color w:val="414142"/>
            <w:sz w:val="20"/>
            <w:szCs w:val="20"/>
            <w:lang w:eastAsia="en-GB"/>
          </w:rPr>
          <w:t xml:space="preserve"> under </w:t>
        </w:r>
        <w:proofErr w:type="gramStart"/>
        <w:r w:rsidR="2D779D82" w:rsidRPr="0067573A">
          <w:rPr>
            <w:rFonts w:ascii="Arial" w:eastAsia="Times New Roman" w:hAnsi="Arial" w:cs="Arial"/>
            <w:color w:val="414142"/>
            <w:sz w:val="20"/>
            <w:szCs w:val="20"/>
            <w:lang w:eastAsia="en-GB"/>
          </w:rPr>
          <w:t>Moody's</w:t>
        </w:r>
        <w:r w:rsidR="428ADCAE" w:rsidRPr="0067573A">
          <w:rPr>
            <w:rFonts w:ascii="Arial" w:eastAsia="Times New Roman" w:hAnsi="Arial" w:cs="Arial"/>
            <w:color w:val="414142"/>
            <w:sz w:val="20"/>
            <w:szCs w:val="20"/>
            <w:lang w:eastAsia="en-GB"/>
          </w:rPr>
          <w:t>;</w:t>
        </w:r>
        <w:proofErr w:type="gramEnd"/>
      </w:ins>
    </w:p>
    <w:p w14:paraId="748FAADC" w14:textId="34B40C4F" w:rsidR="0B3F0DA5" w:rsidRPr="0067573A" w:rsidRDefault="00795DB8" w:rsidP="00855AAA">
      <w:pPr>
        <w:shd w:val="clear" w:color="auto" w:fill="FFFFFF" w:themeFill="background1"/>
        <w:spacing w:before="120" w:after="120" w:line="240" w:lineRule="atLeast"/>
        <w:ind w:left="397" w:right="113" w:hanging="284"/>
        <w:jc w:val="both"/>
        <w:rPr>
          <w:ins w:id="2919" w:author="Author"/>
          <w:rFonts w:ascii="Arial" w:eastAsia="Times New Roman" w:hAnsi="Arial" w:cs="Arial"/>
          <w:color w:val="414142"/>
          <w:sz w:val="20"/>
          <w:szCs w:val="20"/>
          <w:lang w:eastAsia="en-GB"/>
        </w:rPr>
      </w:pPr>
      <w:ins w:id="2920" w:author="Author">
        <w:r w:rsidRPr="0067573A">
          <w:rPr>
            <w:rFonts w:ascii="Arial" w:eastAsia="Times New Roman" w:hAnsi="Arial" w:cs="Arial"/>
            <w:color w:val="414142"/>
            <w:sz w:val="20"/>
            <w:szCs w:val="20"/>
            <w:lang w:eastAsia="en-GB"/>
          </w:rPr>
          <w:t>4</w:t>
        </w:r>
        <w:r w:rsidR="0B3F0DA5" w:rsidRPr="0067573A">
          <w:rPr>
            <w:rFonts w:ascii="Arial" w:eastAsia="Times New Roman" w:hAnsi="Arial" w:cs="Arial"/>
            <w:color w:val="414142"/>
            <w:sz w:val="20"/>
            <w:szCs w:val="20"/>
            <w:lang w:eastAsia="en-GB"/>
          </w:rPr>
          <w:t>. In case the network user has chosen to secure the fulfilment of contractual obligations by credit rating, the network user has an obligation to immediately inform the TSO of any changes in the credit rating of the network user and the TSO shall have a right to require the network user to submit an actual information on the credit rating of the network user.</w:t>
        </w:r>
      </w:ins>
    </w:p>
    <w:p w14:paraId="452B2651" w14:textId="7A490531" w:rsidR="0B3F0DA5" w:rsidRPr="0067573A" w:rsidRDefault="00795DB8" w:rsidP="00855AAA">
      <w:pPr>
        <w:shd w:val="clear" w:color="auto" w:fill="FFFFFF" w:themeFill="background1"/>
        <w:spacing w:before="120" w:after="120" w:line="240" w:lineRule="atLeast"/>
        <w:ind w:left="397" w:right="113" w:hanging="284"/>
        <w:jc w:val="both"/>
        <w:rPr>
          <w:ins w:id="2921" w:author="Author"/>
          <w:rFonts w:ascii="Arial" w:eastAsia="Times New Roman" w:hAnsi="Arial" w:cs="Arial"/>
          <w:color w:val="414142"/>
          <w:sz w:val="20"/>
          <w:szCs w:val="20"/>
          <w:lang w:eastAsia="en-GB"/>
        </w:rPr>
      </w:pPr>
      <w:ins w:id="2922" w:author="Author">
        <w:r w:rsidRPr="0067573A">
          <w:rPr>
            <w:rFonts w:ascii="Arial" w:eastAsia="Times New Roman" w:hAnsi="Arial" w:cs="Arial"/>
            <w:color w:val="414142"/>
            <w:sz w:val="20"/>
            <w:szCs w:val="20"/>
            <w:lang w:eastAsia="en-GB"/>
          </w:rPr>
          <w:t>5</w:t>
        </w:r>
        <w:r w:rsidR="0B3F0DA5" w:rsidRPr="0067573A">
          <w:rPr>
            <w:rFonts w:ascii="Arial" w:eastAsia="Times New Roman" w:hAnsi="Arial" w:cs="Arial"/>
            <w:color w:val="414142"/>
            <w:sz w:val="20"/>
            <w:szCs w:val="20"/>
            <w:lang w:eastAsia="en-GB"/>
          </w:rPr>
          <w:t xml:space="preserve">. In case the network user has chosen to secure the fulfilment of contractual obligations by credit rating, the TSO shall be entitled to request the network user to submit collateral to cover the payment claims arising from the </w:t>
        </w:r>
        <w:r w:rsidR="0FBB7DE5" w:rsidRPr="0067573A">
          <w:rPr>
            <w:rFonts w:ascii="Arial" w:eastAsia="Times New Roman" w:hAnsi="Arial" w:cs="Arial"/>
            <w:color w:val="414142"/>
            <w:sz w:val="20"/>
            <w:szCs w:val="20"/>
            <w:lang w:eastAsia="en-GB"/>
          </w:rPr>
          <w:t>transmission service</w:t>
        </w:r>
        <w:r w:rsidR="0B3F0DA5" w:rsidRPr="0067573A">
          <w:rPr>
            <w:rFonts w:ascii="Arial" w:eastAsia="Times New Roman" w:hAnsi="Arial" w:cs="Arial"/>
            <w:color w:val="414142"/>
            <w:sz w:val="20"/>
            <w:szCs w:val="20"/>
            <w:lang w:eastAsia="en-GB"/>
          </w:rPr>
          <w:t xml:space="preserve"> agreement if:</w:t>
        </w:r>
      </w:ins>
    </w:p>
    <w:p w14:paraId="58DD2242" w14:textId="1D72BDF1" w:rsidR="0B3F0DA5" w:rsidRPr="0067573A" w:rsidRDefault="00795DB8" w:rsidP="00855AAA">
      <w:pPr>
        <w:shd w:val="clear" w:color="auto" w:fill="FFFFFF" w:themeFill="background1"/>
        <w:spacing w:before="120" w:after="120" w:line="240" w:lineRule="atLeast"/>
        <w:ind w:left="397" w:right="113"/>
        <w:jc w:val="both"/>
        <w:rPr>
          <w:ins w:id="2923" w:author="Author"/>
          <w:rFonts w:ascii="Arial" w:eastAsia="Times New Roman" w:hAnsi="Arial" w:cs="Arial"/>
          <w:color w:val="414142"/>
          <w:sz w:val="20"/>
          <w:szCs w:val="20"/>
          <w:lang w:eastAsia="en-GB"/>
        </w:rPr>
      </w:pPr>
      <w:ins w:id="2924" w:author="Author">
        <w:r w:rsidRPr="0067573A">
          <w:rPr>
            <w:rFonts w:ascii="Arial" w:eastAsia="Times New Roman" w:hAnsi="Arial" w:cs="Arial"/>
            <w:color w:val="414142"/>
            <w:sz w:val="20"/>
            <w:szCs w:val="20"/>
            <w:lang w:eastAsia="en-GB"/>
          </w:rPr>
          <w:t>5</w:t>
        </w:r>
        <w:r w:rsidR="0B3F0DA5" w:rsidRPr="0067573A">
          <w:rPr>
            <w:rFonts w:ascii="Arial" w:eastAsia="Times New Roman" w:hAnsi="Arial" w:cs="Arial"/>
            <w:color w:val="414142"/>
            <w:sz w:val="20"/>
            <w:szCs w:val="20"/>
            <w:lang w:eastAsia="en-GB"/>
          </w:rPr>
          <w:t>.1.</w:t>
        </w:r>
        <w:r w:rsidR="159DE227" w:rsidRPr="0067573A">
          <w:rPr>
            <w:rFonts w:ascii="Arial" w:eastAsia="Times New Roman" w:hAnsi="Arial" w:cs="Arial"/>
            <w:color w:val="414142"/>
            <w:sz w:val="20"/>
            <w:szCs w:val="20"/>
            <w:lang w:eastAsia="en-GB"/>
          </w:rPr>
          <w:t xml:space="preserve"> the credit rating of the network user no longer meets the criteria set in </w:t>
        </w:r>
        <w:r w:rsidR="2545FC8C" w:rsidRPr="0067573A">
          <w:rPr>
            <w:rFonts w:ascii="Arial" w:eastAsia="Times New Roman" w:hAnsi="Arial" w:cs="Arial"/>
            <w:color w:val="414142"/>
            <w:sz w:val="20"/>
            <w:szCs w:val="20"/>
            <w:lang w:eastAsia="en-GB"/>
          </w:rPr>
          <w:t>p</w:t>
        </w:r>
        <w:r w:rsidR="159DE227" w:rsidRPr="0067573A">
          <w:rPr>
            <w:rFonts w:ascii="Arial" w:eastAsia="Times New Roman" w:hAnsi="Arial" w:cs="Arial"/>
            <w:color w:val="414142"/>
            <w:sz w:val="20"/>
            <w:szCs w:val="20"/>
            <w:lang w:eastAsia="en-GB"/>
          </w:rPr>
          <w:t xml:space="preserve">aragraph </w:t>
        </w:r>
        <w:r w:rsidRPr="0067573A">
          <w:rPr>
            <w:rFonts w:ascii="Arial" w:eastAsia="Times New Roman" w:hAnsi="Arial" w:cs="Arial"/>
            <w:color w:val="414142"/>
            <w:sz w:val="20"/>
            <w:szCs w:val="20"/>
            <w:lang w:eastAsia="en-GB"/>
          </w:rPr>
          <w:t>4</w:t>
        </w:r>
        <w:r w:rsidR="159DE227" w:rsidRPr="0067573A">
          <w:rPr>
            <w:rFonts w:ascii="Arial" w:eastAsia="Times New Roman" w:hAnsi="Arial" w:cs="Arial"/>
            <w:color w:val="414142"/>
            <w:sz w:val="20"/>
            <w:szCs w:val="20"/>
            <w:lang w:eastAsia="en-GB"/>
          </w:rPr>
          <w:t xml:space="preserve"> of this </w:t>
        </w:r>
        <w:proofErr w:type="gramStart"/>
        <w:r w:rsidR="159DE227" w:rsidRPr="0067573A">
          <w:rPr>
            <w:rFonts w:ascii="Arial" w:eastAsia="Times New Roman" w:hAnsi="Arial" w:cs="Arial"/>
            <w:color w:val="414142"/>
            <w:sz w:val="20"/>
            <w:szCs w:val="20"/>
            <w:lang w:eastAsia="en-GB"/>
          </w:rPr>
          <w:t>Annex;</w:t>
        </w:r>
        <w:proofErr w:type="gramEnd"/>
      </w:ins>
    </w:p>
    <w:p w14:paraId="34A0C603" w14:textId="34851D78" w:rsidR="6F0DF07D" w:rsidRPr="0067573A" w:rsidRDefault="00795DB8" w:rsidP="00855AAA">
      <w:pPr>
        <w:shd w:val="clear" w:color="auto" w:fill="FFFFFF" w:themeFill="background1"/>
        <w:spacing w:before="120" w:after="120" w:line="240" w:lineRule="atLeast"/>
        <w:ind w:left="397" w:right="113"/>
        <w:jc w:val="both"/>
        <w:rPr>
          <w:ins w:id="2925" w:author="Author"/>
          <w:rFonts w:ascii="Arial" w:eastAsia="Times New Roman" w:hAnsi="Arial" w:cs="Arial"/>
          <w:color w:val="414142"/>
          <w:sz w:val="20"/>
          <w:szCs w:val="20"/>
          <w:lang w:eastAsia="en-GB"/>
        </w:rPr>
      </w:pPr>
      <w:ins w:id="2926" w:author="Author">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 xml:space="preserve">.3. the TSO has identified that the network user is wholly or partly unable to cover the liabilities, including changed and increased risk due to the solvency of the network user, arising from the transmission service </w:t>
        </w:r>
        <w:proofErr w:type="gramStart"/>
        <w:r w:rsidR="6F0DF07D" w:rsidRPr="0067573A">
          <w:rPr>
            <w:rFonts w:ascii="Arial" w:eastAsia="Times New Roman" w:hAnsi="Arial" w:cs="Arial"/>
            <w:color w:val="414142"/>
            <w:sz w:val="20"/>
            <w:szCs w:val="20"/>
            <w:lang w:eastAsia="en-GB"/>
          </w:rPr>
          <w:t>agreement;</w:t>
        </w:r>
        <w:proofErr w:type="gramEnd"/>
      </w:ins>
    </w:p>
    <w:p w14:paraId="3E7998CD" w14:textId="71C85AD5" w:rsidR="6F0DF07D" w:rsidRPr="0067573A" w:rsidRDefault="00795DB8" w:rsidP="00855AAA">
      <w:pPr>
        <w:shd w:val="clear" w:color="auto" w:fill="FFFFFF" w:themeFill="background1"/>
        <w:spacing w:before="120" w:after="120" w:line="240" w:lineRule="atLeast"/>
        <w:ind w:left="397" w:right="113"/>
        <w:jc w:val="both"/>
        <w:rPr>
          <w:ins w:id="2927" w:author="Author"/>
          <w:rFonts w:ascii="Arial" w:eastAsia="Times New Roman" w:hAnsi="Arial" w:cs="Arial"/>
          <w:color w:val="414142"/>
          <w:sz w:val="20"/>
          <w:szCs w:val="20"/>
          <w:lang w:eastAsia="en-GB"/>
        </w:rPr>
      </w:pPr>
      <w:ins w:id="2928" w:author="Author">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 xml:space="preserve">.4. </w:t>
        </w:r>
        <w:r w:rsidR="365C3E68" w:rsidRPr="0067573A">
          <w:rPr>
            <w:rFonts w:ascii="Arial" w:eastAsia="Times New Roman" w:hAnsi="Arial" w:cs="Arial"/>
            <w:color w:val="414142"/>
            <w:sz w:val="20"/>
            <w:szCs w:val="20"/>
            <w:lang w:eastAsia="en-GB"/>
          </w:rPr>
          <w:t xml:space="preserve">an insolvency procedure or liquidation proceedings have been initiated for the network </w:t>
        </w:r>
        <w:proofErr w:type="gramStart"/>
        <w:r w:rsidR="365C3E68" w:rsidRPr="0067573A">
          <w:rPr>
            <w:rFonts w:ascii="Arial" w:eastAsia="Times New Roman" w:hAnsi="Arial" w:cs="Arial"/>
            <w:color w:val="414142"/>
            <w:sz w:val="20"/>
            <w:szCs w:val="20"/>
            <w:lang w:eastAsia="en-GB"/>
          </w:rPr>
          <w:t>user;</w:t>
        </w:r>
        <w:proofErr w:type="gramEnd"/>
      </w:ins>
    </w:p>
    <w:p w14:paraId="793EB86B" w14:textId="2E51A035" w:rsidR="365C3E68" w:rsidRPr="0067573A" w:rsidRDefault="00795DB8" w:rsidP="00855AAA">
      <w:pPr>
        <w:shd w:val="clear" w:color="auto" w:fill="FFFFFF" w:themeFill="background1"/>
        <w:spacing w:before="120" w:after="120" w:line="240" w:lineRule="atLeast"/>
        <w:ind w:left="397" w:right="113"/>
        <w:jc w:val="both"/>
        <w:rPr>
          <w:ins w:id="2929" w:author="Author"/>
          <w:rFonts w:ascii="Arial" w:eastAsia="Times New Roman" w:hAnsi="Arial" w:cs="Arial"/>
          <w:color w:val="414142"/>
          <w:sz w:val="20"/>
          <w:szCs w:val="20"/>
          <w:lang w:eastAsia="en-GB"/>
        </w:rPr>
      </w:pPr>
      <w:ins w:id="2930" w:author="Author">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 xml:space="preserve">.5. the network user breaches the conditions stipulated in the transmission service agreement or the </w:t>
        </w:r>
        <w:proofErr w:type="gramStart"/>
        <w:r w:rsidR="365C3E68" w:rsidRPr="0067573A">
          <w:rPr>
            <w:rFonts w:ascii="Arial" w:eastAsia="Times New Roman" w:hAnsi="Arial" w:cs="Arial"/>
            <w:color w:val="414142"/>
            <w:sz w:val="20"/>
            <w:szCs w:val="20"/>
            <w:lang w:eastAsia="en-GB"/>
          </w:rPr>
          <w:t>Regulation;</w:t>
        </w:r>
        <w:proofErr w:type="gramEnd"/>
      </w:ins>
    </w:p>
    <w:p w14:paraId="17D4E9C9" w14:textId="041181C8" w:rsidR="009A17D1" w:rsidRPr="0067573A" w:rsidRDefault="00795DB8" w:rsidP="00855AAA">
      <w:pPr>
        <w:shd w:val="clear" w:color="auto" w:fill="FFFFFF" w:themeFill="background1"/>
        <w:spacing w:before="120" w:after="120" w:line="240" w:lineRule="atLeast"/>
        <w:ind w:left="397" w:right="113"/>
        <w:jc w:val="both"/>
        <w:rPr>
          <w:ins w:id="2931" w:author="Author"/>
          <w:rFonts w:ascii="Arial" w:eastAsia="Times New Roman" w:hAnsi="Arial" w:cs="Arial"/>
          <w:color w:val="414142"/>
          <w:sz w:val="20"/>
          <w:szCs w:val="20"/>
          <w:lang w:eastAsia="en-GB"/>
        </w:rPr>
      </w:pPr>
      <w:ins w:id="2932" w:author="Author">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.6. the network user delays payments arising from the transmission service agreement, which have become due, twice over 12 months.</w:t>
        </w:r>
      </w:ins>
    </w:p>
    <w:p w14:paraId="7784D5D1" w14:textId="7E803258" w:rsidR="004D624B" w:rsidRPr="0067573A" w:rsidRDefault="1BB33783" w:rsidP="00855AAA">
      <w:pPr>
        <w:shd w:val="clear" w:color="auto" w:fill="FFFFFF" w:themeFill="background1"/>
        <w:spacing w:before="120" w:after="120" w:line="240" w:lineRule="atLeast"/>
        <w:ind w:left="397" w:right="113" w:hanging="284"/>
        <w:jc w:val="both"/>
        <w:rPr>
          <w:ins w:id="2933" w:author="Author"/>
          <w:rFonts w:ascii="Arial" w:eastAsia="Times New Roman" w:hAnsi="Arial" w:cs="Arial"/>
          <w:color w:val="414142"/>
          <w:sz w:val="20"/>
          <w:szCs w:val="20"/>
          <w:lang w:eastAsia="en-GB"/>
        </w:rPr>
      </w:pPr>
      <w:ins w:id="2934" w:author="Author">
        <w:r w:rsidRPr="0067573A">
          <w:rPr>
            <w:rFonts w:ascii="Arial" w:eastAsia="Times New Roman" w:hAnsi="Arial" w:cs="Arial"/>
            <w:color w:val="414142"/>
            <w:sz w:val="20"/>
            <w:szCs w:val="20"/>
            <w:lang w:eastAsia="en-GB"/>
          </w:rPr>
          <w:lastRenderedPageBreak/>
          <w:t>6</w:t>
        </w:r>
        <w:r w:rsidR="14255989" w:rsidRPr="0067573A">
          <w:rPr>
            <w:rFonts w:ascii="Arial" w:eastAsia="Times New Roman" w:hAnsi="Arial" w:cs="Arial"/>
            <w:color w:val="414142"/>
            <w:sz w:val="20"/>
            <w:szCs w:val="20"/>
            <w:lang w:eastAsia="en-GB"/>
          </w:rPr>
          <w:t xml:space="preserve">. The network user shall submit </w:t>
        </w:r>
        <w:r w:rsidR="1FE09A0E" w:rsidRPr="0067573A">
          <w:rPr>
            <w:rFonts w:ascii="Arial" w:eastAsia="Times New Roman" w:hAnsi="Arial" w:cs="Arial"/>
            <w:color w:val="414142"/>
            <w:sz w:val="20"/>
            <w:szCs w:val="20"/>
            <w:lang w:eastAsia="en-GB"/>
          </w:rPr>
          <w:t>collateral</w:t>
        </w:r>
        <w:r w:rsidR="14255989" w:rsidRPr="0067573A">
          <w:rPr>
            <w:rFonts w:ascii="Arial" w:eastAsia="Times New Roman" w:hAnsi="Arial" w:cs="Arial"/>
            <w:color w:val="414142"/>
            <w:sz w:val="20"/>
            <w:szCs w:val="20"/>
            <w:lang w:eastAsia="en-GB"/>
          </w:rPr>
          <w:t xml:space="preserve"> to the TSO within seven</w:t>
        </w:r>
        <w:r w:rsidR="008000F0" w:rsidRPr="0067573A">
          <w:rPr>
            <w:rFonts w:ascii="Arial" w:eastAsia="Times New Roman" w:hAnsi="Arial" w:cs="Arial"/>
            <w:color w:val="414142"/>
            <w:sz w:val="20"/>
            <w:szCs w:val="20"/>
            <w:lang w:eastAsia="en-GB"/>
          </w:rPr>
          <w:t xml:space="preserve"> (7)</w:t>
        </w:r>
        <w:r w:rsidR="14255989" w:rsidRPr="0067573A">
          <w:rPr>
            <w:rFonts w:ascii="Arial" w:eastAsia="Times New Roman" w:hAnsi="Arial" w:cs="Arial"/>
            <w:color w:val="414142"/>
            <w:sz w:val="20"/>
            <w:szCs w:val="20"/>
            <w:lang w:eastAsia="en-GB"/>
          </w:rPr>
          <w:t xml:space="preserve"> business days from the day of receipt of the relevant request.</w:t>
        </w:r>
      </w:ins>
    </w:p>
    <w:p w14:paraId="3E0BA3C5" w14:textId="2881434B" w:rsidR="004D624B" w:rsidRPr="0067573A" w:rsidRDefault="53298EEC" w:rsidP="00855AAA">
      <w:pPr>
        <w:shd w:val="clear" w:color="auto" w:fill="FFFFFF" w:themeFill="background1"/>
        <w:spacing w:before="120" w:after="120" w:line="240" w:lineRule="atLeast"/>
        <w:ind w:left="397" w:right="113" w:hanging="284"/>
        <w:jc w:val="both"/>
        <w:rPr>
          <w:ins w:id="2935" w:author="Author"/>
          <w:rFonts w:ascii="Arial" w:eastAsia="Times New Roman" w:hAnsi="Arial" w:cs="Arial"/>
          <w:color w:val="414142"/>
          <w:sz w:val="20"/>
          <w:szCs w:val="20"/>
          <w:lang w:eastAsia="en-GB"/>
        </w:rPr>
      </w:pPr>
      <w:ins w:id="2936" w:author="Autho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The TSO shall recognize</w:t>
        </w:r>
        <w:r w:rsidR="52B5BA0C" w:rsidRPr="0067573A">
          <w:rPr>
            <w:rFonts w:ascii="Arial" w:eastAsia="Times New Roman" w:hAnsi="Arial" w:cs="Arial"/>
            <w:color w:val="414142"/>
            <w:sz w:val="20"/>
            <w:szCs w:val="20"/>
            <w:lang w:eastAsia="en-GB"/>
          </w:rPr>
          <w:t xml:space="preserve"> and deem appropriate</w:t>
        </w:r>
        <w:r w:rsidR="14255989" w:rsidRPr="0067573A">
          <w:rPr>
            <w:rFonts w:ascii="Arial" w:eastAsia="Times New Roman" w:hAnsi="Arial" w:cs="Arial"/>
            <w:color w:val="414142"/>
            <w:sz w:val="20"/>
            <w:szCs w:val="20"/>
            <w:lang w:eastAsia="en-GB"/>
          </w:rPr>
          <w:t xml:space="preserve"> the guarantee</w:t>
        </w:r>
        <w:r w:rsidR="020667F7" w:rsidRPr="0067573A">
          <w:rPr>
            <w:rFonts w:ascii="Arial" w:eastAsia="Times New Roman" w:hAnsi="Arial" w:cs="Arial"/>
            <w:color w:val="414142"/>
            <w:sz w:val="20"/>
            <w:szCs w:val="20"/>
            <w:lang w:eastAsia="en-GB"/>
          </w:rPr>
          <w:t xml:space="preserve"> of a financial services provider or the affiliate entity as a proper security for duly performance of obligations</w:t>
        </w:r>
        <w:r w:rsidR="14255989" w:rsidRPr="0067573A">
          <w:rPr>
            <w:rFonts w:ascii="Arial" w:eastAsia="Times New Roman" w:hAnsi="Arial" w:cs="Arial"/>
            <w:color w:val="414142"/>
            <w:sz w:val="20"/>
            <w:szCs w:val="20"/>
            <w:lang w:eastAsia="en-GB"/>
          </w:rPr>
          <w:t xml:space="preserve"> if it complies with the following provisions:</w:t>
        </w:r>
      </w:ins>
    </w:p>
    <w:p w14:paraId="2B954891" w14:textId="0E56758A" w:rsidR="004D624B" w:rsidRPr="0067573A" w:rsidRDefault="5A581CB4" w:rsidP="00855AAA">
      <w:pPr>
        <w:shd w:val="clear" w:color="auto" w:fill="FFFFFF" w:themeFill="background1"/>
        <w:spacing w:before="120" w:after="120" w:line="240" w:lineRule="atLeast"/>
        <w:ind w:left="397" w:right="113"/>
        <w:jc w:val="both"/>
        <w:rPr>
          <w:ins w:id="2937" w:author="Author"/>
          <w:rFonts w:ascii="Arial" w:eastAsia="Times New Roman" w:hAnsi="Arial" w:cs="Arial"/>
          <w:color w:val="414142"/>
          <w:sz w:val="20"/>
          <w:szCs w:val="20"/>
          <w:lang w:eastAsia="en-GB"/>
        </w:rPr>
      </w:pPr>
      <w:moveToRangeStart w:id="2938" w:author="Author" w:name="move140241893"/>
      <w:moveTo w:id="2939" w:author="Autho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.1.</w:t>
        </w:r>
      </w:moveTo>
      <w:moveToRangeEnd w:id="2938"/>
      <w:ins w:id="2940" w:author="Author">
        <w:r w:rsidR="14255989" w:rsidRPr="0067573A">
          <w:rPr>
            <w:rFonts w:ascii="Arial" w:eastAsia="Times New Roman" w:hAnsi="Arial" w:cs="Arial"/>
            <w:color w:val="414142"/>
            <w:sz w:val="20"/>
            <w:szCs w:val="20"/>
            <w:lang w:eastAsia="en-GB"/>
          </w:rPr>
          <w:t xml:space="preserve"> The guarantee has been issued by a financial services provider who or whose group has at least </w:t>
        </w:r>
        <w:r w:rsidR="295AE2A4" w:rsidRPr="0067573A">
          <w:rPr>
            <w:rFonts w:ascii="Arial" w:eastAsia="Times New Roman" w:hAnsi="Arial" w:cs="Arial"/>
            <w:color w:val="414142"/>
            <w:sz w:val="20"/>
            <w:szCs w:val="20"/>
            <w:lang w:eastAsia="en-GB"/>
          </w:rPr>
          <w:t>the following rating for long-term foreign currency loans</w:t>
        </w:r>
        <w:r w:rsidR="3B831ACC" w:rsidRPr="0067573A">
          <w:rPr>
            <w:rFonts w:ascii="Arial" w:eastAsia="Times New Roman" w:hAnsi="Arial" w:cs="Arial"/>
            <w:color w:val="414142"/>
            <w:sz w:val="20"/>
            <w:szCs w:val="20"/>
            <w:lang w:eastAsia="en-GB"/>
          </w:rPr>
          <w:t>:</w:t>
        </w:r>
      </w:ins>
    </w:p>
    <w:p w14:paraId="367FE6F5" w14:textId="0A91EB1D" w:rsidR="004D624B" w:rsidRPr="0067573A" w:rsidRDefault="6F870265" w:rsidP="00855AAA">
      <w:pPr>
        <w:shd w:val="clear" w:color="auto" w:fill="FFFFFF" w:themeFill="background1"/>
        <w:spacing w:before="120" w:after="120" w:line="240" w:lineRule="atLeast"/>
        <w:ind w:left="397" w:right="113" w:firstLine="323"/>
        <w:jc w:val="both"/>
        <w:rPr>
          <w:ins w:id="2941" w:author="Author"/>
          <w:rFonts w:ascii="Arial" w:eastAsia="Times New Roman" w:hAnsi="Arial" w:cs="Arial"/>
          <w:color w:val="414142"/>
          <w:sz w:val="20"/>
          <w:szCs w:val="20"/>
          <w:lang w:eastAsia="en-GB"/>
        </w:rPr>
      </w:pPr>
      <w:ins w:id="2942" w:author="Author">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.1.1. Baa1 in accordance with Moody's agency</w:t>
        </w:r>
        <w:r w:rsidR="00795DB8" w:rsidRPr="0067573A">
          <w:rPr>
            <w:rFonts w:ascii="Arial" w:eastAsia="Times New Roman" w:hAnsi="Arial" w:cs="Arial"/>
            <w:color w:val="414142"/>
            <w:sz w:val="20"/>
            <w:szCs w:val="20"/>
            <w:lang w:eastAsia="en-GB"/>
          </w:rPr>
          <w:t>,</w:t>
        </w:r>
        <w:r w:rsidR="3B831ACC" w:rsidRPr="0067573A">
          <w:rPr>
            <w:rFonts w:ascii="Arial" w:eastAsia="Times New Roman" w:hAnsi="Arial" w:cs="Arial"/>
            <w:color w:val="414142"/>
            <w:sz w:val="20"/>
            <w:szCs w:val="20"/>
            <w:lang w:eastAsia="en-GB"/>
          </w:rPr>
          <w:t xml:space="preserve"> or</w:t>
        </w:r>
      </w:ins>
    </w:p>
    <w:p w14:paraId="387D2E09" w14:textId="57E4FB90" w:rsidR="004D624B" w:rsidRPr="0067573A" w:rsidRDefault="45E73E52" w:rsidP="00855AAA">
      <w:pPr>
        <w:shd w:val="clear" w:color="auto" w:fill="FFFFFF" w:themeFill="background1"/>
        <w:spacing w:before="120" w:after="120" w:line="240" w:lineRule="atLeast"/>
        <w:ind w:left="397" w:right="113" w:firstLine="323"/>
        <w:jc w:val="both"/>
        <w:rPr>
          <w:ins w:id="2943" w:author="Author"/>
          <w:rFonts w:ascii="Arial" w:eastAsia="Times New Roman" w:hAnsi="Arial" w:cs="Arial"/>
          <w:color w:val="414142"/>
          <w:sz w:val="20"/>
          <w:szCs w:val="20"/>
          <w:lang w:eastAsia="en-GB"/>
        </w:rPr>
      </w:pPr>
      <w:ins w:id="2944" w:author="Author">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w:t>
        </w:r>
        <w:r w:rsidR="2673C64E" w:rsidRPr="0067573A">
          <w:rPr>
            <w:rFonts w:ascii="Arial" w:eastAsia="Times New Roman" w:hAnsi="Arial" w:cs="Arial"/>
            <w:color w:val="414142"/>
            <w:sz w:val="20"/>
            <w:szCs w:val="20"/>
            <w:lang w:eastAsia="en-GB"/>
          </w:rPr>
          <w:t>1</w:t>
        </w:r>
        <w:r w:rsidR="3B831ACC" w:rsidRPr="0067573A">
          <w:rPr>
            <w:rFonts w:ascii="Arial" w:eastAsia="Times New Roman" w:hAnsi="Arial" w:cs="Arial"/>
            <w:color w:val="414142"/>
            <w:sz w:val="20"/>
            <w:szCs w:val="20"/>
            <w:lang w:eastAsia="en-GB"/>
          </w:rPr>
          <w:t xml:space="preserve">.2. </w:t>
        </w:r>
        <w:r w:rsidR="24DC7487" w:rsidRPr="0067573A">
          <w:rPr>
            <w:rFonts w:ascii="Arial" w:eastAsia="Times New Roman" w:hAnsi="Arial" w:cs="Arial"/>
            <w:color w:val="414142"/>
            <w:sz w:val="20"/>
            <w:szCs w:val="20"/>
            <w:lang w:eastAsia="en-GB"/>
          </w:rPr>
          <w:t>BBB+ in accordance with Standard &amp; Poor's agency, or</w:t>
        </w:r>
      </w:ins>
    </w:p>
    <w:p w14:paraId="5F968552" w14:textId="25E7D8CB" w:rsidR="004D624B" w:rsidRPr="0067573A" w:rsidRDefault="69182958" w:rsidP="00855AAA">
      <w:pPr>
        <w:shd w:val="clear" w:color="auto" w:fill="FFFFFF" w:themeFill="background1"/>
        <w:spacing w:before="120" w:after="120" w:line="240" w:lineRule="atLeast"/>
        <w:ind w:left="397" w:right="113" w:firstLine="323"/>
        <w:jc w:val="both"/>
        <w:rPr>
          <w:ins w:id="2945" w:author="Author"/>
          <w:rFonts w:ascii="Arial" w:eastAsia="Times New Roman" w:hAnsi="Arial" w:cs="Arial"/>
          <w:color w:val="414142"/>
          <w:sz w:val="20"/>
          <w:szCs w:val="20"/>
          <w:lang w:eastAsia="en-GB"/>
        </w:rPr>
      </w:pPr>
      <w:ins w:id="2946" w:author="Author">
        <w:r w:rsidRPr="0067573A">
          <w:rPr>
            <w:rFonts w:ascii="Arial" w:eastAsia="Times New Roman" w:hAnsi="Arial" w:cs="Arial"/>
            <w:color w:val="414142"/>
            <w:sz w:val="20"/>
            <w:szCs w:val="20"/>
            <w:lang w:eastAsia="en-GB"/>
          </w:rPr>
          <w:t>7</w:t>
        </w:r>
        <w:r w:rsidR="24DC7487" w:rsidRPr="0067573A">
          <w:rPr>
            <w:rFonts w:ascii="Arial" w:eastAsia="Times New Roman" w:hAnsi="Arial" w:cs="Arial"/>
            <w:color w:val="414142"/>
            <w:sz w:val="20"/>
            <w:szCs w:val="20"/>
            <w:lang w:eastAsia="en-GB"/>
          </w:rPr>
          <w:t>.</w:t>
        </w:r>
        <w:r w:rsidR="04457158" w:rsidRPr="0067573A">
          <w:rPr>
            <w:rFonts w:ascii="Arial" w:eastAsia="Times New Roman" w:hAnsi="Arial" w:cs="Arial"/>
            <w:color w:val="414142"/>
            <w:sz w:val="20"/>
            <w:szCs w:val="20"/>
            <w:lang w:eastAsia="en-GB"/>
          </w:rPr>
          <w:t xml:space="preserve">1.3. BBB+ in accordance with Fitch Ratings </w:t>
        </w:r>
        <w:proofErr w:type="gramStart"/>
        <w:r w:rsidR="04457158" w:rsidRPr="0067573A">
          <w:rPr>
            <w:rFonts w:ascii="Arial" w:eastAsia="Times New Roman" w:hAnsi="Arial" w:cs="Arial"/>
            <w:color w:val="414142"/>
            <w:sz w:val="20"/>
            <w:szCs w:val="20"/>
            <w:lang w:eastAsia="en-GB"/>
          </w:rPr>
          <w:t>agency;</w:t>
        </w:r>
        <w:proofErr w:type="gramEnd"/>
      </w:ins>
    </w:p>
    <w:p w14:paraId="2C8582F1" w14:textId="3C02DECB" w:rsidR="004D624B" w:rsidRPr="0067573A" w:rsidRDefault="426D1530" w:rsidP="00855AAA">
      <w:pPr>
        <w:shd w:val="clear" w:color="auto" w:fill="FFFFFF" w:themeFill="background1"/>
        <w:spacing w:before="120" w:after="120" w:line="240" w:lineRule="atLeast"/>
        <w:ind w:left="397" w:right="113"/>
        <w:jc w:val="both"/>
        <w:rPr>
          <w:ins w:id="2947" w:author="Author"/>
          <w:rFonts w:ascii="Arial" w:eastAsia="Times New Roman" w:hAnsi="Arial" w:cs="Arial"/>
          <w:color w:val="414142"/>
          <w:sz w:val="20"/>
          <w:szCs w:val="20"/>
          <w:lang w:eastAsia="en-GB"/>
        </w:rPr>
      </w:pPr>
      <w:ins w:id="2948" w:author="Autho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.2. </w:t>
        </w:r>
        <w:r w:rsidR="52691A75" w:rsidRPr="0067573A">
          <w:rPr>
            <w:rFonts w:ascii="Arial" w:eastAsia="Times New Roman" w:hAnsi="Arial" w:cs="Arial"/>
            <w:color w:val="414142"/>
            <w:sz w:val="20"/>
            <w:szCs w:val="20"/>
            <w:lang w:eastAsia="en-GB"/>
          </w:rPr>
          <w:t>t</w:t>
        </w:r>
        <w:r w:rsidR="14255989" w:rsidRPr="0067573A">
          <w:rPr>
            <w:rFonts w:ascii="Arial" w:eastAsia="Times New Roman" w:hAnsi="Arial" w:cs="Arial"/>
            <w:color w:val="414142"/>
            <w:sz w:val="20"/>
            <w:szCs w:val="20"/>
            <w:lang w:eastAsia="en-GB"/>
          </w:rPr>
          <w:t xml:space="preserve">he guarantee has been issued by an affiliate entity, which credit rating corresponds to paragraph </w:t>
        </w:r>
        <w:r w:rsidR="00795DB8" w:rsidRPr="0067573A">
          <w:rPr>
            <w:rFonts w:ascii="Arial" w:eastAsia="Times New Roman" w:hAnsi="Arial" w:cs="Arial"/>
            <w:color w:val="414142"/>
            <w:sz w:val="20"/>
            <w:szCs w:val="20"/>
            <w:lang w:eastAsia="en-GB"/>
          </w:rPr>
          <w:t>4</w:t>
        </w:r>
        <w:r w:rsidR="14255989" w:rsidRPr="0067573A">
          <w:rPr>
            <w:rFonts w:ascii="Arial" w:eastAsia="Times New Roman" w:hAnsi="Arial" w:cs="Arial"/>
            <w:color w:val="414142"/>
            <w:sz w:val="20"/>
            <w:szCs w:val="20"/>
            <w:lang w:eastAsia="en-GB"/>
          </w:rPr>
          <w:t xml:space="preserve"> of this </w:t>
        </w:r>
        <w:proofErr w:type="gramStart"/>
        <w:r w:rsidR="14255989" w:rsidRPr="0067573A">
          <w:rPr>
            <w:rFonts w:ascii="Arial" w:eastAsia="Times New Roman" w:hAnsi="Arial" w:cs="Arial"/>
            <w:color w:val="414142"/>
            <w:sz w:val="20"/>
            <w:szCs w:val="20"/>
            <w:lang w:eastAsia="en-GB"/>
          </w:rPr>
          <w:t>Annex;</w:t>
        </w:r>
        <w:proofErr w:type="gramEnd"/>
      </w:ins>
    </w:p>
    <w:p w14:paraId="18FD1D76" w14:textId="454AFF23" w:rsidR="004D624B" w:rsidRPr="0067573A" w:rsidRDefault="5D7F8000" w:rsidP="00855AAA">
      <w:pPr>
        <w:shd w:val="clear" w:color="auto" w:fill="FFFFFF" w:themeFill="background1"/>
        <w:spacing w:before="120" w:after="120" w:line="240" w:lineRule="atLeast"/>
        <w:ind w:left="397" w:right="113"/>
        <w:jc w:val="both"/>
        <w:rPr>
          <w:ins w:id="2949" w:author="Author"/>
          <w:rFonts w:ascii="Arial" w:eastAsia="Times New Roman" w:hAnsi="Arial" w:cs="Arial"/>
          <w:color w:val="414142"/>
          <w:sz w:val="20"/>
          <w:szCs w:val="20"/>
          <w:lang w:eastAsia="en-GB"/>
        </w:rPr>
      </w:pPr>
      <w:ins w:id="2950" w:author="Autho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.3. </w:t>
        </w:r>
        <w:r w:rsidR="784F747E" w:rsidRPr="0067573A">
          <w:rPr>
            <w:rFonts w:ascii="Arial" w:eastAsia="Times New Roman" w:hAnsi="Arial" w:cs="Arial"/>
            <w:color w:val="414142"/>
            <w:sz w:val="20"/>
            <w:szCs w:val="20"/>
            <w:lang w:eastAsia="en-GB"/>
          </w:rPr>
          <w:t>t</w:t>
        </w:r>
        <w:r w:rsidR="14255989" w:rsidRPr="0067573A">
          <w:rPr>
            <w:rFonts w:ascii="Arial" w:eastAsia="Times New Roman" w:hAnsi="Arial" w:cs="Arial"/>
            <w:color w:val="414142"/>
            <w:sz w:val="20"/>
            <w:szCs w:val="20"/>
            <w:lang w:eastAsia="en-GB"/>
          </w:rPr>
          <w:t>he guarantee shall be first demand and irrevocable.</w:t>
        </w:r>
      </w:ins>
    </w:p>
    <w:p w14:paraId="0A2A0769" w14:textId="3F44F53E" w:rsidR="559B19C3" w:rsidRPr="0067573A" w:rsidRDefault="1D7D60A8" w:rsidP="00855AAA">
      <w:pPr>
        <w:shd w:val="clear" w:color="auto" w:fill="FFFFFF" w:themeFill="background1"/>
        <w:spacing w:before="120" w:after="120" w:line="240" w:lineRule="atLeast"/>
        <w:ind w:left="397" w:right="113" w:hanging="284"/>
        <w:jc w:val="both"/>
        <w:rPr>
          <w:ins w:id="2951" w:author="Author"/>
          <w:rFonts w:ascii="Arial" w:eastAsia="Times New Roman" w:hAnsi="Arial" w:cs="Arial"/>
          <w:color w:val="414142"/>
          <w:sz w:val="20"/>
          <w:szCs w:val="20"/>
          <w:lang w:eastAsia="en-GB"/>
        </w:rPr>
      </w:pPr>
      <w:ins w:id="2952" w:author="Author">
        <w:r w:rsidRPr="0067573A">
          <w:rPr>
            <w:rFonts w:ascii="Arial" w:eastAsia="Times New Roman" w:hAnsi="Arial" w:cs="Arial"/>
            <w:color w:val="414142"/>
            <w:sz w:val="20"/>
            <w:szCs w:val="20"/>
            <w:lang w:eastAsia="en-GB"/>
          </w:rPr>
          <w:t xml:space="preserve">8. The TSO shall </w:t>
        </w:r>
        <w:r w:rsidR="01E4B891" w:rsidRPr="0067573A">
          <w:rPr>
            <w:rFonts w:ascii="Arial" w:eastAsia="Times New Roman" w:hAnsi="Arial" w:cs="Arial"/>
            <w:color w:val="414142"/>
            <w:sz w:val="20"/>
            <w:szCs w:val="20"/>
            <w:lang w:eastAsia="en-GB"/>
          </w:rPr>
          <w:t>determin</w:t>
        </w:r>
        <w:r w:rsidR="0E4F6A55" w:rsidRPr="0067573A">
          <w:rPr>
            <w:rFonts w:ascii="Arial" w:eastAsia="Times New Roman" w:hAnsi="Arial" w:cs="Arial"/>
            <w:color w:val="414142"/>
            <w:sz w:val="20"/>
            <w:szCs w:val="20"/>
            <w:lang w:eastAsia="en-GB"/>
          </w:rPr>
          <w:t>e</w:t>
        </w:r>
        <w:r w:rsidRPr="0067573A">
          <w:rPr>
            <w:rFonts w:ascii="Arial" w:eastAsia="Times New Roman" w:hAnsi="Arial" w:cs="Arial"/>
            <w:color w:val="414142"/>
            <w:sz w:val="20"/>
            <w:szCs w:val="20"/>
            <w:lang w:eastAsia="en-GB"/>
          </w:rPr>
          <w:t xml:space="preserve"> the collateral amount</w:t>
        </w:r>
        <w:r w:rsidR="28B78664" w:rsidRPr="0067573A">
          <w:rPr>
            <w:rFonts w:ascii="Arial" w:eastAsia="Times New Roman" w:hAnsi="Arial" w:cs="Arial"/>
            <w:color w:val="414142"/>
            <w:sz w:val="20"/>
            <w:szCs w:val="20"/>
            <w:lang w:eastAsia="en-GB"/>
          </w:rPr>
          <w:t xml:space="preserve"> for </w:t>
        </w:r>
        <w:r w:rsidR="56B2A06F" w:rsidRPr="0067573A">
          <w:rPr>
            <w:rFonts w:ascii="Arial" w:eastAsia="Times New Roman" w:hAnsi="Arial" w:cs="Arial"/>
            <w:color w:val="414142"/>
            <w:sz w:val="20"/>
            <w:szCs w:val="20"/>
            <w:lang w:eastAsia="en-GB"/>
          </w:rPr>
          <w:t>securing the fulfilment of contractual obligations under</w:t>
        </w:r>
        <w:r w:rsidR="28B78664" w:rsidRPr="0067573A">
          <w:rPr>
            <w:rFonts w:ascii="Arial" w:eastAsia="Times New Roman" w:hAnsi="Arial" w:cs="Arial"/>
            <w:color w:val="414142"/>
            <w:sz w:val="20"/>
            <w:szCs w:val="20"/>
            <w:lang w:eastAsia="en-GB"/>
          </w:rPr>
          <w:t xml:space="preserve"> the transmission service agreement </w:t>
        </w:r>
        <w:r w:rsidR="01E4B891" w:rsidRPr="0067573A">
          <w:rPr>
            <w:rFonts w:ascii="Arial" w:eastAsia="Times New Roman" w:hAnsi="Arial" w:cs="Arial"/>
            <w:color w:val="414142"/>
            <w:sz w:val="20"/>
            <w:szCs w:val="20"/>
            <w:lang w:eastAsia="en-GB"/>
          </w:rPr>
          <w:t xml:space="preserve">based on </w:t>
        </w:r>
        <w:r w:rsidR="28B78664" w:rsidRPr="0067573A">
          <w:rPr>
            <w:rFonts w:ascii="Arial" w:eastAsia="Times New Roman" w:hAnsi="Arial" w:cs="Arial"/>
            <w:color w:val="414142"/>
            <w:sz w:val="20"/>
            <w:szCs w:val="20"/>
            <w:lang w:eastAsia="en-GB"/>
          </w:rPr>
          <w:t xml:space="preserve">either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forecasted </w:t>
        </w:r>
        <w:r w:rsidR="01E4B891" w:rsidRPr="0067573A">
          <w:rPr>
            <w:rFonts w:ascii="Arial" w:eastAsia="Times New Roman" w:hAnsi="Arial" w:cs="Arial"/>
            <w:color w:val="414142"/>
            <w:sz w:val="20"/>
            <w:szCs w:val="20"/>
            <w:lang w:eastAsia="en-GB"/>
          </w:rPr>
          <w:t xml:space="preserve">service fee for the </w:t>
        </w:r>
        <w:r w:rsidR="28B78664" w:rsidRPr="0067573A">
          <w:rPr>
            <w:rFonts w:ascii="Arial" w:eastAsia="Times New Roman" w:hAnsi="Arial" w:cs="Arial"/>
            <w:color w:val="414142"/>
            <w:sz w:val="20"/>
            <w:szCs w:val="20"/>
            <w:lang w:eastAsia="en-GB"/>
          </w:rPr>
          <w:t xml:space="preserve">next month under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transmission service agreement or double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amount of the average monthly payment by the network user for capacity over the last 12 months</w:t>
        </w:r>
        <w:r w:rsidR="01E4B891" w:rsidRPr="0067573A">
          <w:rPr>
            <w:rFonts w:ascii="Arial" w:eastAsia="Times New Roman" w:hAnsi="Arial" w:cs="Arial"/>
            <w:color w:val="414142"/>
            <w:sz w:val="20"/>
            <w:szCs w:val="20"/>
            <w:lang w:eastAsia="en-GB"/>
          </w:rPr>
          <w:t>,</w:t>
        </w:r>
        <w:r w:rsidR="28B78664" w:rsidRPr="0067573A">
          <w:rPr>
            <w:rFonts w:ascii="Arial" w:eastAsia="Times New Roman" w:hAnsi="Arial" w:cs="Arial"/>
            <w:color w:val="414142"/>
            <w:sz w:val="20"/>
            <w:szCs w:val="20"/>
            <w:lang w:eastAsia="en-GB"/>
          </w:rPr>
          <w:t xml:space="preserve"> whichever is higher.</w:t>
        </w:r>
        <w:r w:rsidRPr="0067573A">
          <w:rPr>
            <w:rFonts w:ascii="Arial" w:eastAsia="Times New Roman" w:hAnsi="Arial" w:cs="Arial"/>
            <w:color w:val="414142"/>
            <w:sz w:val="20"/>
            <w:szCs w:val="20"/>
            <w:lang w:eastAsia="en-GB"/>
          </w:rPr>
          <w:t xml:space="preserve"> If the period of transmission </w:t>
        </w:r>
        <w:r w:rsidR="1157388B" w:rsidRPr="0067573A">
          <w:rPr>
            <w:rFonts w:ascii="Arial" w:eastAsia="Times New Roman" w:hAnsi="Arial" w:cs="Arial"/>
            <w:color w:val="414142"/>
            <w:sz w:val="20"/>
            <w:szCs w:val="20"/>
            <w:lang w:eastAsia="en-GB"/>
          </w:rPr>
          <w:t>service</w:t>
        </w:r>
        <w:r w:rsidR="01E4B891" w:rsidRPr="0067573A">
          <w:rPr>
            <w:rFonts w:ascii="Arial" w:eastAsia="Times New Roman" w:hAnsi="Arial" w:cs="Arial"/>
            <w:color w:val="414142"/>
            <w:sz w:val="20"/>
            <w:szCs w:val="20"/>
            <w:lang w:eastAsia="en-GB"/>
          </w:rPr>
          <w:t xml:space="preserve"> usage</w:t>
        </w:r>
        <w:r w:rsidRPr="0067573A">
          <w:rPr>
            <w:rFonts w:ascii="Arial" w:eastAsia="Times New Roman" w:hAnsi="Arial" w:cs="Arial"/>
            <w:color w:val="414142"/>
            <w:sz w:val="20"/>
            <w:szCs w:val="20"/>
            <w:lang w:eastAsia="en-GB"/>
          </w:rPr>
          <w:t xml:space="preserve"> is shorter than 12 months, th</w:t>
        </w:r>
        <w:r w:rsidR="01E4B891" w:rsidRPr="0067573A">
          <w:rPr>
            <w:rFonts w:ascii="Arial" w:eastAsia="Times New Roman" w:hAnsi="Arial" w:cs="Arial"/>
            <w:color w:val="414142"/>
            <w:sz w:val="20"/>
            <w:szCs w:val="20"/>
            <w:lang w:eastAsia="en-GB"/>
          </w:rPr>
          <w:t>at</w:t>
        </w:r>
        <w:r w:rsidRPr="0067573A">
          <w:rPr>
            <w:rFonts w:ascii="Arial" w:eastAsia="Times New Roman" w:hAnsi="Arial" w:cs="Arial"/>
            <w:color w:val="414142"/>
            <w:sz w:val="20"/>
            <w:szCs w:val="20"/>
            <w:lang w:eastAsia="en-GB"/>
          </w:rPr>
          <w:t xml:space="preserve"> period shall be used as the </w:t>
        </w:r>
        <w:r w:rsidR="01E4B891" w:rsidRPr="0067573A">
          <w:rPr>
            <w:rFonts w:ascii="Arial" w:eastAsia="Times New Roman" w:hAnsi="Arial" w:cs="Arial"/>
            <w:color w:val="414142"/>
            <w:sz w:val="20"/>
            <w:szCs w:val="20"/>
            <w:lang w:eastAsia="en-GB"/>
          </w:rPr>
          <w:t>basis</w:t>
        </w:r>
        <w:r w:rsidRPr="0067573A">
          <w:rPr>
            <w:rFonts w:ascii="Arial" w:eastAsia="Times New Roman" w:hAnsi="Arial" w:cs="Arial"/>
            <w:color w:val="414142"/>
            <w:sz w:val="20"/>
            <w:szCs w:val="20"/>
            <w:lang w:eastAsia="en-GB"/>
          </w:rPr>
          <w:t xml:space="preserve"> for</w:t>
        </w:r>
        <w:r w:rsidR="01E4B891" w:rsidRPr="0067573A">
          <w:rPr>
            <w:rFonts w:ascii="Arial" w:eastAsia="Times New Roman" w:hAnsi="Arial" w:cs="Arial"/>
            <w:color w:val="414142"/>
            <w:sz w:val="20"/>
            <w:szCs w:val="20"/>
            <w:lang w:eastAsia="en-GB"/>
          </w:rPr>
          <w:t xml:space="preserve"> determin</w:t>
        </w:r>
        <w:r w:rsidR="6EF35355" w:rsidRPr="0067573A">
          <w:rPr>
            <w:rFonts w:ascii="Arial" w:eastAsia="Times New Roman" w:hAnsi="Arial" w:cs="Arial"/>
            <w:color w:val="414142"/>
            <w:sz w:val="20"/>
            <w:szCs w:val="20"/>
            <w:lang w:eastAsia="en-GB"/>
          </w:rPr>
          <w:t xml:space="preserve">ation </w:t>
        </w:r>
        <w:proofErr w:type="gramStart"/>
        <w:r w:rsidR="6EF35355" w:rsidRPr="0067573A">
          <w:rPr>
            <w:rFonts w:ascii="Arial" w:eastAsia="Times New Roman" w:hAnsi="Arial" w:cs="Arial"/>
            <w:color w:val="414142"/>
            <w:sz w:val="20"/>
            <w:szCs w:val="20"/>
            <w:lang w:eastAsia="en-GB"/>
          </w:rPr>
          <w:t xml:space="preserve">of </w:t>
        </w:r>
        <w:r w:rsidRPr="0067573A">
          <w:rPr>
            <w:rFonts w:ascii="Arial" w:eastAsia="Times New Roman" w:hAnsi="Arial" w:cs="Arial"/>
            <w:color w:val="414142"/>
            <w:sz w:val="20"/>
            <w:szCs w:val="20"/>
            <w:lang w:eastAsia="en-GB"/>
          </w:rPr>
          <w:t xml:space="preserve"> </w:t>
        </w:r>
        <w:r w:rsidR="5A289BCA" w:rsidRPr="0067573A">
          <w:rPr>
            <w:rFonts w:ascii="Arial" w:eastAsia="Times New Roman" w:hAnsi="Arial" w:cs="Arial"/>
            <w:color w:val="414142"/>
            <w:sz w:val="20"/>
            <w:szCs w:val="20"/>
            <w:lang w:eastAsia="en-GB"/>
          </w:rPr>
          <w:t>the</w:t>
        </w:r>
        <w:proofErr w:type="gramEnd"/>
        <w:r w:rsidRPr="0067573A">
          <w:rPr>
            <w:rFonts w:ascii="Arial" w:eastAsia="Times New Roman" w:hAnsi="Arial" w:cs="Arial"/>
            <w:color w:val="414142"/>
            <w:sz w:val="20"/>
            <w:szCs w:val="20"/>
            <w:lang w:eastAsia="en-GB"/>
          </w:rPr>
          <w:t xml:space="preserv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amount</w:t>
        </w:r>
        <w:r w:rsidR="01E4B891" w:rsidRPr="0067573A">
          <w:rPr>
            <w:rFonts w:ascii="Arial" w:eastAsia="Times New Roman" w:hAnsi="Arial" w:cs="Arial"/>
            <w:color w:val="414142"/>
            <w:sz w:val="20"/>
            <w:szCs w:val="20"/>
            <w:lang w:eastAsia="en-GB"/>
          </w:rPr>
          <w:t>. T</w:t>
        </w:r>
        <w:r w:rsidR="2019B0ED" w:rsidRPr="0067573A">
          <w:rPr>
            <w:rFonts w:ascii="Arial" w:eastAsia="Times New Roman" w:hAnsi="Arial" w:cs="Arial"/>
            <w:color w:val="414142"/>
            <w:sz w:val="20"/>
            <w:szCs w:val="20"/>
            <w:lang w:eastAsia="en-GB"/>
          </w:rPr>
          <w:t xml:space="preserve">he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 xml:space="preserve">amount shall not be less than EUR </w:t>
        </w:r>
        <w:r w:rsidR="139D5AB0" w:rsidRPr="0067573A">
          <w:rPr>
            <w:rFonts w:ascii="Arial" w:eastAsia="Times New Roman" w:hAnsi="Arial" w:cs="Arial"/>
            <w:color w:val="414142"/>
            <w:sz w:val="20"/>
            <w:szCs w:val="20"/>
            <w:lang w:eastAsia="en-GB"/>
          </w:rPr>
          <w:t>30</w:t>
        </w:r>
        <w:r w:rsidRPr="0067573A">
          <w:rPr>
            <w:rFonts w:ascii="Arial" w:eastAsia="Times New Roman" w:hAnsi="Arial" w:cs="Arial"/>
            <w:color w:val="414142"/>
            <w:sz w:val="20"/>
            <w:szCs w:val="20"/>
            <w:lang w:eastAsia="en-GB"/>
          </w:rPr>
          <w:t xml:space="preserve"> 000. </w:t>
        </w:r>
      </w:ins>
    </w:p>
    <w:p w14:paraId="693B9536" w14:textId="79EBD14D" w:rsidR="13F7EB5A" w:rsidRPr="0067573A" w:rsidRDefault="13F7EB5A" w:rsidP="00855AAA">
      <w:pPr>
        <w:spacing w:before="120" w:after="120" w:line="240" w:lineRule="atLeast"/>
        <w:ind w:left="397" w:right="113" w:hanging="284"/>
        <w:jc w:val="both"/>
        <w:rPr>
          <w:ins w:id="2953" w:author="Author"/>
          <w:rFonts w:ascii="Arial" w:eastAsia="Times New Roman" w:hAnsi="Arial" w:cs="Arial"/>
          <w:color w:val="414142"/>
          <w:sz w:val="20"/>
          <w:szCs w:val="20"/>
          <w:lang w:eastAsia="en-GB"/>
        </w:rPr>
      </w:pPr>
      <w:ins w:id="2954" w:author="Author">
        <w:r w:rsidRPr="0067573A">
          <w:rPr>
            <w:rFonts w:ascii="Arial" w:eastAsia="Times New Roman" w:hAnsi="Arial" w:cs="Arial"/>
            <w:color w:val="414142"/>
            <w:sz w:val="20"/>
            <w:szCs w:val="20"/>
            <w:lang w:eastAsia="en-GB"/>
          </w:rPr>
          <w:t xml:space="preserve">9. </w:t>
        </w:r>
        <w:r w:rsidR="57B22A92" w:rsidRPr="0067573A">
          <w:rPr>
            <w:rFonts w:ascii="Arial" w:eastAsia="Times New Roman" w:hAnsi="Arial" w:cs="Arial"/>
            <w:color w:val="414142"/>
            <w:sz w:val="20"/>
            <w:szCs w:val="20"/>
            <w:lang w:eastAsia="en-GB"/>
          </w:rPr>
          <w:t>In case the network user secures the fulfilment of contractual obligations by collateral, the TSO shall have the right to completely</w:t>
        </w:r>
        <w:r w:rsidR="2722804F" w:rsidRPr="0067573A">
          <w:rPr>
            <w:rFonts w:ascii="Arial" w:eastAsia="Times New Roman" w:hAnsi="Arial" w:cs="Arial"/>
            <w:color w:val="414142"/>
            <w:sz w:val="20"/>
            <w:szCs w:val="20"/>
            <w:lang w:eastAsia="en-GB"/>
          </w:rPr>
          <w:t xml:space="preserve"> </w:t>
        </w:r>
        <w:r w:rsidR="57B22A92" w:rsidRPr="0067573A">
          <w:rPr>
            <w:rFonts w:ascii="Arial" w:eastAsia="Times New Roman" w:hAnsi="Arial" w:cs="Arial"/>
            <w:color w:val="414142"/>
            <w:sz w:val="20"/>
            <w:szCs w:val="20"/>
            <w:lang w:eastAsia="en-GB"/>
          </w:rPr>
          <w:t xml:space="preserve">discontinue the </w:t>
        </w:r>
        <w:r w:rsidR="448AE4E5" w:rsidRPr="0067573A">
          <w:rPr>
            <w:rFonts w:ascii="Arial" w:eastAsia="Times New Roman" w:hAnsi="Arial" w:cs="Arial"/>
            <w:color w:val="414142"/>
            <w:sz w:val="20"/>
            <w:szCs w:val="20"/>
            <w:lang w:eastAsia="en-GB"/>
          </w:rPr>
          <w:t>transmission service</w:t>
        </w:r>
        <w:r w:rsidR="57B22A92" w:rsidRPr="0067573A">
          <w:rPr>
            <w:rFonts w:ascii="Arial" w:eastAsia="Times New Roman" w:hAnsi="Arial" w:cs="Arial"/>
            <w:color w:val="414142"/>
            <w:sz w:val="20"/>
            <w:szCs w:val="20"/>
            <w:lang w:eastAsia="en-GB"/>
          </w:rPr>
          <w:t xml:space="preserve"> provision as set in the Regulation</w:t>
        </w:r>
        <w:r w:rsidR="46746B31" w:rsidRPr="0067573A">
          <w:rPr>
            <w:rFonts w:ascii="Arial" w:eastAsia="Times New Roman" w:hAnsi="Arial" w:cs="Arial"/>
            <w:color w:val="414142"/>
            <w:sz w:val="20"/>
            <w:szCs w:val="20"/>
            <w:lang w:eastAsia="en-GB"/>
          </w:rPr>
          <w:t xml:space="preserve"> until the moment the network user submits a new collateral or increases, or restores the amount of the existing collateral so that it complies with the provisions of this Annex, if network user fails</w:t>
        </w:r>
        <w:r w:rsidR="1F2C8B20" w:rsidRPr="0067573A">
          <w:rPr>
            <w:rFonts w:ascii="Arial" w:eastAsia="Times New Roman" w:hAnsi="Arial" w:cs="Arial"/>
            <w:color w:val="414142"/>
            <w:sz w:val="20"/>
            <w:szCs w:val="20"/>
            <w:lang w:eastAsia="en-GB"/>
          </w:rPr>
          <w:t>:</w:t>
        </w:r>
      </w:ins>
    </w:p>
    <w:p w14:paraId="6A8453D2" w14:textId="6F9BF5CB" w:rsidR="345E75C1" w:rsidRPr="0067573A" w:rsidRDefault="345E75C1" w:rsidP="00855AAA">
      <w:pPr>
        <w:spacing w:before="120" w:after="120" w:line="240" w:lineRule="atLeast"/>
        <w:ind w:left="397" w:right="113"/>
        <w:jc w:val="both"/>
        <w:rPr>
          <w:ins w:id="2955" w:author="Author"/>
          <w:rFonts w:ascii="Arial" w:eastAsia="Times New Roman" w:hAnsi="Arial" w:cs="Arial"/>
          <w:color w:val="414142"/>
          <w:sz w:val="20"/>
          <w:szCs w:val="20"/>
          <w:lang w:eastAsia="en-GB"/>
        </w:rPr>
      </w:pPr>
      <w:ins w:id="2956" w:author="Author">
        <w:r w:rsidRPr="0067573A">
          <w:rPr>
            <w:rFonts w:ascii="Arial" w:eastAsia="Times New Roman" w:hAnsi="Arial" w:cs="Arial"/>
            <w:color w:val="414142"/>
            <w:sz w:val="20"/>
            <w:szCs w:val="20"/>
            <w:lang w:eastAsia="en-GB"/>
          </w:rPr>
          <w:t xml:space="preserve">9.1. to submit the collateral within the deadline specified in paragraph 6 of this </w:t>
        </w:r>
        <w:proofErr w:type="gramStart"/>
        <w:r w:rsidRPr="0067573A">
          <w:rPr>
            <w:rFonts w:ascii="Arial" w:eastAsia="Times New Roman" w:hAnsi="Arial" w:cs="Arial"/>
            <w:color w:val="414142"/>
            <w:sz w:val="20"/>
            <w:szCs w:val="20"/>
            <w:lang w:eastAsia="en-GB"/>
          </w:rPr>
          <w:t>Annex;</w:t>
        </w:r>
        <w:proofErr w:type="gramEnd"/>
      </w:ins>
    </w:p>
    <w:p w14:paraId="5DE34AAF" w14:textId="23470EA5" w:rsidR="345E75C1" w:rsidRPr="0067573A" w:rsidRDefault="345E75C1" w:rsidP="00855AAA">
      <w:pPr>
        <w:spacing w:before="120" w:after="120" w:line="240" w:lineRule="atLeast"/>
        <w:ind w:left="397" w:right="113"/>
        <w:jc w:val="both"/>
        <w:rPr>
          <w:ins w:id="2957" w:author="Author"/>
          <w:rFonts w:ascii="Arial" w:eastAsia="Times New Roman" w:hAnsi="Arial" w:cs="Arial"/>
          <w:color w:val="414142"/>
          <w:sz w:val="20"/>
          <w:szCs w:val="20"/>
          <w:lang w:eastAsia="en-GB"/>
        </w:rPr>
      </w:pPr>
      <w:ins w:id="2958" w:author="Author">
        <w:r w:rsidRPr="0067573A">
          <w:rPr>
            <w:rFonts w:ascii="Arial" w:eastAsia="Times New Roman" w:hAnsi="Arial" w:cs="Arial"/>
            <w:color w:val="414142"/>
            <w:sz w:val="20"/>
            <w:szCs w:val="20"/>
            <w:lang w:eastAsia="en-GB"/>
          </w:rPr>
          <w:t xml:space="preserve">9.2. to increase the amount of the collateral and submit a new collateral within the deadline specified in paragraph 10 of this </w:t>
        </w:r>
        <w:proofErr w:type="gramStart"/>
        <w:r w:rsidRPr="0067573A">
          <w:rPr>
            <w:rFonts w:ascii="Arial" w:eastAsia="Times New Roman" w:hAnsi="Arial" w:cs="Arial"/>
            <w:color w:val="414142"/>
            <w:sz w:val="20"/>
            <w:szCs w:val="20"/>
            <w:lang w:eastAsia="en-GB"/>
          </w:rPr>
          <w:t>Annex;</w:t>
        </w:r>
        <w:proofErr w:type="gramEnd"/>
      </w:ins>
    </w:p>
    <w:p w14:paraId="19373211" w14:textId="11E7E50F" w:rsidR="18BBDC39" w:rsidRPr="0067573A" w:rsidRDefault="18BBDC39" w:rsidP="00855AAA">
      <w:pPr>
        <w:spacing w:before="120" w:after="120" w:line="240" w:lineRule="atLeast"/>
        <w:ind w:left="397" w:right="113"/>
        <w:jc w:val="both"/>
        <w:rPr>
          <w:ins w:id="2959" w:author="Author"/>
          <w:rFonts w:ascii="Arial" w:eastAsia="Times New Roman" w:hAnsi="Arial" w:cs="Arial"/>
          <w:color w:val="414142"/>
          <w:sz w:val="20"/>
          <w:szCs w:val="20"/>
          <w:lang w:eastAsia="en-GB"/>
        </w:rPr>
      </w:pPr>
      <w:ins w:id="2960" w:author="Author">
        <w:r w:rsidRPr="0067573A">
          <w:rPr>
            <w:rFonts w:ascii="Arial" w:eastAsia="Times New Roman" w:hAnsi="Arial" w:cs="Arial"/>
            <w:color w:val="414142"/>
            <w:sz w:val="20"/>
            <w:szCs w:val="20"/>
            <w:lang w:eastAsia="en-GB"/>
          </w:rPr>
          <w:t>9.3. to restore the collateral within the deadline specified in paragraph 11 of this Annex.</w:t>
        </w:r>
      </w:ins>
    </w:p>
    <w:p w14:paraId="19D5FC9F" w14:textId="42F4075C" w:rsidR="004D624B" w:rsidRPr="0067573A" w:rsidRDefault="428ADCAE" w:rsidP="00855AAA">
      <w:pPr>
        <w:shd w:val="clear" w:color="auto" w:fill="FFFFFF" w:themeFill="background1"/>
        <w:spacing w:before="120" w:after="120" w:line="240" w:lineRule="atLeast"/>
        <w:ind w:left="397" w:right="113" w:hanging="284"/>
        <w:jc w:val="both"/>
        <w:rPr>
          <w:ins w:id="2961" w:author="Author"/>
          <w:rFonts w:ascii="Arial" w:eastAsia="Times New Roman" w:hAnsi="Arial" w:cs="Arial"/>
          <w:color w:val="414142"/>
          <w:sz w:val="20"/>
          <w:szCs w:val="20"/>
          <w:lang w:eastAsia="en-GB"/>
        </w:rPr>
      </w:pPr>
      <w:ins w:id="2962" w:author="Author">
        <w:r w:rsidRPr="0067573A">
          <w:rPr>
            <w:rFonts w:ascii="Arial" w:eastAsia="Times New Roman" w:hAnsi="Arial" w:cs="Arial"/>
            <w:color w:val="414142"/>
            <w:sz w:val="20"/>
            <w:szCs w:val="20"/>
            <w:lang w:eastAsia="en-GB"/>
          </w:rPr>
          <w:t>1</w:t>
        </w:r>
        <w:r w:rsidR="63112FE3" w:rsidRPr="0067573A">
          <w:rPr>
            <w:rFonts w:ascii="Arial" w:eastAsia="Times New Roman" w:hAnsi="Arial" w:cs="Arial"/>
            <w:color w:val="414142"/>
            <w:sz w:val="20"/>
            <w:szCs w:val="20"/>
            <w:lang w:eastAsia="en-GB"/>
          </w:rPr>
          <w:t>0</w:t>
        </w:r>
        <w:r w:rsidRPr="0067573A">
          <w:rPr>
            <w:rFonts w:ascii="Arial" w:eastAsia="Times New Roman" w:hAnsi="Arial" w:cs="Arial"/>
            <w:color w:val="414142"/>
            <w:sz w:val="20"/>
            <w:szCs w:val="20"/>
            <w:lang w:eastAsia="en-GB"/>
          </w:rPr>
          <w:t>.</w:t>
        </w:r>
        <w:r w:rsidR="00F80DC6" w:rsidRPr="0067573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If liabilities of the network user within the framework of the transmission service agreement exceed the sum for which the </w:t>
        </w:r>
        <w:r w:rsidR="3B9573CC"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has been issued</w:t>
        </w:r>
        <w:r w:rsidR="6392ED14" w:rsidRPr="0067573A">
          <w:rPr>
            <w:rFonts w:ascii="Arial" w:eastAsia="Times New Roman" w:hAnsi="Arial" w:cs="Arial"/>
            <w:color w:val="414142"/>
            <w:sz w:val="20"/>
            <w:szCs w:val="20"/>
            <w:lang w:eastAsia="en-GB"/>
          </w:rPr>
          <w:t xml:space="preserve"> in accordance with </w:t>
        </w:r>
        <w:r w:rsidR="40696001" w:rsidRPr="0067573A">
          <w:rPr>
            <w:rFonts w:ascii="Arial" w:eastAsia="Times New Roman" w:hAnsi="Arial" w:cs="Arial"/>
            <w:color w:val="414142"/>
            <w:sz w:val="20"/>
            <w:szCs w:val="20"/>
            <w:lang w:eastAsia="en-GB"/>
          </w:rPr>
          <w:t>paragraph 8 of this Annex</w:t>
        </w:r>
        <w:r w:rsidRPr="0067573A">
          <w:rPr>
            <w:rFonts w:ascii="Arial" w:eastAsia="Times New Roman" w:hAnsi="Arial" w:cs="Arial"/>
            <w:color w:val="414142"/>
            <w:sz w:val="20"/>
            <w:szCs w:val="20"/>
            <w:lang w:eastAsia="en-GB"/>
          </w:rPr>
          <w:t xml:space="preserve">, the TSO has the right to request the network user to increase the amount of the </w:t>
        </w:r>
        <w:r w:rsidR="5DDC85A9"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and submit a new </w:t>
        </w:r>
        <w:r w:rsidR="6636E34E"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to the TSO within seven</w:t>
        </w:r>
        <w:r w:rsidR="008000F0" w:rsidRPr="0067573A">
          <w:rPr>
            <w:rFonts w:ascii="Arial" w:eastAsia="Times New Roman" w:hAnsi="Arial" w:cs="Arial"/>
            <w:color w:val="414142"/>
            <w:sz w:val="20"/>
            <w:szCs w:val="20"/>
            <w:lang w:eastAsia="en-GB"/>
          </w:rPr>
          <w:t xml:space="preserve"> (7)</w:t>
        </w:r>
        <w:r w:rsidRPr="0067573A">
          <w:rPr>
            <w:rFonts w:ascii="Arial" w:eastAsia="Times New Roman" w:hAnsi="Arial" w:cs="Arial"/>
            <w:color w:val="414142"/>
            <w:sz w:val="20"/>
            <w:szCs w:val="20"/>
            <w:lang w:eastAsia="en-GB"/>
          </w:rPr>
          <w:t xml:space="preserve"> business days which complies with the provisions of this Annex.</w:t>
        </w:r>
      </w:ins>
    </w:p>
    <w:p w14:paraId="153E395F" w14:textId="1DBC40BD" w:rsidR="45BD83D1" w:rsidRPr="0067573A" w:rsidRDefault="5FE4287B" w:rsidP="00855AAA">
      <w:pPr>
        <w:shd w:val="clear" w:color="auto" w:fill="FFFFFF" w:themeFill="background1"/>
        <w:spacing w:before="120" w:after="120" w:line="240" w:lineRule="atLeast"/>
        <w:ind w:left="397" w:right="113" w:hanging="284"/>
        <w:jc w:val="both"/>
        <w:rPr>
          <w:ins w:id="2963" w:author="Author"/>
          <w:rFonts w:ascii="Arial" w:eastAsia="Times New Roman" w:hAnsi="Arial" w:cs="Arial"/>
          <w:color w:val="414142"/>
          <w:sz w:val="20"/>
          <w:szCs w:val="20"/>
          <w:lang w:eastAsia="en-GB"/>
        </w:rPr>
      </w:pPr>
      <w:ins w:id="2964" w:author="Author">
        <w:r w:rsidRPr="0067573A">
          <w:rPr>
            <w:rFonts w:ascii="Arial" w:eastAsia="Times New Roman" w:hAnsi="Arial" w:cs="Arial"/>
            <w:color w:val="414142"/>
            <w:sz w:val="20"/>
            <w:szCs w:val="20"/>
            <w:lang w:eastAsia="en-GB"/>
          </w:rPr>
          <w:t>11.</w:t>
        </w:r>
        <w:r w:rsidR="00F80DC6" w:rsidRPr="00855AA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The TSO shall be entitled to use </w:t>
        </w:r>
        <w:r w:rsidR="7B144D4B" w:rsidRPr="00855AAA">
          <w:rPr>
            <w:rFonts w:ascii="Arial" w:eastAsia="Times New Roman" w:hAnsi="Arial" w:cs="Arial"/>
            <w:color w:val="414142"/>
            <w:sz w:val="20"/>
            <w:szCs w:val="20"/>
            <w:lang w:eastAsia="en-GB"/>
          </w:rPr>
          <w:t xml:space="preserve">collateral to cover liabilities of network user towards TSO if network user has failed to pay the invoice </w:t>
        </w:r>
        <w:r w:rsidR="008B502D" w:rsidRPr="00855AAA">
          <w:rPr>
            <w:rFonts w:ascii="Arial" w:eastAsia="Times New Roman" w:hAnsi="Arial" w:cs="Arial"/>
            <w:color w:val="414142"/>
            <w:sz w:val="20"/>
            <w:szCs w:val="20"/>
            <w:lang w:eastAsia="en-GB"/>
          </w:rPr>
          <w:t xml:space="preserve">within 40 days </w:t>
        </w:r>
        <w:r w:rsidR="7B144D4B" w:rsidRPr="00855AAA">
          <w:rPr>
            <w:rFonts w:ascii="Arial" w:eastAsia="Times New Roman" w:hAnsi="Arial" w:cs="Arial"/>
            <w:color w:val="414142"/>
            <w:sz w:val="20"/>
            <w:szCs w:val="20"/>
            <w:lang w:eastAsia="en-GB"/>
          </w:rPr>
          <w:t xml:space="preserve">for transmission </w:t>
        </w:r>
        <w:r w:rsidR="695DF566" w:rsidRPr="00855AAA">
          <w:rPr>
            <w:rFonts w:ascii="Arial" w:eastAsia="Times New Roman" w:hAnsi="Arial" w:cs="Arial"/>
            <w:color w:val="414142"/>
            <w:sz w:val="20"/>
            <w:szCs w:val="20"/>
            <w:lang w:eastAsia="en-GB"/>
          </w:rPr>
          <w:t xml:space="preserve">system </w:t>
        </w:r>
        <w:r w:rsidR="7B144D4B" w:rsidRPr="00855AAA">
          <w:rPr>
            <w:rFonts w:ascii="Arial" w:eastAsia="Times New Roman" w:hAnsi="Arial" w:cs="Arial"/>
            <w:color w:val="414142"/>
            <w:sz w:val="20"/>
            <w:szCs w:val="20"/>
            <w:lang w:eastAsia="en-GB"/>
          </w:rPr>
          <w:t>services provided. After using the collateral, the TSO shall request the network user to restore the amount of the collateral within seven</w:t>
        </w:r>
        <w:r w:rsidR="37E54067" w:rsidRPr="00855AAA">
          <w:rPr>
            <w:rFonts w:ascii="Arial" w:eastAsia="Times New Roman" w:hAnsi="Arial" w:cs="Arial"/>
            <w:color w:val="414142"/>
            <w:sz w:val="20"/>
            <w:szCs w:val="20"/>
            <w:lang w:eastAsia="en-GB"/>
          </w:rPr>
          <w:t xml:space="preserve"> (7)</w:t>
        </w:r>
        <w:r w:rsidR="7B144D4B" w:rsidRPr="00855AAA">
          <w:rPr>
            <w:rFonts w:ascii="Arial" w:eastAsia="Times New Roman" w:hAnsi="Arial" w:cs="Arial"/>
            <w:color w:val="414142"/>
            <w:sz w:val="20"/>
            <w:szCs w:val="20"/>
            <w:lang w:eastAsia="en-GB"/>
          </w:rPr>
          <w:t xml:space="preserve"> business days.</w:t>
        </w:r>
      </w:ins>
    </w:p>
    <w:p w14:paraId="41491530" w14:textId="2258B8DE" w:rsidR="004D624B" w:rsidRPr="0067573A" w:rsidRDefault="14255989" w:rsidP="00855AAA">
      <w:pPr>
        <w:shd w:val="clear" w:color="auto" w:fill="FFFFFF" w:themeFill="background1"/>
        <w:spacing w:before="120" w:after="120" w:line="240" w:lineRule="atLeast"/>
        <w:ind w:left="397" w:right="113" w:hanging="284"/>
        <w:jc w:val="both"/>
        <w:rPr>
          <w:ins w:id="2965" w:author="Author"/>
          <w:rFonts w:ascii="Arial" w:eastAsia="Times New Roman" w:hAnsi="Arial" w:cs="Arial"/>
          <w:color w:val="414142"/>
          <w:sz w:val="20"/>
          <w:szCs w:val="20"/>
          <w:lang w:eastAsia="en-GB"/>
        </w:rPr>
      </w:pPr>
      <w:ins w:id="2966" w:author="Author">
        <w:r w:rsidRPr="0067573A">
          <w:rPr>
            <w:rFonts w:ascii="Arial" w:eastAsia="Times New Roman" w:hAnsi="Arial" w:cs="Arial"/>
            <w:color w:val="414142"/>
            <w:sz w:val="20"/>
            <w:szCs w:val="20"/>
            <w:lang w:eastAsia="en-GB"/>
          </w:rPr>
          <w:t>12.</w:t>
        </w:r>
        <w:r w:rsidR="00F80DC6" w:rsidRPr="0067573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During discontinuation period of the provision of </w:t>
        </w:r>
        <w:r w:rsidR="6E87C725" w:rsidRPr="0067573A">
          <w:rPr>
            <w:rFonts w:ascii="Arial" w:eastAsia="Times New Roman" w:hAnsi="Arial" w:cs="Arial"/>
            <w:color w:val="414142"/>
            <w:sz w:val="20"/>
            <w:szCs w:val="20"/>
            <w:lang w:eastAsia="en-GB"/>
          </w:rPr>
          <w:t xml:space="preserve">transmission system </w:t>
        </w:r>
        <w:r w:rsidRPr="0067573A">
          <w:rPr>
            <w:rFonts w:ascii="Arial" w:eastAsia="Times New Roman" w:hAnsi="Arial" w:cs="Arial"/>
            <w:color w:val="414142"/>
            <w:sz w:val="20"/>
            <w:szCs w:val="20"/>
            <w:lang w:eastAsia="en-GB"/>
          </w:rPr>
          <w:t>service</w:t>
        </w:r>
        <w:r w:rsidR="10A084A4" w:rsidRPr="0067573A">
          <w:rPr>
            <w:rFonts w:ascii="Arial" w:eastAsia="Times New Roman" w:hAnsi="Arial" w:cs="Arial"/>
            <w:color w:val="414142"/>
            <w:sz w:val="20"/>
            <w:szCs w:val="20"/>
            <w:lang w:eastAsia="en-GB"/>
          </w:rPr>
          <w:t>s as foreseen in paragraph 9 of this Annex</w:t>
        </w:r>
        <w:r w:rsidR="00F80DC6" w:rsidRPr="0067573A">
          <w:rPr>
            <w:rFonts w:ascii="Arial" w:eastAsia="Times New Roman" w:hAnsi="Arial" w:cs="Arial"/>
            <w:color w:val="414142"/>
            <w:sz w:val="20"/>
            <w:szCs w:val="20"/>
            <w:lang w:eastAsia="en-GB"/>
          </w:rPr>
          <w:t>,</w:t>
        </w:r>
        <w:r w:rsidRPr="0067573A">
          <w:rPr>
            <w:rFonts w:ascii="Arial" w:eastAsia="Times New Roman" w:hAnsi="Arial" w:cs="Arial"/>
            <w:color w:val="414142"/>
            <w:sz w:val="20"/>
            <w:szCs w:val="20"/>
            <w:lang w:eastAsia="en-GB"/>
          </w:rPr>
          <w:t xml:space="preserve"> the TSO has the right to allocate the capacity reserved by the network user in the transmission system to another network user as unused capacity.</w:t>
        </w:r>
      </w:ins>
    </w:p>
    <w:p w14:paraId="2BBE9979" w14:textId="2D0EB41C" w:rsidR="004D624B" w:rsidRPr="0067573A" w:rsidRDefault="32366501" w:rsidP="00855AAA">
      <w:pPr>
        <w:shd w:val="clear" w:color="auto" w:fill="FFFFFF" w:themeFill="background1"/>
        <w:spacing w:before="120" w:after="120" w:line="240" w:lineRule="atLeast"/>
        <w:ind w:left="397" w:right="113" w:hanging="284"/>
        <w:jc w:val="both"/>
        <w:rPr>
          <w:ins w:id="2967" w:author="Author"/>
          <w:rFonts w:ascii="Arial" w:eastAsia="Times New Roman" w:hAnsi="Arial" w:cs="Arial"/>
          <w:color w:val="414142"/>
          <w:sz w:val="20"/>
          <w:szCs w:val="20"/>
          <w:lang w:eastAsia="en-GB"/>
        </w:rPr>
      </w:pPr>
      <w:ins w:id="2968" w:author="Author">
        <w:r w:rsidRPr="0067573A">
          <w:rPr>
            <w:rFonts w:ascii="Arial" w:eastAsia="Times New Roman" w:hAnsi="Arial" w:cs="Arial"/>
            <w:color w:val="414142"/>
            <w:sz w:val="20"/>
            <w:szCs w:val="20"/>
            <w:lang w:eastAsia="en-GB"/>
          </w:rPr>
          <w:t xml:space="preserve">13. Upon termination of the transmission service agreement, the TSO shall, within five </w:t>
        </w:r>
        <w:r w:rsidR="20D51A7F" w:rsidRPr="0067573A">
          <w:rPr>
            <w:rFonts w:ascii="Arial" w:eastAsia="Times New Roman" w:hAnsi="Arial" w:cs="Arial"/>
            <w:color w:val="414142"/>
            <w:sz w:val="20"/>
            <w:szCs w:val="20"/>
            <w:lang w:eastAsia="en-GB"/>
          </w:rPr>
          <w:t xml:space="preserve">(5) </w:t>
        </w:r>
        <w:r w:rsidRPr="0067573A">
          <w:rPr>
            <w:rFonts w:ascii="Arial" w:eastAsia="Times New Roman" w:hAnsi="Arial" w:cs="Arial"/>
            <w:color w:val="414142"/>
            <w:sz w:val="20"/>
            <w:szCs w:val="20"/>
            <w:lang w:eastAsia="en-GB"/>
          </w:rPr>
          <w:t xml:space="preserve">business days, refund to the network user the sum of </w:t>
        </w:r>
        <w:r w:rsidR="61DC6549"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which is not used to </w:t>
        </w:r>
        <w:r w:rsidR="20D51A7F" w:rsidRPr="0067573A">
          <w:rPr>
            <w:rFonts w:ascii="Arial" w:eastAsia="Times New Roman" w:hAnsi="Arial" w:cs="Arial"/>
            <w:color w:val="414142"/>
            <w:sz w:val="20"/>
            <w:szCs w:val="20"/>
            <w:lang w:eastAsia="en-GB"/>
          </w:rPr>
          <w:t>e</w:t>
        </w:r>
        <w:r w:rsidRPr="0067573A">
          <w:rPr>
            <w:rFonts w:ascii="Arial" w:eastAsia="Times New Roman" w:hAnsi="Arial" w:cs="Arial"/>
            <w:color w:val="414142"/>
            <w:sz w:val="20"/>
            <w:szCs w:val="20"/>
            <w:lang w:eastAsia="en-GB"/>
          </w:rPr>
          <w:t xml:space="preserve">xtinguish the </w:t>
        </w:r>
        <w:r w:rsidR="4B7F95BA" w:rsidRPr="0067573A">
          <w:rPr>
            <w:rFonts w:ascii="Arial" w:eastAsia="Times New Roman" w:hAnsi="Arial" w:cs="Arial"/>
            <w:color w:val="414142"/>
            <w:sz w:val="20"/>
            <w:szCs w:val="20"/>
            <w:lang w:eastAsia="en-GB"/>
          </w:rPr>
          <w:t>u</w:t>
        </w:r>
        <w:r w:rsidRPr="0067573A">
          <w:rPr>
            <w:rFonts w:ascii="Arial" w:eastAsia="Times New Roman" w:hAnsi="Arial" w:cs="Arial"/>
            <w:color w:val="414142"/>
            <w:sz w:val="20"/>
            <w:szCs w:val="20"/>
            <w:lang w:eastAsia="en-GB"/>
          </w:rPr>
          <w:t>nfulfilled liabilities of the network user or return the original of the guarantee of the financial service provider or the affiliate entity.</w:t>
        </w:r>
      </w:ins>
    </w:p>
    <w:p w14:paraId="5B340DE5" w14:textId="4A1271ED" w:rsidR="00BE6F1A" w:rsidRDefault="004D624B" w:rsidP="0041016B">
      <w:pPr>
        <w:shd w:val="clear" w:color="auto" w:fill="FFFFFF" w:themeFill="background1"/>
        <w:spacing w:before="120" w:after="120" w:line="240" w:lineRule="atLeast"/>
        <w:ind w:left="397" w:right="113" w:hanging="284"/>
        <w:jc w:val="both"/>
      </w:pPr>
      <w:ins w:id="2969" w:author="Author">
        <w:r w:rsidRPr="004D624B">
          <w:rPr>
            <w:rFonts w:ascii="Arial" w:eastAsia="Times New Roman" w:hAnsi="Arial" w:cs="Arial"/>
            <w:color w:val="000000"/>
            <w:sz w:val="27"/>
            <w:szCs w:val="27"/>
            <w:shd w:val="clear" w:color="auto" w:fill="FFFFFF"/>
            <w:lang w:eastAsia="en-GB"/>
          </w:rPr>
          <w:t> </w:t>
        </w:r>
      </w:ins>
    </w:p>
    <w:sectPr w:rsidR="00BE6F1A">
      <w:headerReference w:type="default" r:id="rId13"/>
      <w:footerReference w:type="default" r:id="rId1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3" w:author="Author" w:initials="A">
    <w:p w14:paraId="67CD56B1" w14:textId="77777777" w:rsidR="00E73324" w:rsidRDefault="00E73324" w:rsidP="00246380">
      <w:pPr>
        <w:pStyle w:val="CommentText"/>
      </w:pPr>
      <w:r>
        <w:rPr>
          <w:rStyle w:val="CommentReference"/>
        </w:rPr>
        <w:annotationRef/>
      </w:r>
      <w:r>
        <w:t xml:space="preserve">Comment 2: Taken into account and added to definitions. The Gas Day is defineed in Regulation (CAM regulation "‘gas day’ means the period from 5.00 to 5.00 UTC the following day for winter time and from 4.00 to 4.00 UTC the following day when daylight saving is applied") </w:t>
      </w:r>
    </w:p>
  </w:comment>
  <w:comment w:id="389" w:author="Author" w:initials="A">
    <w:p w14:paraId="41D634B3" w14:textId="77777777" w:rsidR="00D8430D" w:rsidRDefault="00D8430D" w:rsidP="00635027">
      <w:pPr>
        <w:pStyle w:val="CommentText"/>
      </w:pPr>
      <w:r>
        <w:rPr>
          <w:rStyle w:val="CommentReference"/>
        </w:rPr>
        <w:annotationRef/>
      </w:r>
      <w:r>
        <w:t>Comment 16: Taken into account.</w:t>
      </w:r>
    </w:p>
  </w:comment>
  <w:comment w:id="500" w:author="Author" w:initials="A">
    <w:p w14:paraId="6CE1D22A" w14:textId="77777777" w:rsidR="00D8430D" w:rsidRDefault="00D8430D" w:rsidP="007C76AE">
      <w:pPr>
        <w:pStyle w:val="CommentText"/>
      </w:pPr>
      <w:r>
        <w:rPr>
          <w:rStyle w:val="CommentReference"/>
        </w:rPr>
        <w:annotationRef/>
      </w:r>
      <w:r>
        <w:t xml:space="preserve">Comment 17: </w:t>
      </w:r>
      <w:r>
        <w:rPr>
          <w:color w:val="000000"/>
        </w:rPr>
        <w:t>Taken into account. References corrected.</w:t>
      </w:r>
    </w:p>
  </w:comment>
  <w:comment w:id="959" w:author="Author" w:initials="A">
    <w:p w14:paraId="140944FD" w14:textId="7CF51CCC" w:rsidR="00762B05" w:rsidRDefault="00762B05">
      <w:pPr>
        <w:pStyle w:val="CommentText"/>
      </w:pPr>
      <w:r>
        <w:rPr>
          <w:rStyle w:val="CommentReference"/>
        </w:rPr>
        <w:annotationRef/>
      </w:r>
      <w:r>
        <w:t xml:space="preserve">Comment 10: Partialy taken into account. Sub-paragraph amended as follows: </w:t>
      </w:r>
    </w:p>
    <w:p w14:paraId="652F34E6" w14:textId="77777777" w:rsidR="00762B05" w:rsidRDefault="00762B05" w:rsidP="00EE1252">
      <w:pPr>
        <w:pStyle w:val="CommentText"/>
      </w:pPr>
      <w:r>
        <w:t>5.8.6.6. In the case of unavailability of booked capacity due to planned or unplanned unavailability of technical capacity at the Kiemenai entry/exit point, booked capacity shall be restricted proportionally among network users in specific order: [...]</w:t>
      </w:r>
    </w:p>
  </w:comment>
  <w:comment w:id="979" w:author="Author" w:initials="A">
    <w:p w14:paraId="62A62A2F" w14:textId="50FEB557" w:rsidR="00E73324" w:rsidRDefault="00E73324" w:rsidP="00B42D1B">
      <w:pPr>
        <w:pStyle w:val="CommentText"/>
      </w:pPr>
      <w:r>
        <w:rPr>
          <w:rStyle w:val="CommentReference"/>
        </w:rPr>
        <w:annotationRef/>
      </w:r>
      <w:r>
        <w:t xml:space="preserve">Comment 3: </w:t>
      </w:r>
      <w:r>
        <w:rPr>
          <w:color w:val="000000"/>
        </w:rPr>
        <w:t>Taken into account. References corrected.</w:t>
      </w:r>
    </w:p>
  </w:comment>
  <w:comment w:id="1124" w:author="Author" w:initials="A">
    <w:p w14:paraId="13751155" w14:textId="77777777" w:rsidR="00762B05" w:rsidRDefault="00762B05" w:rsidP="0093546F">
      <w:pPr>
        <w:pStyle w:val="CommentText"/>
      </w:pPr>
      <w:r>
        <w:rPr>
          <w:rStyle w:val="CommentReference"/>
        </w:rPr>
        <w:annotationRef/>
      </w:r>
      <w:r>
        <w:rPr>
          <w:color w:val="000000"/>
        </w:rPr>
        <w:t>Comment 4: Taken into account. Article 6.3.1. amended.</w:t>
      </w:r>
    </w:p>
  </w:comment>
  <w:comment w:id="1514" w:author="Author" w:initials="A">
    <w:p w14:paraId="5DFC6366" w14:textId="77777777" w:rsidR="00762B05" w:rsidRDefault="00762B05" w:rsidP="00987471">
      <w:pPr>
        <w:pStyle w:val="CommentText"/>
      </w:pPr>
      <w:r>
        <w:rPr>
          <w:rStyle w:val="CommentReference"/>
        </w:rPr>
        <w:annotationRef/>
      </w:r>
      <w:r>
        <w:t xml:space="preserve">Comment 5: </w:t>
      </w:r>
      <w:r>
        <w:rPr>
          <w:color w:val="000000"/>
        </w:rPr>
        <w:t>Taken into account. References corrected.</w:t>
      </w:r>
    </w:p>
  </w:comment>
  <w:comment w:id="2115" w:author="Author" w:initials="A">
    <w:p w14:paraId="17D67BD9" w14:textId="77777777" w:rsidR="00762B05" w:rsidRDefault="00762B05" w:rsidP="00EA7C44">
      <w:pPr>
        <w:pStyle w:val="CommentText"/>
      </w:pPr>
      <w:r>
        <w:rPr>
          <w:rStyle w:val="CommentReference"/>
        </w:rPr>
        <w:annotationRef/>
      </w:r>
      <w:r>
        <w:t xml:space="preserve">Comment 12: </w:t>
      </w:r>
      <w:r>
        <w:rPr>
          <w:color w:val="000000"/>
        </w:rPr>
        <w:t xml:space="preserve">Taken into account. </w:t>
      </w:r>
    </w:p>
  </w:comment>
  <w:comment w:id="2691" w:author="Author" w:initials="A">
    <w:p w14:paraId="6C10F4EB" w14:textId="77777777" w:rsidR="00D8430D" w:rsidRDefault="00D8430D" w:rsidP="004C4D9D">
      <w:pPr>
        <w:pStyle w:val="CommentText"/>
      </w:pPr>
      <w:r>
        <w:rPr>
          <w:rStyle w:val="CommentReference"/>
        </w:rPr>
        <w:annotationRef/>
      </w:r>
      <w:r>
        <w:t>Comment 14:  Taken into account. The TSO shall not be liable for any damage caused by malfunctioning of the Common IT platform due to its improper use and/or incorrect data input actions by the network user. The network user shall indemnify and hold harmless the TSO against any potential damages incurred by the TSO and/or by third parties resulting from these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CD56B1" w15:done="0"/>
  <w15:commentEx w15:paraId="41D634B3" w15:done="0"/>
  <w15:commentEx w15:paraId="6CE1D22A" w15:done="0"/>
  <w15:commentEx w15:paraId="652F34E6" w15:done="0"/>
  <w15:commentEx w15:paraId="62A62A2F" w15:done="0"/>
  <w15:commentEx w15:paraId="13751155" w15:done="0"/>
  <w15:commentEx w15:paraId="5DFC6366" w15:done="0"/>
  <w15:commentEx w15:paraId="17D67BD9" w15:done="0"/>
  <w15:commentEx w15:paraId="6C10F4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D56B1" w16cid:durableId="287765C5"/>
  <w16cid:commentId w16cid:paraId="41D634B3" w16cid:durableId="28777D01"/>
  <w16cid:commentId w16cid:paraId="6CE1D22A" w16cid:durableId="28777D62"/>
  <w16cid:commentId w16cid:paraId="652F34E6" w16cid:durableId="28777B68"/>
  <w16cid:commentId w16cid:paraId="62A62A2F" w16cid:durableId="28776637"/>
  <w16cid:commentId w16cid:paraId="13751155" w16cid:durableId="287779DE"/>
  <w16cid:commentId w16cid:paraId="5DFC6366" w16cid:durableId="28777A62"/>
  <w16cid:commentId w16cid:paraId="17D67BD9" w16cid:durableId="28777BC5"/>
  <w16cid:commentId w16cid:paraId="6C10F4EB" w16cid:durableId="28777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4842" w14:textId="77777777" w:rsidR="000C21AE" w:rsidRDefault="000C21AE" w:rsidP="00F449B9">
      <w:pPr>
        <w:spacing w:after="0" w:line="240" w:lineRule="auto"/>
      </w:pPr>
      <w:r>
        <w:separator/>
      </w:r>
    </w:p>
  </w:endnote>
  <w:endnote w:type="continuationSeparator" w:id="0">
    <w:p w14:paraId="4A5EF953" w14:textId="77777777" w:rsidR="000C21AE" w:rsidRDefault="000C21AE" w:rsidP="00F4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975" w:author="Author"/>
  <w:sdt>
    <w:sdtPr>
      <w:id w:val="1144162946"/>
      <w:docPartObj>
        <w:docPartGallery w:val="Page Numbers (Bottom of Page)"/>
        <w:docPartUnique/>
      </w:docPartObj>
    </w:sdtPr>
    <w:sdtContent>
      <w:customXmlInsRangeEnd w:id="2975"/>
      <w:p w14:paraId="596603F5" w14:textId="171BD725" w:rsidR="00821FF8" w:rsidRDefault="00821FF8">
        <w:pPr>
          <w:pStyle w:val="Footer"/>
          <w:jc w:val="right"/>
          <w:rPr>
            <w:ins w:id="2976" w:author="Author"/>
          </w:rPr>
        </w:pPr>
        <w:ins w:id="2977" w:author="Author">
          <w:r>
            <w:fldChar w:fldCharType="begin"/>
          </w:r>
          <w:r>
            <w:instrText>PAGE   \* MERGEFORMAT</w:instrText>
          </w:r>
          <w:r>
            <w:fldChar w:fldCharType="separate"/>
          </w:r>
          <w:r>
            <w:rPr>
              <w:lang w:val="et-EE"/>
            </w:rPr>
            <w:t>2</w:t>
          </w:r>
          <w:r>
            <w:fldChar w:fldCharType="end"/>
          </w:r>
        </w:ins>
      </w:p>
      <w:customXmlInsRangeStart w:id="2978" w:author="Author"/>
    </w:sdtContent>
  </w:sdt>
  <w:customXmlInsRangeEnd w:id="2978"/>
  <w:p w14:paraId="676893AC" w14:textId="77777777" w:rsidR="00821FF8" w:rsidRDefault="0082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DF2C" w14:textId="77777777" w:rsidR="000C21AE" w:rsidRDefault="000C21AE" w:rsidP="00F449B9">
      <w:pPr>
        <w:spacing w:after="0" w:line="240" w:lineRule="auto"/>
      </w:pPr>
      <w:r>
        <w:separator/>
      </w:r>
    </w:p>
  </w:footnote>
  <w:footnote w:type="continuationSeparator" w:id="0">
    <w:p w14:paraId="1C45A0BE" w14:textId="77777777" w:rsidR="000C21AE" w:rsidRDefault="000C21AE" w:rsidP="00F4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970" w:author="Author"/>
  <w:sdt>
    <w:sdtPr>
      <w:id w:val="1596515355"/>
      <w:docPartObj>
        <w:docPartGallery w:val="Page Numbers (Top of Page)"/>
        <w:docPartUnique/>
      </w:docPartObj>
    </w:sdtPr>
    <w:sdtContent>
      <w:customXmlInsRangeEnd w:id="2970"/>
      <w:p w14:paraId="2611693B" w14:textId="77777777" w:rsidR="00821FF8" w:rsidRDefault="00821FF8" w:rsidP="00821FF8">
        <w:pPr>
          <w:pStyle w:val="Header"/>
          <w:jc w:val="right"/>
          <w:rPr>
            <w:ins w:id="2971" w:author="Author"/>
          </w:rPr>
        </w:pPr>
      </w:p>
      <w:p w14:paraId="0EB126A4" w14:textId="2911AC72" w:rsidR="00821FF8" w:rsidRDefault="00821FF8" w:rsidP="00821FF8">
        <w:pPr>
          <w:pStyle w:val="Header"/>
          <w:jc w:val="center"/>
          <w:rPr>
            <w:ins w:id="2972" w:author="Author"/>
          </w:rPr>
          <w:pPrChange w:id="2973" w:author="Author">
            <w:pPr>
              <w:pStyle w:val="Header"/>
              <w:jc w:val="right"/>
            </w:pPr>
          </w:pPrChange>
        </w:pPr>
      </w:p>
      <w:customXmlInsRangeStart w:id="2974" w:author="Author"/>
    </w:sdtContent>
  </w:sdt>
  <w:customXmlInsRangeEnd w:id="2974"/>
  <w:p w14:paraId="35C8E1AB" w14:textId="77777777" w:rsidR="00821FF8" w:rsidRDefault="0082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937"/>
    <w:multiLevelType w:val="hybridMultilevel"/>
    <w:tmpl w:val="5072C01E"/>
    <w:lvl w:ilvl="0" w:tplc="04250019">
      <w:start w:val="1"/>
      <w:numFmt w:val="lowerLetter"/>
      <w:lvlText w:val="%1."/>
      <w:lvlJc w:val="left"/>
      <w:pPr>
        <w:ind w:left="1911" w:hanging="360"/>
      </w:pPr>
    </w:lvl>
    <w:lvl w:ilvl="1" w:tplc="04250019" w:tentative="1">
      <w:start w:val="1"/>
      <w:numFmt w:val="lowerLetter"/>
      <w:lvlText w:val="%2."/>
      <w:lvlJc w:val="left"/>
      <w:pPr>
        <w:ind w:left="2631" w:hanging="360"/>
      </w:pPr>
    </w:lvl>
    <w:lvl w:ilvl="2" w:tplc="0425001B" w:tentative="1">
      <w:start w:val="1"/>
      <w:numFmt w:val="lowerRoman"/>
      <w:lvlText w:val="%3."/>
      <w:lvlJc w:val="right"/>
      <w:pPr>
        <w:ind w:left="3351" w:hanging="180"/>
      </w:pPr>
    </w:lvl>
    <w:lvl w:ilvl="3" w:tplc="0425000F" w:tentative="1">
      <w:start w:val="1"/>
      <w:numFmt w:val="decimal"/>
      <w:lvlText w:val="%4."/>
      <w:lvlJc w:val="left"/>
      <w:pPr>
        <w:ind w:left="4071" w:hanging="360"/>
      </w:pPr>
    </w:lvl>
    <w:lvl w:ilvl="4" w:tplc="04250019" w:tentative="1">
      <w:start w:val="1"/>
      <w:numFmt w:val="lowerLetter"/>
      <w:lvlText w:val="%5."/>
      <w:lvlJc w:val="left"/>
      <w:pPr>
        <w:ind w:left="4791" w:hanging="360"/>
      </w:pPr>
    </w:lvl>
    <w:lvl w:ilvl="5" w:tplc="0425001B" w:tentative="1">
      <w:start w:val="1"/>
      <w:numFmt w:val="lowerRoman"/>
      <w:lvlText w:val="%6."/>
      <w:lvlJc w:val="right"/>
      <w:pPr>
        <w:ind w:left="5511" w:hanging="180"/>
      </w:pPr>
    </w:lvl>
    <w:lvl w:ilvl="6" w:tplc="0425000F" w:tentative="1">
      <w:start w:val="1"/>
      <w:numFmt w:val="decimal"/>
      <w:lvlText w:val="%7."/>
      <w:lvlJc w:val="left"/>
      <w:pPr>
        <w:ind w:left="6231" w:hanging="360"/>
      </w:pPr>
    </w:lvl>
    <w:lvl w:ilvl="7" w:tplc="04250019" w:tentative="1">
      <w:start w:val="1"/>
      <w:numFmt w:val="lowerLetter"/>
      <w:lvlText w:val="%8."/>
      <w:lvlJc w:val="left"/>
      <w:pPr>
        <w:ind w:left="6951" w:hanging="360"/>
      </w:pPr>
    </w:lvl>
    <w:lvl w:ilvl="8" w:tplc="0425001B" w:tentative="1">
      <w:start w:val="1"/>
      <w:numFmt w:val="lowerRoman"/>
      <w:lvlText w:val="%9."/>
      <w:lvlJc w:val="right"/>
      <w:pPr>
        <w:ind w:left="7671" w:hanging="180"/>
      </w:pPr>
    </w:lvl>
  </w:abstractNum>
  <w:abstractNum w:abstractNumId="1" w15:restartNumberingAfterBreak="0">
    <w:nsid w:val="1B3C7A88"/>
    <w:multiLevelType w:val="hybridMultilevel"/>
    <w:tmpl w:val="2506CFAA"/>
    <w:lvl w:ilvl="0" w:tplc="04250019">
      <w:start w:val="1"/>
      <w:numFmt w:val="lowerLetter"/>
      <w:lvlText w:val="%1."/>
      <w:lvlJc w:val="left"/>
      <w:pPr>
        <w:ind w:left="2292" w:hanging="360"/>
      </w:pPr>
    </w:lvl>
    <w:lvl w:ilvl="1" w:tplc="04250019" w:tentative="1">
      <w:start w:val="1"/>
      <w:numFmt w:val="lowerLetter"/>
      <w:lvlText w:val="%2."/>
      <w:lvlJc w:val="left"/>
      <w:pPr>
        <w:ind w:left="3012" w:hanging="360"/>
      </w:pPr>
    </w:lvl>
    <w:lvl w:ilvl="2" w:tplc="0425001B" w:tentative="1">
      <w:start w:val="1"/>
      <w:numFmt w:val="lowerRoman"/>
      <w:lvlText w:val="%3."/>
      <w:lvlJc w:val="right"/>
      <w:pPr>
        <w:ind w:left="3732" w:hanging="180"/>
      </w:pPr>
    </w:lvl>
    <w:lvl w:ilvl="3" w:tplc="0425000F" w:tentative="1">
      <w:start w:val="1"/>
      <w:numFmt w:val="decimal"/>
      <w:lvlText w:val="%4."/>
      <w:lvlJc w:val="left"/>
      <w:pPr>
        <w:ind w:left="4452" w:hanging="360"/>
      </w:pPr>
    </w:lvl>
    <w:lvl w:ilvl="4" w:tplc="04250019" w:tentative="1">
      <w:start w:val="1"/>
      <w:numFmt w:val="lowerLetter"/>
      <w:lvlText w:val="%5."/>
      <w:lvlJc w:val="left"/>
      <w:pPr>
        <w:ind w:left="5172" w:hanging="360"/>
      </w:pPr>
    </w:lvl>
    <w:lvl w:ilvl="5" w:tplc="0425001B" w:tentative="1">
      <w:start w:val="1"/>
      <w:numFmt w:val="lowerRoman"/>
      <w:lvlText w:val="%6."/>
      <w:lvlJc w:val="right"/>
      <w:pPr>
        <w:ind w:left="5892" w:hanging="180"/>
      </w:pPr>
    </w:lvl>
    <w:lvl w:ilvl="6" w:tplc="0425000F" w:tentative="1">
      <w:start w:val="1"/>
      <w:numFmt w:val="decimal"/>
      <w:lvlText w:val="%7."/>
      <w:lvlJc w:val="left"/>
      <w:pPr>
        <w:ind w:left="6612" w:hanging="360"/>
      </w:pPr>
    </w:lvl>
    <w:lvl w:ilvl="7" w:tplc="04250019" w:tentative="1">
      <w:start w:val="1"/>
      <w:numFmt w:val="lowerLetter"/>
      <w:lvlText w:val="%8."/>
      <w:lvlJc w:val="left"/>
      <w:pPr>
        <w:ind w:left="7332" w:hanging="360"/>
      </w:pPr>
    </w:lvl>
    <w:lvl w:ilvl="8" w:tplc="0425001B" w:tentative="1">
      <w:start w:val="1"/>
      <w:numFmt w:val="lowerRoman"/>
      <w:lvlText w:val="%9."/>
      <w:lvlJc w:val="right"/>
      <w:pPr>
        <w:ind w:left="8052" w:hanging="180"/>
      </w:pPr>
    </w:lvl>
  </w:abstractNum>
  <w:abstractNum w:abstractNumId="2" w15:restartNumberingAfterBreak="0">
    <w:nsid w:val="204B1118"/>
    <w:multiLevelType w:val="hybridMultilevel"/>
    <w:tmpl w:val="ED44F3B4"/>
    <w:lvl w:ilvl="0" w:tplc="04250019">
      <w:start w:val="1"/>
      <w:numFmt w:val="lowerLetter"/>
      <w:lvlText w:val="%1."/>
      <w:lvlJc w:val="left"/>
      <w:pPr>
        <w:ind w:left="4054" w:hanging="360"/>
      </w:pPr>
    </w:lvl>
    <w:lvl w:ilvl="1" w:tplc="04250019">
      <w:start w:val="1"/>
      <w:numFmt w:val="lowerLetter"/>
      <w:lvlText w:val="%2."/>
      <w:lvlJc w:val="left"/>
      <w:pPr>
        <w:ind w:left="4774" w:hanging="360"/>
      </w:pPr>
    </w:lvl>
    <w:lvl w:ilvl="2" w:tplc="0425001B" w:tentative="1">
      <w:start w:val="1"/>
      <w:numFmt w:val="lowerRoman"/>
      <w:lvlText w:val="%3."/>
      <w:lvlJc w:val="right"/>
      <w:pPr>
        <w:ind w:left="5494" w:hanging="180"/>
      </w:pPr>
    </w:lvl>
    <w:lvl w:ilvl="3" w:tplc="0425000F" w:tentative="1">
      <w:start w:val="1"/>
      <w:numFmt w:val="decimal"/>
      <w:lvlText w:val="%4."/>
      <w:lvlJc w:val="left"/>
      <w:pPr>
        <w:ind w:left="6214" w:hanging="360"/>
      </w:pPr>
    </w:lvl>
    <w:lvl w:ilvl="4" w:tplc="04250019" w:tentative="1">
      <w:start w:val="1"/>
      <w:numFmt w:val="lowerLetter"/>
      <w:lvlText w:val="%5."/>
      <w:lvlJc w:val="left"/>
      <w:pPr>
        <w:ind w:left="6934" w:hanging="360"/>
      </w:pPr>
    </w:lvl>
    <w:lvl w:ilvl="5" w:tplc="0425001B" w:tentative="1">
      <w:start w:val="1"/>
      <w:numFmt w:val="lowerRoman"/>
      <w:lvlText w:val="%6."/>
      <w:lvlJc w:val="right"/>
      <w:pPr>
        <w:ind w:left="7654" w:hanging="180"/>
      </w:pPr>
    </w:lvl>
    <w:lvl w:ilvl="6" w:tplc="0425000F" w:tentative="1">
      <w:start w:val="1"/>
      <w:numFmt w:val="decimal"/>
      <w:lvlText w:val="%7."/>
      <w:lvlJc w:val="left"/>
      <w:pPr>
        <w:ind w:left="8374" w:hanging="360"/>
      </w:pPr>
    </w:lvl>
    <w:lvl w:ilvl="7" w:tplc="04250019" w:tentative="1">
      <w:start w:val="1"/>
      <w:numFmt w:val="lowerLetter"/>
      <w:lvlText w:val="%8."/>
      <w:lvlJc w:val="left"/>
      <w:pPr>
        <w:ind w:left="9094" w:hanging="360"/>
      </w:pPr>
    </w:lvl>
    <w:lvl w:ilvl="8" w:tplc="0425001B" w:tentative="1">
      <w:start w:val="1"/>
      <w:numFmt w:val="lowerRoman"/>
      <w:lvlText w:val="%9."/>
      <w:lvlJc w:val="right"/>
      <w:pPr>
        <w:ind w:left="9814" w:hanging="180"/>
      </w:pPr>
    </w:lvl>
  </w:abstractNum>
  <w:abstractNum w:abstractNumId="3" w15:restartNumberingAfterBreak="0">
    <w:nsid w:val="2F410BA1"/>
    <w:multiLevelType w:val="multilevel"/>
    <w:tmpl w:val="C4F47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97BB8"/>
    <w:multiLevelType w:val="multilevel"/>
    <w:tmpl w:val="1444C4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9F1709"/>
    <w:multiLevelType w:val="multilevel"/>
    <w:tmpl w:val="C38EA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C6CA1"/>
    <w:multiLevelType w:val="multilevel"/>
    <w:tmpl w:val="34E0DD3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356A77"/>
    <w:multiLevelType w:val="multilevel"/>
    <w:tmpl w:val="DBE0A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2604186">
    <w:abstractNumId w:val="6"/>
  </w:num>
  <w:num w:numId="2" w16cid:durableId="447358074">
    <w:abstractNumId w:val="4"/>
  </w:num>
  <w:num w:numId="3" w16cid:durableId="803041750">
    <w:abstractNumId w:val="7"/>
  </w:num>
  <w:num w:numId="4" w16cid:durableId="1987004412">
    <w:abstractNumId w:val="5"/>
  </w:num>
  <w:num w:numId="5" w16cid:durableId="1029989256">
    <w:abstractNumId w:val="0"/>
  </w:num>
  <w:num w:numId="6" w16cid:durableId="1480342107">
    <w:abstractNumId w:val="3"/>
  </w:num>
  <w:num w:numId="7" w16cid:durableId="685600822">
    <w:abstractNumId w:val="2"/>
  </w:num>
  <w:num w:numId="8" w16cid:durableId="697002038">
    <w:abstractNumId w:val="1"/>
  </w:num>
  <w:num w:numId="9" w16cid:durableId="2057988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4B"/>
    <w:rsid w:val="00001903"/>
    <w:rsid w:val="00003759"/>
    <w:rsid w:val="0001111F"/>
    <w:rsid w:val="00014F67"/>
    <w:rsid w:val="00017883"/>
    <w:rsid w:val="000242A4"/>
    <w:rsid w:val="0003073B"/>
    <w:rsid w:val="00034898"/>
    <w:rsid w:val="000433FE"/>
    <w:rsid w:val="00054979"/>
    <w:rsid w:val="00062182"/>
    <w:rsid w:val="000677ED"/>
    <w:rsid w:val="0007142E"/>
    <w:rsid w:val="000714F1"/>
    <w:rsid w:val="00073553"/>
    <w:rsid w:val="000813E5"/>
    <w:rsid w:val="000918F2"/>
    <w:rsid w:val="00092E03"/>
    <w:rsid w:val="000A1483"/>
    <w:rsid w:val="000A7FEE"/>
    <w:rsid w:val="000B0590"/>
    <w:rsid w:val="000B4416"/>
    <w:rsid w:val="000C0F06"/>
    <w:rsid w:val="000C21AE"/>
    <w:rsid w:val="000C5A1F"/>
    <w:rsid w:val="000C6ACA"/>
    <w:rsid w:val="000E106C"/>
    <w:rsid w:val="000E2B16"/>
    <w:rsid w:val="000E60C5"/>
    <w:rsid w:val="000F3361"/>
    <w:rsid w:val="000F3C2D"/>
    <w:rsid w:val="000F5E2C"/>
    <w:rsid w:val="00131456"/>
    <w:rsid w:val="001368E3"/>
    <w:rsid w:val="001501C6"/>
    <w:rsid w:val="001505EA"/>
    <w:rsid w:val="00152FAA"/>
    <w:rsid w:val="001660B9"/>
    <w:rsid w:val="00183E20"/>
    <w:rsid w:val="00185A3D"/>
    <w:rsid w:val="00186ACB"/>
    <w:rsid w:val="00191B85"/>
    <w:rsid w:val="00196C88"/>
    <w:rsid w:val="001977EC"/>
    <w:rsid w:val="001A39AB"/>
    <w:rsid w:val="001B1293"/>
    <w:rsid w:val="001B5C83"/>
    <w:rsid w:val="001C0949"/>
    <w:rsid w:val="001C5A44"/>
    <w:rsid w:val="001E378A"/>
    <w:rsid w:val="001E5588"/>
    <w:rsid w:val="001F2B60"/>
    <w:rsid w:val="001F7300"/>
    <w:rsid w:val="00202FF1"/>
    <w:rsid w:val="00207559"/>
    <w:rsid w:val="002143E2"/>
    <w:rsid w:val="0021571B"/>
    <w:rsid w:val="0023079C"/>
    <w:rsid w:val="00235899"/>
    <w:rsid w:val="00235D02"/>
    <w:rsid w:val="0024632A"/>
    <w:rsid w:val="00260896"/>
    <w:rsid w:val="00263677"/>
    <w:rsid w:val="00266567"/>
    <w:rsid w:val="002669BF"/>
    <w:rsid w:val="00270A67"/>
    <w:rsid w:val="00273913"/>
    <w:rsid w:val="00276761"/>
    <w:rsid w:val="00277EF6"/>
    <w:rsid w:val="00280412"/>
    <w:rsid w:val="00283AA7"/>
    <w:rsid w:val="002966C1"/>
    <w:rsid w:val="002A0BBE"/>
    <w:rsid w:val="002A11EC"/>
    <w:rsid w:val="002A3334"/>
    <w:rsid w:val="002A39C7"/>
    <w:rsid w:val="002A6344"/>
    <w:rsid w:val="002B3015"/>
    <w:rsid w:val="002B54A2"/>
    <w:rsid w:val="002C1946"/>
    <w:rsid w:val="002C1AC8"/>
    <w:rsid w:val="002C366C"/>
    <w:rsid w:val="002D7527"/>
    <w:rsid w:val="002E69C9"/>
    <w:rsid w:val="002F0C6D"/>
    <w:rsid w:val="002F1EE1"/>
    <w:rsid w:val="002F5E68"/>
    <w:rsid w:val="002F5EF0"/>
    <w:rsid w:val="00301674"/>
    <w:rsid w:val="00303C5B"/>
    <w:rsid w:val="00307DF9"/>
    <w:rsid w:val="00312201"/>
    <w:rsid w:val="003246A5"/>
    <w:rsid w:val="00324BCB"/>
    <w:rsid w:val="003254E8"/>
    <w:rsid w:val="0032794C"/>
    <w:rsid w:val="00332273"/>
    <w:rsid w:val="0033506A"/>
    <w:rsid w:val="0034055C"/>
    <w:rsid w:val="00342FB8"/>
    <w:rsid w:val="00351CA8"/>
    <w:rsid w:val="003658D2"/>
    <w:rsid w:val="00381113"/>
    <w:rsid w:val="00382283"/>
    <w:rsid w:val="003879C5"/>
    <w:rsid w:val="003A21BE"/>
    <w:rsid w:val="003A2EFC"/>
    <w:rsid w:val="003A4F6D"/>
    <w:rsid w:val="003B25FD"/>
    <w:rsid w:val="003B5E6B"/>
    <w:rsid w:val="003C44C8"/>
    <w:rsid w:val="003C4E58"/>
    <w:rsid w:val="003E13E3"/>
    <w:rsid w:val="003E59D5"/>
    <w:rsid w:val="003F3725"/>
    <w:rsid w:val="004002F9"/>
    <w:rsid w:val="00400FA2"/>
    <w:rsid w:val="00405868"/>
    <w:rsid w:val="0041016B"/>
    <w:rsid w:val="0041796D"/>
    <w:rsid w:val="0042620E"/>
    <w:rsid w:val="00430C5D"/>
    <w:rsid w:val="00430C94"/>
    <w:rsid w:val="004324D8"/>
    <w:rsid w:val="00432CD1"/>
    <w:rsid w:val="00437669"/>
    <w:rsid w:val="0044518C"/>
    <w:rsid w:val="00446EC1"/>
    <w:rsid w:val="0045242F"/>
    <w:rsid w:val="00453CB0"/>
    <w:rsid w:val="00457FE7"/>
    <w:rsid w:val="0046019E"/>
    <w:rsid w:val="00460BB1"/>
    <w:rsid w:val="00460F12"/>
    <w:rsid w:val="00462F00"/>
    <w:rsid w:val="00476E5E"/>
    <w:rsid w:val="0048690A"/>
    <w:rsid w:val="00490B58"/>
    <w:rsid w:val="00495475"/>
    <w:rsid w:val="00497D90"/>
    <w:rsid w:val="004A00E4"/>
    <w:rsid w:val="004A02FC"/>
    <w:rsid w:val="004A0A6E"/>
    <w:rsid w:val="004A129D"/>
    <w:rsid w:val="004B616C"/>
    <w:rsid w:val="004C2931"/>
    <w:rsid w:val="004D624B"/>
    <w:rsid w:val="004E259A"/>
    <w:rsid w:val="004E711C"/>
    <w:rsid w:val="004F4174"/>
    <w:rsid w:val="004F6757"/>
    <w:rsid w:val="005015C7"/>
    <w:rsid w:val="005042F3"/>
    <w:rsid w:val="005045AB"/>
    <w:rsid w:val="00512BF6"/>
    <w:rsid w:val="00513115"/>
    <w:rsid w:val="00523A62"/>
    <w:rsid w:val="00524866"/>
    <w:rsid w:val="0053284A"/>
    <w:rsid w:val="00533D4B"/>
    <w:rsid w:val="005430A2"/>
    <w:rsid w:val="00544B02"/>
    <w:rsid w:val="00553000"/>
    <w:rsid w:val="00553DDA"/>
    <w:rsid w:val="00555255"/>
    <w:rsid w:val="00560543"/>
    <w:rsid w:val="00560EEC"/>
    <w:rsid w:val="00572EE8"/>
    <w:rsid w:val="0057344A"/>
    <w:rsid w:val="00573FA6"/>
    <w:rsid w:val="00574C4D"/>
    <w:rsid w:val="0057552A"/>
    <w:rsid w:val="00575569"/>
    <w:rsid w:val="00575899"/>
    <w:rsid w:val="005775FB"/>
    <w:rsid w:val="00584AD6"/>
    <w:rsid w:val="00585A9C"/>
    <w:rsid w:val="00592AED"/>
    <w:rsid w:val="005933D4"/>
    <w:rsid w:val="00593F27"/>
    <w:rsid w:val="00597966"/>
    <w:rsid w:val="005A0582"/>
    <w:rsid w:val="005A3413"/>
    <w:rsid w:val="005B1665"/>
    <w:rsid w:val="005B3CAB"/>
    <w:rsid w:val="005C2E4D"/>
    <w:rsid w:val="005C4DEA"/>
    <w:rsid w:val="005C6782"/>
    <w:rsid w:val="005D0E2E"/>
    <w:rsid w:val="005D7C62"/>
    <w:rsid w:val="005E2F89"/>
    <w:rsid w:val="005E3B4C"/>
    <w:rsid w:val="005F50E5"/>
    <w:rsid w:val="00600AD0"/>
    <w:rsid w:val="00605D30"/>
    <w:rsid w:val="0060D2E5"/>
    <w:rsid w:val="006114D1"/>
    <w:rsid w:val="00615B2D"/>
    <w:rsid w:val="00616619"/>
    <w:rsid w:val="00616D3E"/>
    <w:rsid w:val="00621159"/>
    <w:rsid w:val="0063129C"/>
    <w:rsid w:val="00631DFE"/>
    <w:rsid w:val="006476F5"/>
    <w:rsid w:val="00653DE1"/>
    <w:rsid w:val="006667EB"/>
    <w:rsid w:val="00666E81"/>
    <w:rsid w:val="0066745C"/>
    <w:rsid w:val="00674F53"/>
    <w:rsid w:val="0067573A"/>
    <w:rsid w:val="00676039"/>
    <w:rsid w:val="00684079"/>
    <w:rsid w:val="006922F9"/>
    <w:rsid w:val="00697A5E"/>
    <w:rsid w:val="006A55A0"/>
    <w:rsid w:val="006C4F0E"/>
    <w:rsid w:val="006D4060"/>
    <w:rsid w:val="006D74C2"/>
    <w:rsid w:val="006D7A6D"/>
    <w:rsid w:val="006D7F93"/>
    <w:rsid w:val="006E465B"/>
    <w:rsid w:val="006F1D20"/>
    <w:rsid w:val="006F1FBA"/>
    <w:rsid w:val="006F308F"/>
    <w:rsid w:val="006F441D"/>
    <w:rsid w:val="006F61E2"/>
    <w:rsid w:val="0070348D"/>
    <w:rsid w:val="00705B86"/>
    <w:rsid w:val="00714CD1"/>
    <w:rsid w:val="007154B5"/>
    <w:rsid w:val="00722322"/>
    <w:rsid w:val="00725893"/>
    <w:rsid w:val="007400D7"/>
    <w:rsid w:val="00746EE0"/>
    <w:rsid w:val="00747AF3"/>
    <w:rsid w:val="00751BF9"/>
    <w:rsid w:val="00760CC9"/>
    <w:rsid w:val="0076104C"/>
    <w:rsid w:val="00762B05"/>
    <w:rsid w:val="00762DE0"/>
    <w:rsid w:val="007663A7"/>
    <w:rsid w:val="00782C0D"/>
    <w:rsid w:val="007846E5"/>
    <w:rsid w:val="0078578A"/>
    <w:rsid w:val="00790286"/>
    <w:rsid w:val="0079367D"/>
    <w:rsid w:val="00795DB8"/>
    <w:rsid w:val="007A3CCE"/>
    <w:rsid w:val="007B0B58"/>
    <w:rsid w:val="007B1A4D"/>
    <w:rsid w:val="007B1DA2"/>
    <w:rsid w:val="007B5143"/>
    <w:rsid w:val="007C04AB"/>
    <w:rsid w:val="007C08D7"/>
    <w:rsid w:val="007C1855"/>
    <w:rsid w:val="007C238F"/>
    <w:rsid w:val="007C6738"/>
    <w:rsid w:val="007D408D"/>
    <w:rsid w:val="007D4F5E"/>
    <w:rsid w:val="007E1698"/>
    <w:rsid w:val="007E4B9D"/>
    <w:rsid w:val="008000F0"/>
    <w:rsid w:val="008005AC"/>
    <w:rsid w:val="0080164D"/>
    <w:rsid w:val="0080436D"/>
    <w:rsid w:val="00821FF8"/>
    <w:rsid w:val="00825FF4"/>
    <w:rsid w:val="00830C0B"/>
    <w:rsid w:val="008338AF"/>
    <w:rsid w:val="00841BFA"/>
    <w:rsid w:val="008454ED"/>
    <w:rsid w:val="00855AAA"/>
    <w:rsid w:val="00863C46"/>
    <w:rsid w:val="00871DFE"/>
    <w:rsid w:val="008733A3"/>
    <w:rsid w:val="008748A1"/>
    <w:rsid w:val="00874D3C"/>
    <w:rsid w:val="00875F38"/>
    <w:rsid w:val="008811F7"/>
    <w:rsid w:val="00882B54"/>
    <w:rsid w:val="00883FDC"/>
    <w:rsid w:val="0089066F"/>
    <w:rsid w:val="0089249F"/>
    <w:rsid w:val="00893C49"/>
    <w:rsid w:val="008A58D1"/>
    <w:rsid w:val="008B502D"/>
    <w:rsid w:val="008B7288"/>
    <w:rsid w:val="008C6C04"/>
    <w:rsid w:val="008D2DD8"/>
    <w:rsid w:val="008D716E"/>
    <w:rsid w:val="008E00E2"/>
    <w:rsid w:val="008E41E0"/>
    <w:rsid w:val="008E5BDD"/>
    <w:rsid w:val="008F7B0D"/>
    <w:rsid w:val="00901F72"/>
    <w:rsid w:val="00903D23"/>
    <w:rsid w:val="00917318"/>
    <w:rsid w:val="00926E68"/>
    <w:rsid w:val="00934C30"/>
    <w:rsid w:val="009449DF"/>
    <w:rsid w:val="009496C5"/>
    <w:rsid w:val="0095160C"/>
    <w:rsid w:val="00951DDB"/>
    <w:rsid w:val="00954847"/>
    <w:rsid w:val="00955482"/>
    <w:rsid w:val="00955B23"/>
    <w:rsid w:val="0096390A"/>
    <w:rsid w:val="00966060"/>
    <w:rsid w:val="00970B9C"/>
    <w:rsid w:val="0097126C"/>
    <w:rsid w:val="00977060"/>
    <w:rsid w:val="00977C50"/>
    <w:rsid w:val="00980E47"/>
    <w:rsid w:val="00982A28"/>
    <w:rsid w:val="00985AD5"/>
    <w:rsid w:val="009863BB"/>
    <w:rsid w:val="00986DBE"/>
    <w:rsid w:val="00990ACE"/>
    <w:rsid w:val="00991639"/>
    <w:rsid w:val="0099619A"/>
    <w:rsid w:val="009A17D1"/>
    <w:rsid w:val="009A290B"/>
    <w:rsid w:val="009A49AD"/>
    <w:rsid w:val="009B6F2D"/>
    <w:rsid w:val="009C4870"/>
    <w:rsid w:val="009D317D"/>
    <w:rsid w:val="009D4E06"/>
    <w:rsid w:val="009D5B37"/>
    <w:rsid w:val="009E2A95"/>
    <w:rsid w:val="009E3746"/>
    <w:rsid w:val="009E529A"/>
    <w:rsid w:val="009F3E2E"/>
    <w:rsid w:val="009F60A2"/>
    <w:rsid w:val="009F7B67"/>
    <w:rsid w:val="00A01FD1"/>
    <w:rsid w:val="00A0391C"/>
    <w:rsid w:val="00A05943"/>
    <w:rsid w:val="00A21089"/>
    <w:rsid w:val="00A21A01"/>
    <w:rsid w:val="00A23193"/>
    <w:rsid w:val="00A42815"/>
    <w:rsid w:val="00A43B3B"/>
    <w:rsid w:val="00A470A3"/>
    <w:rsid w:val="00A518F6"/>
    <w:rsid w:val="00A56643"/>
    <w:rsid w:val="00A62595"/>
    <w:rsid w:val="00A65D55"/>
    <w:rsid w:val="00A84A79"/>
    <w:rsid w:val="00A85C7F"/>
    <w:rsid w:val="00A91E3A"/>
    <w:rsid w:val="00A941DF"/>
    <w:rsid w:val="00AA303F"/>
    <w:rsid w:val="00AA6230"/>
    <w:rsid w:val="00AB0A95"/>
    <w:rsid w:val="00AB2C43"/>
    <w:rsid w:val="00AB48A2"/>
    <w:rsid w:val="00AC2BC1"/>
    <w:rsid w:val="00AC319B"/>
    <w:rsid w:val="00AC3D85"/>
    <w:rsid w:val="00AC5F5B"/>
    <w:rsid w:val="00AD3EC8"/>
    <w:rsid w:val="00AD54D5"/>
    <w:rsid w:val="00AD580D"/>
    <w:rsid w:val="00AD7820"/>
    <w:rsid w:val="00AE614B"/>
    <w:rsid w:val="00AE78DF"/>
    <w:rsid w:val="00AF27C1"/>
    <w:rsid w:val="00AF359E"/>
    <w:rsid w:val="00AF42A3"/>
    <w:rsid w:val="00B0321A"/>
    <w:rsid w:val="00B0718A"/>
    <w:rsid w:val="00B0745D"/>
    <w:rsid w:val="00B21F56"/>
    <w:rsid w:val="00B27294"/>
    <w:rsid w:val="00B352B9"/>
    <w:rsid w:val="00B358F7"/>
    <w:rsid w:val="00B50E6B"/>
    <w:rsid w:val="00B613EC"/>
    <w:rsid w:val="00B62909"/>
    <w:rsid w:val="00B6484C"/>
    <w:rsid w:val="00B657C4"/>
    <w:rsid w:val="00B75E1B"/>
    <w:rsid w:val="00B80CC7"/>
    <w:rsid w:val="00B81171"/>
    <w:rsid w:val="00B87FE2"/>
    <w:rsid w:val="00B9405E"/>
    <w:rsid w:val="00B952E9"/>
    <w:rsid w:val="00B95A9A"/>
    <w:rsid w:val="00BA11DF"/>
    <w:rsid w:val="00BB0C98"/>
    <w:rsid w:val="00BC25C5"/>
    <w:rsid w:val="00BD1767"/>
    <w:rsid w:val="00BD7586"/>
    <w:rsid w:val="00BE29A5"/>
    <w:rsid w:val="00BE2A9D"/>
    <w:rsid w:val="00BE342F"/>
    <w:rsid w:val="00BE4FFC"/>
    <w:rsid w:val="00BE600E"/>
    <w:rsid w:val="00BE6F1A"/>
    <w:rsid w:val="00BE7977"/>
    <w:rsid w:val="00BF2212"/>
    <w:rsid w:val="00BF2961"/>
    <w:rsid w:val="00BF4531"/>
    <w:rsid w:val="00C04B92"/>
    <w:rsid w:val="00C12B24"/>
    <w:rsid w:val="00C16CC8"/>
    <w:rsid w:val="00C22F6B"/>
    <w:rsid w:val="00C25296"/>
    <w:rsid w:val="00C30934"/>
    <w:rsid w:val="00C41817"/>
    <w:rsid w:val="00C44D1B"/>
    <w:rsid w:val="00C720DE"/>
    <w:rsid w:val="00C75A10"/>
    <w:rsid w:val="00C77C9A"/>
    <w:rsid w:val="00C80910"/>
    <w:rsid w:val="00C831F1"/>
    <w:rsid w:val="00C86243"/>
    <w:rsid w:val="00C911BE"/>
    <w:rsid w:val="00C9209B"/>
    <w:rsid w:val="00C94460"/>
    <w:rsid w:val="00CA3682"/>
    <w:rsid w:val="00CB153D"/>
    <w:rsid w:val="00CB710A"/>
    <w:rsid w:val="00CE0728"/>
    <w:rsid w:val="00CE15FC"/>
    <w:rsid w:val="00CE3A62"/>
    <w:rsid w:val="00CF3069"/>
    <w:rsid w:val="00CF5D81"/>
    <w:rsid w:val="00D05D5B"/>
    <w:rsid w:val="00D06655"/>
    <w:rsid w:val="00D2224A"/>
    <w:rsid w:val="00D245A0"/>
    <w:rsid w:val="00D24D35"/>
    <w:rsid w:val="00D269AE"/>
    <w:rsid w:val="00D34392"/>
    <w:rsid w:val="00D37086"/>
    <w:rsid w:val="00D406C6"/>
    <w:rsid w:val="00D40CCA"/>
    <w:rsid w:val="00D46213"/>
    <w:rsid w:val="00D515DB"/>
    <w:rsid w:val="00D5528C"/>
    <w:rsid w:val="00D61155"/>
    <w:rsid w:val="00D66474"/>
    <w:rsid w:val="00D70BD2"/>
    <w:rsid w:val="00D7175B"/>
    <w:rsid w:val="00D718CA"/>
    <w:rsid w:val="00D73F96"/>
    <w:rsid w:val="00D74D43"/>
    <w:rsid w:val="00D74F26"/>
    <w:rsid w:val="00D839B0"/>
    <w:rsid w:val="00D8430D"/>
    <w:rsid w:val="00D87305"/>
    <w:rsid w:val="00D90045"/>
    <w:rsid w:val="00D9383E"/>
    <w:rsid w:val="00DA1BB9"/>
    <w:rsid w:val="00DA3BB3"/>
    <w:rsid w:val="00DB040A"/>
    <w:rsid w:val="00DB5183"/>
    <w:rsid w:val="00DB6738"/>
    <w:rsid w:val="00DB70DE"/>
    <w:rsid w:val="00DD544F"/>
    <w:rsid w:val="00DE2C23"/>
    <w:rsid w:val="00DE5156"/>
    <w:rsid w:val="00DE55BF"/>
    <w:rsid w:val="00DF48EA"/>
    <w:rsid w:val="00DF553C"/>
    <w:rsid w:val="00E0176D"/>
    <w:rsid w:val="00E02097"/>
    <w:rsid w:val="00E03168"/>
    <w:rsid w:val="00E03898"/>
    <w:rsid w:val="00E250C4"/>
    <w:rsid w:val="00E25497"/>
    <w:rsid w:val="00E300ED"/>
    <w:rsid w:val="00E445AA"/>
    <w:rsid w:val="00E50290"/>
    <w:rsid w:val="00E51AB3"/>
    <w:rsid w:val="00E61C63"/>
    <w:rsid w:val="00E65AF8"/>
    <w:rsid w:val="00E668D7"/>
    <w:rsid w:val="00E66F56"/>
    <w:rsid w:val="00E70B09"/>
    <w:rsid w:val="00E73324"/>
    <w:rsid w:val="00E7486F"/>
    <w:rsid w:val="00E75626"/>
    <w:rsid w:val="00E76363"/>
    <w:rsid w:val="00E765D6"/>
    <w:rsid w:val="00E7738D"/>
    <w:rsid w:val="00E84F66"/>
    <w:rsid w:val="00E93ABD"/>
    <w:rsid w:val="00E9649B"/>
    <w:rsid w:val="00EA68E7"/>
    <w:rsid w:val="00EA748F"/>
    <w:rsid w:val="00EB3D85"/>
    <w:rsid w:val="00EB5761"/>
    <w:rsid w:val="00EC2677"/>
    <w:rsid w:val="00EC4F59"/>
    <w:rsid w:val="00EC5D1A"/>
    <w:rsid w:val="00EC6333"/>
    <w:rsid w:val="00EC6473"/>
    <w:rsid w:val="00ED2011"/>
    <w:rsid w:val="00ED2335"/>
    <w:rsid w:val="00EE6BD0"/>
    <w:rsid w:val="00EF6D1F"/>
    <w:rsid w:val="00EF7DA4"/>
    <w:rsid w:val="00F036EC"/>
    <w:rsid w:val="00F11D79"/>
    <w:rsid w:val="00F11F3D"/>
    <w:rsid w:val="00F139DC"/>
    <w:rsid w:val="00F14F7B"/>
    <w:rsid w:val="00F21E25"/>
    <w:rsid w:val="00F26529"/>
    <w:rsid w:val="00F27666"/>
    <w:rsid w:val="00F32B05"/>
    <w:rsid w:val="00F32DB0"/>
    <w:rsid w:val="00F341A0"/>
    <w:rsid w:val="00F36A32"/>
    <w:rsid w:val="00F37B69"/>
    <w:rsid w:val="00F449B9"/>
    <w:rsid w:val="00F50AE4"/>
    <w:rsid w:val="00F51302"/>
    <w:rsid w:val="00F52768"/>
    <w:rsid w:val="00F57FBD"/>
    <w:rsid w:val="00F61413"/>
    <w:rsid w:val="00F64F17"/>
    <w:rsid w:val="00F65DC4"/>
    <w:rsid w:val="00F73488"/>
    <w:rsid w:val="00F74600"/>
    <w:rsid w:val="00F80A93"/>
    <w:rsid w:val="00F80DC6"/>
    <w:rsid w:val="00F814CD"/>
    <w:rsid w:val="00F9705C"/>
    <w:rsid w:val="00FA0F2C"/>
    <w:rsid w:val="00FA1D1B"/>
    <w:rsid w:val="00FA4915"/>
    <w:rsid w:val="00FA6F60"/>
    <w:rsid w:val="00FC6871"/>
    <w:rsid w:val="00FC7911"/>
    <w:rsid w:val="00FD1538"/>
    <w:rsid w:val="00FD1DD3"/>
    <w:rsid w:val="00FD66EE"/>
    <w:rsid w:val="00FE026B"/>
    <w:rsid w:val="00FE31EC"/>
    <w:rsid w:val="00FF01ED"/>
    <w:rsid w:val="00FF03B3"/>
    <w:rsid w:val="013C6F51"/>
    <w:rsid w:val="01411028"/>
    <w:rsid w:val="0188536C"/>
    <w:rsid w:val="019252D9"/>
    <w:rsid w:val="01A0EE19"/>
    <w:rsid w:val="01B8BA6E"/>
    <w:rsid w:val="01D476B4"/>
    <w:rsid w:val="01E4B891"/>
    <w:rsid w:val="01E8DC56"/>
    <w:rsid w:val="01ED0679"/>
    <w:rsid w:val="01F6F11E"/>
    <w:rsid w:val="020667F7"/>
    <w:rsid w:val="0219EC68"/>
    <w:rsid w:val="0226FD87"/>
    <w:rsid w:val="02321EED"/>
    <w:rsid w:val="023E403E"/>
    <w:rsid w:val="02953EBC"/>
    <w:rsid w:val="02C27D4A"/>
    <w:rsid w:val="02F3B5E2"/>
    <w:rsid w:val="02F6A20C"/>
    <w:rsid w:val="03045561"/>
    <w:rsid w:val="0313B9D7"/>
    <w:rsid w:val="03220BD9"/>
    <w:rsid w:val="03242D3C"/>
    <w:rsid w:val="032BA8E8"/>
    <w:rsid w:val="033028D9"/>
    <w:rsid w:val="033D8993"/>
    <w:rsid w:val="034CDD76"/>
    <w:rsid w:val="03598AD9"/>
    <w:rsid w:val="037893B1"/>
    <w:rsid w:val="037B3E9D"/>
    <w:rsid w:val="03A9848C"/>
    <w:rsid w:val="03B1CE4F"/>
    <w:rsid w:val="03B2DA48"/>
    <w:rsid w:val="03B3287A"/>
    <w:rsid w:val="03BEBF8F"/>
    <w:rsid w:val="03CCB381"/>
    <w:rsid w:val="03F170E2"/>
    <w:rsid w:val="040468A9"/>
    <w:rsid w:val="0418C979"/>
    <w:rsid w:val="042F1F8A"/>
    <w:rsid w:val="04457158"/>
    <w:rsid w:val="0448EA9C"/>
    <w:rsid w:val="044AFE0E"/>
    <w:rsid w:val="044DCF79"/>
    <w:rsid w:val="045CAA0B"/>
    <w:rsid w:val="047E9AF2"/>
    <w:rsid w:val="04EB69AC"/>
    <w:rsid w:val="05090E6A"/>
    <w:rsid w:val="050F2D78"/>
    <w:rsid w:val="05287C5A"/>
    <w:rsid w:val="054D9EB0"/>
    <w:rsid w:val="0557D0BC"/>
    <w:rsid w:val="05647849"/>
    <w:rsid w:val="057A95B7"/>
    <w:rsid w:val="05B8AD4D"/>
    <w:rsid w:val="05EE34DB"/>
    <w:rsid w:val="05EFF024"/>
    <w:rsid w:val="063FD848"/>
    <w:rsid w:val="066B9015"/>
    <w:rsid w:val="066BD816"/>
    <w:rsid w:val="066F061C"/>
    <w:rsid w:val="06861128"/>
    <w:rsid w:val="069F944B"/>
    <w:rsid w:val="06FA0062"/>
    <w:rsid w:val="06FF7147"/>
    <w:rsid w:val="072080C4"/>
    <w:rsid w:val="074023B6"/>
    <w:rsid w:val="0749DA66"/>
    <w:rsid w:val="075A2D69"/>
    <w:rsid w:val="075B0917"/>
    <w:rsid w:val="075DAF89"/>
    <w:rsid w:val="078FDB5E"/>
    <w:rsid w:val="079C0519"/>
    <w:rsid w:val="07D48BE7"/>
    <w:rsid w:val="07D8E4C9"/>
    <w:rsid w:val="07FF8276"/>
    <w:rsid w:val="08188695"/>
    <w:rsid w:val="081C1C82"/>
    <w:rsid w:val="082C72FF"/>
    <w:rsid w:val="0864D4D4"/>
    <w:rsid w:val="086D230E"/>
    <w:rsid w:val="0878090B"/>
    <w:rsid w:val="0886A558"/>
    <w:rsid w:val="089D15E8"/>
    <w:rsid w:val="089EF76F"/>
    <w:rsid w:val="08AD28E6"/>
    <w:rsid w:val="08CA003D"/>
    <w:rsid w:val="08D66C8E"/>
    <w:rsid w:val="091F576F"/>
    <w:rsid w:val="09407838"/>
    <w:rsid w:val="095CA747"/>
    <w:rsid w:val="095F9898"/>
    <w:rsid w:val="096B092E"/>
    <w:rsid w:val="09BCA6FA"/>
    <w:rsid w:val="09D55A91"/>
    <w:rsid w:val="0A1268CF"/>
    <w:rsid w:val="0A46FCFD"/>
    <w:rsid w:val="0A67D8F5"/>
    <w:rsid w:val="0A79207F"/>
    <w:rsid w:val="0A7BF901"/>
    <w:rsid w:val="0A7C817A"/>
    <w:rsid w:val="0A85328E"/>
    <w:rsid w:val="0A9603FF"/>
    <w:rsid w:val="0AA9E6EE"/>
    <w:rsid w:val="0AC4FE11"/>
    <w:rsid w:val="0AE637A4"/>
    <w:rsid w:val="0B3C1A98"/>
    <w:rsid w:val="0B3F0DA5"/>
    <w:rsid w:val="0B424067"/>
    <w:rsid w:val="0B47FAF3"/>
    <w:rsid w:val="0B600F19"/>
    <w:rsid w:val="0B85590A"/>
    <w:rsid w:val="0BB01D66"/>
    <w:rsid w:val="0BB06108"/>
    <w:rsid w:val="0BC657EA"/>
    <w:rsid w:val="0BD66604"/>
    <w:rsid w:val="0C154188"/>
    <w:rsid w:val="0C1F7A2B"/>
    <w:rsid w:val="0C31EAE3"/>
    <w:rsid w:val="0C39CA20"/>
    <w:rsid w:val="0C3CA787"/>
    <w:rsid w:val="0C62D7AF"/>
    <w:rsid w:val="0C8028AF"/>
    <w:rsid w:val="0C8E1662"/>
    <w:rsid w:val="0C96645C"/>
    <w:rsid w:val="0CB4980A"/>
    <w:rsid w:val="0CB91173"/>
    <w:rsid w:val="0CBCAB3E"/>
    <w:rsid w:val="0CC5B508"/>
    <w:rsid w:val="0CCD5276"/>
    <w:rsid w:val="0CFBAEB2"/>
    <w:rsid w:val="0CFBD406"/>
    <w:rsid w:val="0D0AD281"/>
    <w:rsid w:val="0D162665"/>
    <w:rsid w:val="0D409431"/>
    <w:rsid w:val="0D93431A"/>
    <w:rsid w:val="0D963CDD"/>
    <w:rsid w:val="0DC4AC43"/>
    <w:rsid w:val="0DC5C309"/>
    <w:rsid w:val="0DF9C1B4"/>
    <w:rsid w:val="0DFF6CE3"/>
    <w:rsid w:val="0E3E48EB"/>
    <w:rsid w:val="0E4591FB"/>
    <w:rsid w:val="0E4F6A55"/>
    <w:rsid w:val="0E5747A4"/>
    <w:rsid w:val="0EB86832"/>
    <w:rsid w:val="0EBCEB2D"/>
    <w:rsid w:val="0EC64014"/>
    <w:rsid w:val="0EDD0A71"/>
    <w:rsid w:val="0EF69BF9"/>
    <w:rsid w:val="0F0E6FA1"/>
    <w:rsid w:val="0F1585B6"/>
    <w:rsid w:val="0F262FC5"/>
    <w:rsid w:val="0F50DD22"/>
    <w:rsid w:val="0F5E8E8F"/>
    <w:rsid w:val="0F9A39E0"/>
    <w:rsid w:val="0FBB7DE5"/>
    <w:rsid w:val="0FE0B249"/>
    <w:rsid w:val="0FE1625C"/>
    <w:rsid w:val="0FF5BA46"/>
    <w:rsid w:val="0FF6E529"/>
    <w:rsid w:val="100B0609"/>
    <w:rsid w:val="10229AA5"/>
    <w:rsid w:val="1024C111"/>
    <w:rsid w:val="10419F06"/>
    <w:rsid w:val="10507EAE"/>
    <w:rsid w:val="1055F0FD"/>
    <w:rsid w:val="106BC711"/>
    <w:rsid w:val="1075A59B"/>
    <w:rsid w:val="108BB32C"/>
    <w:rsid w:val="1099C90D"/>
    <w:rsid w:val="10A084A4"/>
    <w:rsid w:val="10A95700"/>
    <w:rsid w:val="10BCAAD8"/>
    <w:rsid w:val="10BE612B"/>
    <w:rsid w:val="10C50BFD"/>
    <w:rsid w:val="10CC6897"/>
    <w:rsid w:val="10F75716"/>
    <w:rsid w:val="110CA5E9"/>
    <w:rsid w:val="113648D2"/>
    <w:rsid w:val="1141E360"/>
    <w:rsid w:val="115158B1"/>
    <w:rsid w:val="1157388B"/>
    <w:rsid w:val="118CEFEC"/>
    <w:rsid w:val="11C09172"/>
    <w:rsid w:val="11CBEA5F"/>
    <w:rsid w:val="11D34885"/>
    <w:rsid w:val="11DEBDB5"/>
    <w:rsid w:val="122B26DD"/>
    <w:rsid w:val="12325552"/>
    <w:rsid w:val="1234EE5B"/>
    <w:rsid w:val="125351BB"/>
    <w:rsid w:val="126BDCC6"/>
    <w:rsid w:val="127F8795"/>
    <w:rsid w:val="129CB397"/>
    <w:rsid w:val="12A229BB"/>
    <w:rsid w:val="12B6B5ED"/>
    <w:rsid w:val="12CB1F09"/>
    <w:rsid w:val="12DDBADB"/>
    <w:rsid w:val="12EA409C"/>
    <w:rsid w:val="12F55FD2"/>
    <w:rsid w:val="12FE52BD"/>
    <w:rsid w:val="13019038"/>
    <w:rsid w:val="130F556D"/>
    <w:rsid w:val="132D3443"/>
    <w:rsid w:val="137AECF8"/>
    <w:rsid w:val="139D5AB0"/>
    <w:rsid w:val="13AA026B"/>
    <w:rsid w:val="13AE869E"/>
    <w:rsid w:val="13C3303A"/>
    <w:rsid w:val="13C85222"/>
    <w:rsid w:val="13D27AB3"/>
    <w:rsid w:val="13F44B9A"/>
    <w:rsid w:val="13F7EB5A"/>
    <w:rsid w:val="1410C5D2"/>
    <w:rsid w:val="1413A6F3"/>
    <w:rsid w:val="14255989"/>
    <w:rsid w:val="1497751B"/>
    <w:rsid w:val="14B2011E"/>
    <w:rsid w:val="14C5074D"/>
    <w:rsid w:val="14F10839"/>
    <w:rsid w:val="153EB5C3"/>
    <w:rsid w:val="1577C377"/>
    <w:rsid w:val="157844A7"/>
    <w:rsid w:val="157B21C8"/>
    <w:rsid w:val="157D7107"/>
    <w:rsid w:val="1595D065"/>
    <w:rsid w:val="159DE227"/>
    <w:rsid w:val="15CA4922"/>
    <w:rsid w:val="15E3A42B"/>
    <w:rsid w:val="160CE1D6"/>
    <w:rsid w:val="161C458A"/>
    <w:rsid w:val="1634C298"/>
    <w:rsid w:val="165099A1"/>
    <w:rsid w:val="166A9C62"/>
    <w:rsid w:val="16724890"/>
    <w:rsid w:val="167358EA"/>
    <w:rsid w:val="1683C63B"/>
    <w:rsid w:val="16B89725"/>
    <w:rsid w:val="16B9AF25"/>
    <w:rsid w:val="16CC7999"/>
    <w:rsid w:val="16D74E2D"/>
    <w:rsid w:val="16EC6166"/>
    <w:rsid w:val="170A1B75"/>
    <w:rsid w:val="170FD25D"/>
    <w:rsid w:val="1711B26D"/>
    <w:rsid w:val="176AC8DB"/>
    <w:rsid w:val="17825019"/>
    <w:rsid w:val="179120CA"/>
    <w:rsid w:val="179C0079"/>
    <w:rsid w:val="17D9208F"/>
    <w:rsid w:val="17D923BD"/>
    <w:rsid w:val="17DF07EA"/>
    <w:rsid w:val="18066CC3"/>
    <w:rsid w:val="1812BCF6"/>
    <w:rsid w:val="1815323E"/>
    <w:rsid w:val="181B1534"/>
    <w:rsid w:val="183A7BC5"/>
    <w:rsid w:val="1850DA00"/>
    <w:rsid w:val="185546B9"/>
    <w:rsid w:val="188DACFE"/>
    <w:rsid w:val="18994B58"/>
    <w:rsid w:val="18A712CD"/>
    <w:rsid w:val="18B23137"/>
    <w:rsid w:val="18BBDC39"/>
    <w:rsid w:val="18BFF72D"/>
    <w:rsid w:val="18CE5A90"/>
    <w:rsid w:val="18D41C0C"/>
    <w:rsid w:val="18D8EF84"/>
    <w:rsid w:val="1913C8CE"/>
    <w:rsid w:val="191E6360"/>
    <w:rsid w:val="191F2AD2"/>
    <w:rsid w:val="19355C4D"/>
    <w:rsid w:val="19445DB8"/>
    <w:rsid w:val="19569E01"/>
    <w:rsid w:val="195DA91A"/>
    <w:rsid w:val="19948C55"/>
    <w:rsid w:val="19BDF91F"/>
    <w:rsid w:val="19CC0127"/>
    <w:rsid w:val="19EB9EDC"/>
    <w:rsid w:val="19FADE00"/>
    <w:rsid w:val="1A031D1A"/>
    <w:rsid w:val="1A5188C9"/>
    <w:rsid w:val="1A994C38"/>
    <w:rsid w:val="1ACD617D"/>
    <w:rsid w:val="1AE1D589"/>
    <w:rsid w:val="1B1F54FC"/>
    <w:rsid w:val="1B22F2B0"/>
    <w:rsid w:val="1B9484C4"/>
    <w:rsid w:val="1B957CE6"/>
    <w:rsid w:val="1BB33783"/>
    <w:rsid w:val="1BB6A51D"/>
    <w:rsid w:val="1BCF32C8"/>
    <w:rsid w:val="1BD2651C"/>
    <w:rsid w:val="1BDE6F92"/>
    <w:rsid w:val="1BE9D1F9"/>
    <w:rsid w:val="1C03FE3C"/>
    <w:rsid w:val="1C39DD77"/>
    <w:rsid w:val="1C455CF2"/>
    <w:rsid w:val="1C674991"/>
    <w:rsid w:val="1C76F32C"/>
    <w:rsid w:val="1C7E468D"/>
    <w:rsid w:val="1CBD6D12"/>
    <w:rsid w:val="1CC65DD7"/>
    <w:rsid w:val="1CCCC535"/>
    <w:rsid w:val="1CCEC5A8"/>
    <w:rsid w:val="1CD03EA7"/>
    <w:rsid w:val="1D0DCF2C"/>
    <w:rsid w:val="1D3A6842"/>
    <w:rsid w:val="1D7A3FF3"/>
    <w:rsid w:val="1D7D60A8"/>
    <w:rsid w:val="1DA00C56"/>
    <w:rsid w:val="1DAFA1CB"/>
    <w:rsid w:val="1DBFA191"/>
    <w:rsid w:val="1DC320F3"/>
    <w:rsid w:val="1DC9599C"/>
    <w:rsid w:val="1DDCBA7F"/>
    <w:rsid w:val="1DE79694"/>
    <w:rsid w:val="1DEFDD11"/>
    <w:rsid w:val="1E2B1B62"/>
    <w:rsid w:val="1E3755C5"/>
    <w:rsid w:val="1E39FC88"/>
    <w:rsid w:val="1E5D905D"/>
    <w:rsid w:val="1E956919"/>
    <w:rsid w:val="1E9DC0AA"/>
    <w:rsid w:val="1EECD76D"/>
    <w:rsid w:val="1EF7CCC9"/>
    <w:rsid w:val="1EFA75E2"/>
    <w:rsid w:val="1F0BB0B9"/>
    <w:rsid w:val="1F2C8B20"/>
    <w:rsid w:val="1F429A1B"/>
    <w:rsid w:val="1F42E941"/>
    <w:rsid w:val="1F457F15"/>
    <w:rsid w:val="1F4C95DE"/>
    <w:rsid w:val="1F6CB58D"/>
    <w:rsid w:val="1F799805"/>
    <w:rsid w:val="1F8DF0C0"/>
    <w:rsid w:val="1F96CC6A"/>
    <w:rsid w:val="1F9845E3"/>
    <w:rsid w:val="1FC1C789"/>
    <w:rsid w:val="1FCF0601"/>
    <w:rsid w:val="1FE09A0E"/>
    <w:rsid w:val="1FF13C00"/>
    <w:rsid w:val="1FF50DD4"/>
    <w:rsid w:val="20127F83"/>
    <w:rsid w:val="2019B0ED"/>
    <w:rsid w:val="2061505C"/>
    <w:rsid w:val="206682B0"/>
    <w:rsid w:val="206C6F0D"/>
    <w:rsid w:val="20964643"/>
    <w:rsid w:val="20A97D8E"/>
    <w:rsid w:val="20B4E373"/>
    <w:rsid w:val="20CE1871"/>
    <w:rsid w:val="20D51A7F"/>
    <w:rsid w:val="20E0F758"/>
    <w:rsid w:val="21075A59"/>
    <w:rsid w:val="211AAFC6"/>
    <w:rsid w:val="213FBCCA"/>
    <w:rsid w:val="21551201"/>
    <w:rsid w:val="21676FAF"/>
    <w:rsid w:val="21703136"/>
    <w:rsid w:val="2197F5F5"/>
    <w:rsid w:val="21A0DC56"/>
    <w:rsid w:val="21A7F747"/>
    <w:rsid w:val="21B6EAE9"/>
    <w:rsid w:val="21C70E23"/>
    <w:rsid w:val="21EADE6F"/>
    <w:rsid w:val="21EC4192"/>
    <w:rsid w:val="2214B0CB"/>
    <w:rsid w:val="222284CA"/>
    <w:rsid w:val="2229FF31"/>
    <w:rsid w:val="22302DBA"/>
    <w:rsid w:val="224C4E0B"/>
    <w:rsid w:val="2253AABE"/>
    <w:rsid w:val="22869EDB"/>
    <w:rsid w:val="2290350E"/>
    <w:rsid w:val="2299924F"/>
    <w:rsid w:val="22DB92C8"/>
    <w:rsid w:val="22DF96AD"/>
    <w:rsid w:val="231D2DE1"/>
    <w:rsid w:val="232B31B0"/>
    <w:rsid w:val="232E7416"/>
    <w:rsid w:val="23314696"/>
    <w:rsid w:val="23417409"/>
    <w:rsid w:val="23686C6E"/>
    <w:rsid w:val="236A5D11"/>
    <w:rsid w:val="239FADB0"/>
    <w:rsid w:val="23ADCE3C"/>
    <w:rsid w:val="23B2A638"/>
    <w:rsid w:val="23CDB8E0"/>
    <w:rsid w:val="23DC5103"/>
    <w:rsid w:val="23F1B860"/>
    <w:rsid w:val="23F8584B"/>
    <w:rsid w:val="24011C8E"/>
    <w:rsid w:val="24065966"/>
    <w:rsid w:val="24087E00"/>
    <w:rsid w:val="240F9957"/>
    <w:rsid w:val="24344A6A"/>
    <w:rsid w:val="2435E274"/>
    <w:rsid w:val="24603F93"/>
    <w:rsid w:val="24657D87"/>
    <w:rsid w:val="24685720"/>
    <w:rsid w:val="24878417"/>
    <w:rsid w:val="2494FB7A"/>
    <w:rsid w:val="2496A7EF"/>
    <w:rsid w:val="24A5758F"/>
    <w:rsid w:val="24DC7487"/>
    <w:rsid w:val="24E49A78"/>
    <w:rsid w:val="2506F351"/>
    <w:rsid w:val="250D022E"/>
    <w:rsid w:val="251FB638"/>
    <w:rsid w:val="252484E6"/>
    <w:rsid w:val="252DA412"/>
    <w:rsid w:val="2545FC8C"/>
    <w:rsid w:val="25460865"/>
    <w:rsid w:val="256237DF"/>
    <w:rsid w:val="259FA9AB"/>
    <w:rsid w:val="25A4F0DC"/>
    <w:rsid w:val="25B63C55"/>
    <w:rsid w:val="25DE6525"/>
    <w:rsid w:val="25F93ABC"/>
    <w:rsid w:val="2614EADD"/>
    <w:rsid w:val="262AD682"/>
    <w:rsid w:val="2631EF4C"/>
    <w:rsid w:val="26693273"/>
    <w:rsid w:val="266FD5E5"/>
    <w:rsid w:val="2673C64E"/>
    <w:rsid w:val="2674B3C6"/>
    <w:rsid w:val="2678EF9D"/>
    <w:rsid w:val="26806AD9"/>
    <w:rsid w:val="2694BF47"/>
    <w:rsid w:val="26A8D28F"/>
    <w:rsid w:val="26C3DCD6"/>
    <w:rsid w:val="26CEB474"/>
    <w:rsid w:val="26D5C27C"/>
    <w:rsid w:val="26D7947C"/>
    <w:rsid w:val="271C541C"/>
    <w:rsid w:val="2722804F"/>
    <w:rsid w:val="27287089"/>
    <w:rsid w:val="273B57AB"/>
    <w:rsid w:val="27539F87"/>
    <w:rsid w:val="275D92E0"/>
    <w:rsid w:val="276FDC0E"/>
    <w:rsid w:val="2781462A"/>
    <w:rsid w:val="2784A9EA"/>
    <w:rsid w:val="278DBC09"/>
    <w:rsid w:val="27A6590C"/>
    <w:rsid w:val="27B75E57"/>
    <w:rsid w:val="27EB8F5C"/>
    <w:rsid w:val="2800E3E9"/>
    <w:rsid w:val="28084B2E"/>
    <w:rsid w:val="282478DE"/>
    <w:rsid w:val="28365341"/>
    <w:rsid w:val="28A3B051"/>
    <w:rsid w:val="28B78664"/>
    <w:rsid w:val="28BCF29A"/>
    <w:rsid w:val="28F1E232"/>
    <w:rsid w:val="28FA6D7B"/>
    <w:rsid w:val="290664A0"/>
    <w:rsid w:val="29198B1B"/>
    <w:rsid w:val="292E707A"/>
    <w:rsid w:val="295AE2A4"/>
    <w:rsid w:val="29622894"/>
    <w:rsid w:val="29A41B8F"/>
    <w:rsid w:val="29BA54A1"/>
    <w:rsid w:val="29C3117C"/>
    <w:rsid w:val="29C9ADE4"/>
    <w:rsid w:val="29D223A2"/>
    <w:rsid w:val="29F366FB"/>
    <w:rsid w:val="29FC397A"/>
    <w:rsid w:val="2A1773D9"/>
    <w:rsid w:val="2A2AF3AC"/>
    <w:rsid w:val="2A518B7A"/>
    <w:rsid w:val="2A58C2FB"/>
    <w:rsid w:val="2A6A0198"/>
    <w:rsid w:val="2A6A3461"/>
    <w:rsid w:val="2A844747"/>
    <w:rsid w:val="2AA23501"/>
    <w:rsid w:val="2AA30993"/>
    <w:rsid w:val="2AAA59A1"/>
    <w:rsid w:val="2AAD146D"/>
    <w:rsid w:val="2AB09107"/>
    <w:rsid w:val="2AB1505C"/>
    <w:rsid w:val="2AB537BC"/>
    <w:rsid w:val="2AB53DA5"/>
    <w:rsid w:val="2ADC8BFB"/>
    <w:rsid w:val="2B036BB2"/>
    <w:rsid w:val="2B0706D0"/>
    <w:rsid w:val="2B1334D3"/>
    <w:rsid w:val="2B2E16BB"/>
    <w:rsid w:val="2B59B65A"/>
    <w:rsid w:val="2B617611"/>
    <w:rsid w:val="2B8833A9"/>
    <w:rsid w:val="2B9E71D7"/>
    <w:rsid w:val="2BAE4886"/>
    <w:rsid w:val="2BCCCBB4"/>
    <w:rsid w:val="2BFC80E2"/>
    <w:rsid w:val="2C1F5EFD"/>
    <w:rsid w:val="2C1FBB0C"/>
    <w:rsid w:val="2C286B30"/>
    <w:rsid w:val="2C637B73"/>
    <w:rsid w:val="2C96E973"/>
    <w:rsid w:val="2C9E19FB"/>
    <w:rsid w:val="2CA31B79"/>
    <w:rsid w:val="2CEA0D9E"/>
    <w:rsid w:val="2CEC0AA0"/>
    <w:rsid w:val="2CF63B35"/>
    <w:rsid w:val="2D174B01"/>
    <w:rsid w:val="2D352744"/>
    <w:rsid w:val="2D6C1832"/>
    <w:rsid w:val="2D6D60BC"/>
    <w:rsid w:val="2D74A7BB"/>
    <w:rsid w:val="2D779D82"/>
    <w:rsid w:val="2D9F1112"/>
    <w:rsid w:val="2DADF048"/>
    <w:rsid w:val="2DD45D94"/>
    <w:rsid w:val="2E0E3280"/>
    <w:rsid w:val="2E1FBD20"/>
    <w:rsid w:val="2E315349"/>
    <w:rsid w:val="2E7239AA"/>
    <w:rsid w:val="2E7F3FBA"/>
    <w:rsid w:val="2E836D2D"/>
    <w:rsid w:val="2EA91462"/>
    <w:rsid w:val="2EB0B44F"/>
    <w:rsid w:val="2EE7F8D9"/>
    <w:rsid w:val="2EF2DD9E"/>
    <w:rsid w:val="2F065F96"/>
    <w:rsid w:val="2F1469A7"/>
    <w:rsid w:val="2F169873"/>
    <w:rsid w:val="2F18EDA5"/>
    <w:rsid w:val="2F235C5D"/>
    <w:rsid w:val="2F4EDBCA"/>
    <w:rsid w:val="2F69AA6B"/>
    <w:rsid w:val="2F6B27B5"/>
    <w:rsid w:val="2F6D3FE7"/>
    <w:rsid w:val="2F825935"/>
    <w:rsid w:val="2F840107"/>
    <w:rsid w:val="2F88A8DF"/>
    <w:rsid w:val="2F94DA95"/>
    <w:rsid w:val="2FB562D3"/>
    <w:rsid w:val="2FCD23AA"/>
    <w:rsid w:val="2FD9894A"/>
    <w:rsid w:val="2FDF58EE"/>
    <w:rsid w:val="30045DEB"/>
    <w:rsid w:val="30244F7D"/>
    <w:rsid w:val="303008BC"/>
    <w:rsid w:val="30326F95"/>
    <w:rsid w:val="304D1F01"/>
    <w:rsid w:val="3059C92C"/>
    <w:rsid w:val="305F2D1C"/>
    <w:rsid w:val="307C48BA"/>
    <w:rsid w:val="307FAE3B"/>
    <w:rsid w:val="308E49C5"/>
    <w:rsid w:val="309C8ABA"/>
    <w:rsid w:val="30D41375"/>
    <w:rsid w:val="30D8BA05"/>
    <w:rsid w:val="30D9E6C1"/>
    <w:rsid w:val="30EF4DBC"/>
    <w:rsid w:val="30F84E28"/>
    <w:rsid w:val="30FC1428"/>
    <w:rsid w:val="30FDD551"/>
    <w:rsid w:val="3106BEEC"/>
    <w:rsid w:val="3121406C"/>
    <w:rsid w:val="3138836B"/>
    <w:rsid w:val="315A1715"/>
    <w:rsid w:val="3160DD24"/>
    <w:rsid w:val="316378E2"/>
    <w:rsid w:val="31643174"/>
    <w:rsid w:val="31701904"/>
    <w:rsid w:val="318D9A61"/>
    <w:rsid w:val="318E7D33"/>
    <w:rsid w:val="31C3F39A"/>
    <w:rsid w:val="31CAFAB7"/>
    <w:rsid w:val="31CB997D"/>
    <w:rsid w:val="31F8B0E9"/>
    <w:rsid w:val="320960FB"/>
    <w:rsid w:val="3222C74D"/>
    <w:rsid w:val="32366501"/>
    <w:rsid w:val="32385B1B"/>
    <w:rsid w:val="32426C96"/>
    <w:rsid w:val="325A564D"/>
    <w:rsid w:val="32703749"/>
    <w:rsid w:val="32D3FD93"/>
    <w:rsid w:val="32E89BB6"/>
    <w:rsid w:val="32EA980F"/>
    <w:rsid w:val="32F8852B"/>
    <w:rsid w:val="3325DB10"/>
    <w:rsid w:val="334BC3F6"/>
    <w:rsid w:val="335C3761"/>
    <w:rsid w:val="3386DF9C"/>
    <w:rsid w:val="338EA64A"/>
    <w:rsid w:val="339A9EB6"/>
    <w:rsid w:val="33C6FC08"/>
    <w:rsid w:val="33D2713D"/>
    <w:rsid w:val="33EFF9DF"/>
    <w:rsid w:val="3434FF15"/>
    <w:rsid w:val="3441B812"/>
    <w:rsid w:val="3442FA9A"/>
    <w:rsid w:val="3451E4EE"/>
    <w:rsid w:val="3452FD0B"/>
    <w:rsid w:val="345D903A"/>
    <w:rsid w:val="345E75C1"/>
    <w:rsid w:val="3461AAE4"/>
    <w:rsid w:val="34732F5E"/>
    <w:rsid w:val="34AE285D"/>
    <w:rsid w:val="34C4050C"/>
    <w:rsid w:val="34CE8EDE"/>
    <w:rsid w:val="34CFE03C"/>
    <w:rsid w:val="351B9AF6"/>
    <w:rsid w:val="352452B1"/>
    <w:rsid w:val="354707FF"/>
    <w:rsid w:val="3547EED3"/>
    <w:rsid w:val="3564C1F2"/>
    <w:rsid w:val="35686AD9"/>
    <w:rsid w:val="3581684A"/>
    <w:rsid w:val="358374D7"/>
    <w:rsid w:val="35A7E660"/>
    <w:rsid w:val="35B690C3"/>
    <w:rsid w:val="35C8FB61"/>
    <w:rsid w:val="35E0279D"/>
    <w:rsid w:val="35E7664B"/>
    <w:rsid w:val="35ECF9BF"/>
    <w:rsid w:val="3623A8EE"/>
    <w:rsid w:val="362D8420"/>
    <w:rsid w:val="3657FCB3"/>
    <w:rsid w:val="365C3E68"/>
    <w:rsid w:val="365F2EF6"/>
    <w:rsid w:val="368D8309"/>
    <w:rsid w:val="3692ECE6"/>
    <w:rsid w:val="36B30E41"/>
    <w:rsid w:val="36E4FFFF"/>
    <w:rsid w:val="373F3389"/>
    <w:rsid w:val="376C865E"/>
    <w:rsid w:val="3775EBB2"/>
    <w:rsid w:val="3781461E"/>
    <w:rsid w:val="37E54067"/>
    <w:rsid w:val="3804AE9D"/>
    <w:rsid w:val="3806FB35"/>
    <w:rsid w:val="3842E9F3"/>
    <w:rsid w:val="385D89A8"/>
    <w:rsid w:val="387FA0A7"/>
    <w:rsid w:val="38812042"/>
    <w:rsid w:val="389C601F"/>
    <w:rsid w:val="38B2157E"/>
    <w:rsid w:val="38E88AD7"/>
    <w:rsid w:val="38F1FBB6"/>
    <w:rsid w:val="3945C5CB"/>
    <w:rsid w:val="3949DF75"/>
    <w:rsid w:val="39762510"/>
    <w:rsid w:val="397D02F8"/>
    <w:rsid w:val="39942895"/>
    <w:rsid w:val="39A560B8"/>
    <w:rsid w:val="39B6BCF6"/>
    <w:rsid w:val="39C41D21"/>
    <w:rsid w:val="39C5F07F"/>
    <w:rsid w:val="39DC96E5"/>
    <w:rsid w:val="3A056C89"/>
    <w:rsid w:val="3A091925"/>
    <w:rsid w:val="3A3AABD7"/>
    <w:rsid w:val="3A3FDFEF"/>
    <w:rsid w:val="3A50E16D"/>
    <w:rsid w:val="3A59D6AE"/>
    <w:rsid w:val="3A71820E"/>
    <w:rsid w:val="3A76D44B"/>
    <w:rsid w:val="3A76DFA2"/>
    <w:rsid w:val="3AA97FB4"/>
    <w:rsid w:val="3AB55AE6"/>
    <w:rsid w:val="3ABF7D45"/>
    <w:rsid w:val="3AC01E71"/>
    <w:rsid w:val="3B111C4C"/>
    <w:rsid w:val="3B14CA80"/>
    <w:rsid w:val="3B1541C6"/>
    <w:rsid w:val="3B22D777"/>
    <w:rsid w:val="3B57D4C9"/>
    <w:rsid w:val="3B602427"/>
    <w:rsid w:val="3B684783"/>
    <w:rsid w:val="3B831ACC"/>
    <w:rsid w:val="3B9573CC"/>
    <w:rsid w:val="3B971AE4"/>
    <w:rsid w:val="3BAD090C"/>
    <w:rsid w:val="3BB452C5"/>
    <w:rsid w:val="3BEB8C14"/>
    <w:rsid w:val="3C11356C"/>
    <w:rsid w:val="3C12A4AC"/>
    <w:rsid w:val="3C359492"/>
    <w:rsid w:val="3C379A64"/>
    <w:rsid w:val="3C3FF080"/>
    <w:rsid w:val="3C709946"/>
    <w:rsid w:val="3C92E3F7"/>
    <w:rsid w:val="3C932E2C"/>
    <w:rsid w:val="3CA05C87"/>
    <w:rsid w:val="3CB9C6B4"/>
    <w:rsid w:val="3CBDBC2F"/>
    <w:rsid w:val="3CBEA7D8"/>
    <w:rsid w:val="3D0678BB"/>
    <w:rsid w:val="3D088278"/>
    <w:rsid w:val="3D1437A7"/>
    <w:rsid w:val="3D1A758D"/>
    <w:rsid w:val="3D1F6425"/>
    <w:rsid w:val="3D3DB7BF"/>
    <w:rsid w:val="3D402E34"/>
    <w:rsid w:val="3D430921"/>
    <w:rsid w:val="3D450B9D"/>
    <w:rsid w:val="3D5E2840"/>
    <w:rsid w:val="3DE700A7"/>
    <w:rsid w:val="3DEB98D7"/>
    <w:rsid w:val="3E097FB5"/>
    <w:rsid w:val="3E252E68"/>
    <w:rsid w:val="3E2EB458"/>
    <w:rsid w:val="3E42FE9A"/>
    <w:rsid w:val="3E4CF309"/>
    <w:rsid w:val="3E52614C"/>
    <w:rsid w:val="3E71B8C0"/>
    <w:rsid w:val="3E78E230"/>
    <w:rsid w:val="3E7FBF12"/>
    <w:rsid w:val="3E93668F"/>
    <w:rsid w:val="3E9EFFC2"/>
    <w:rsid w:val="3EA8B2AA"/>
    <w:rsid w:val="3EBB3243"/>
    <w:rsid w:val="3EBE9CFE"/>
    <w:rsid w:val="3EE72487"/>
    <w:rsid w:val="3F080C6A"/>
    <w:rsid w:val="3F3ACC83"/>
    <w:rsid w:val="3F3DA43A"/>
    <w:rsid w:val="3F48904B"/>
    <w:rsid w:val="3F489C9C"/>
    <w:rsid w:val="3F504530"/>
    <w:rsid w:val="3F5DEFA6"/>
    <w:rsid w:val="3F6B56A9"/>
    <w:rsid w:val="3F88DBF0"/>
    <w:rsid w:val="3FA80F0B"/>
    <w:rsid w:val="3FBEF926"/>
    <w:rsid w:val="3FC75B50"/>
    <w:rsid w:val="3FE2B191"/>
    <w:rsid w:val="3FE6E557"/>
    <w:rsid w:val="3FEF7B68"/>
    <w:rsid w:val="3FF8202E"/>
    <w:rsid w:val="4022EC26"/>
    <w:rsid w:val="4027CB1B"/>
    <w:rsid w:val="40329BEF"/>
    <w:rsid w:val="404F0560"/>
    <w:rsid w:val="4062F71D"/>
    <w:rsid w:val="40666484"/>
    <w:rsid w:val="40696001"/>
    <w:rsid w:val="4078D5E7"/>
    <w:rsid w:val="4079673F"/>
    <w:rsid w:val="408F44F1"/>
    <w:rsid w:val="4094D07A"/>
    <w:rsid w:val="4098E45A"/>
    <w:rsid w:val="40E460AC"/>
    <w:rsid w:val="40EDC04E"/>
    <w:rsid w:val="413AAD80"/>
    <w:rsid w:val="414BC31B"/>
    <w:rsid w:val="415FA6E1"/>
    <w:rsid w:val="4174C8E8"/>
    <w:rsid w:val="417C02D2"/>
    <w:rsid w:val="41B054DD"/>
    <w:rsid w:val="41C8AB38"/>
    <w:rsid w:val="41D996F8"/>
    <w:rsid w:val="41D9D8C2"/>
    <w:rsid w:val="41E7A8CA"/>
    <w:rsid w:val="420FE15E"/>
    <w:rsid w:val="424E69BD"/>
    <w:rsid w:val="424F8AD5"/>
    <w:rsid w:val="4259B26B"/>
    <w:rsid w:val="4267C1B4"/>
    <w:rsid w:val="426D1530"/>
    <w:rsid w:val="428ADCAE"/>
    <w:rsid w:val="429823FC"/>
    <w:rsid w:val="42B98E26"/>
    <w:rsid w:val="42BF2C75"/>
    <w:rsid w:val="42E5E553"/>
    <w:rsid w:val="42FC819B"/>
    <w:rsid w:val="43108A94"/>
    <w:rsid w:val="4314C82F"/>
    <w:rsid w:val="4326D74B"/>
    <w:rsid w:val="4329FAB5"/>
    <w:rsid w:val="43342C42"/>
    <w:rsid w:val="433CAC80"/>
    <w:rsid w:val="4346D4D6"/>
    <w:rsid w:val="434D2E24"/>
    <w:rsid w:val="434E33EA"/>
    <w:rsid w:val="43820769"/>
    <w:rsid w:val="43972B05"/>
    <w:rsid w:val="43A44E23"/>
    <w:rsid w:val="43A86118"/>
    <w:rsid w:val="43AC7987"/>
    <w:rsid w:val="43E3B013"/>
    <w:rsid w:val="43F4491A"/>
    <w:rsid w:val="43FA3F7D"/>
    <w:rsid w:val="4414D4E2"/>
    <w:rsid w:val="44184C5E"/>
    <w:rsid w:val="443AD4AC"/>
    <w:rsid w:val="4459E792"/>
    <w:rsid w:val="446BCD0B"/>
    <w:rsid w:val="4482371D"/>
    <w:rsid w:val="44862367"/>
    <w:rsid w:val="448AE4E5"/>
    <w:rsid w:val="44A6FB12"/>
    <w:rsid w:val="44C14630"/>
    <w:rsid w:val="44E33C6A"/>
    <w:rsid w:val="45007AA8"/>
    <w:rsid w:val="4519AE67"/>
    <w:rsid w:val="451BE038"/>
    <w:rsid w:val="45289D58"/>
    <w:rsid w:val="4539D5A7"/>
    <w:rsid w:val="4550816F"/>
    <w:rsid w:val="455F90C0"/>
    <w:rsid w:val="459194E5"/>
    <w:rsid w:val="45A85479"/>
    <w:rsid w:val="45AE2581"/>
    <w:rsid w:val="45BD83D1"/>
    <w:rsid w:val="45BEB651"/>
    <w:rsid w:val="45E7224F"/>
    <w:rsid w:val="45E73E52"/>
    <w:rsid w:val="45FECA84"/>
    <w:rsid w:val="460D5893"/>
    <w:rsid w:val="4616899A"/>
    <w:rsid w:val="463CC7A4"/>
    <w:rsid w:val="464E360F"/>
    <w:rsid w:val="46586E4D"/>
    <w:rsid w:val="4658E30C"/>
    <w:rsid w:val="46652961"/>
    <w:rsid w:val="46746B31"/>
    <w:rsid w:val="467D8402"/>
    <w:rsid w:val="4681409E"/>
    <w:rsid w:val="4688B34D"/>
    <w:rsid w:val="46942188"/>
    <w:rsid w:val="469D1C22"/>
    <w:rsid w:val="46A55C5F"/>
    <w:rsid w:val="46B8A52C"/>
    <w:rsid w:val="46E6A69D"/>
    <w:rsid w:val="47853E33"/>
    <w:rsid w:val="479D3DE3"/>
    <w:rsid w:val="47AA71C5"/>
    <w:rsid w:val="47BA052F"/>
    <w:rsid w:val="47C0CA22"/>
    <w:rsid w:val="47E7109A"/>
    <w:rsid w:val="47F43EAE"/>
    <w:rsid w:val="48095B1C"/>
    <w:rsid w:val="482D9B2A"/>
    <w:rsid w:val="482FF1E9"/>
    <w:rsid w:val="483B5450"/>
    <w:rsid w:val="484E666E"/>
    <w:rsid w:val="48819A10"/>
    <w:rsid w:val="48A7059C"/>
    <w:rsid w:val="48B99A53"/>
    <w:rsid w:val="48CC5991"/>
    <w:rsid w:val="48EE7D17"/>
    <w:rsid w:val="49370F05"/>
    <w:rsid w:val="496CEB9A"/>
    <w:rsid w:val="496FCA3D"/>
    <w:rsid w:val="4980BA10"/>
    <w:rsid w:val="49900F0F"/>
    <w:rsid w:val="49948C06"/>
    <w:rsid w:val="499EB374"/>
    <w:rsid w:val="49BBE3C2"/>
    <w:rsid w:val="49FC0E0E"/>
    <w:rsid w:val="4A05E7DA"/>
    <w:rsid w:val="4A098F7E"/>
    <w:rsid w:val="4A0D4637"/>
    <w:rsid w:val="4A0D46CA"/>
    <w:rsid w:val="4A1AF109"/>
    <w:rsid w:val="4A23F468"/>
    <w:rsid w:val="4A33BC0A"/>
    <w:rsid w:val="4A5D3318"/>
    <w:rsid w:val="4A645AB0"/>
    <w:rsid w:val="4A661021"/>
    <w:rsid w:val="4A913D5E"/>
    <w:rsid w:val="4AC94CED"/>
    <w:rsid w:val="4AD7BD4C"/>
    <w:rsid w:val="4AF535E3"/>
    <w:rsid w:val="4AFB56D4"/>
    <w:rsid w:val="4B0C9182"/>
    <w:rsid w:val="4B0D48B2"/>
    <w:rsid w:val="4B2BDF70"/>
    <w:rsid w:val="4B36BD70"/>
    <w:rsid w:val="4B4FB314"/>
    <w:rsid w:val="4B7D336C"/>
    <w:rsid w:val="4B7F95BA"/>
    <w:rsid w:val="4B81B602"/>
    <w:rsid w:val="4B867112"/>
    <w:rsid w:val="4B891BC4"/>
    <w:rsid w:val="4BE938D3"/>
    <w:rsid w:val="4C1854A8"/>
    <w:rsid w:val="4C225952"/>
    <w:rsid w:val="4C2D0DBF"/>
    <w:rsid w:val="4C409B7B"/>
    <w:rsid w:val="4C56DE5B"/>
    <w:rsid w:val="4C571C69"/>
    <w:rsid w:val="4C8B3BC0"/>
    <w:rsid w:val="4C8D1058"/>
    <w:rsid w:val="4CD33E0E"/>
    <w:rsid w:val="4CD90858"/>
    <w:rsid w:val="4CE8BE8D"/>
    <w:rsid w:val="4CF66737"/>
    <w:rsid w:val="4CF7EE34"/>
    <w:rsid w:val="4D1108DA"/>
    <w:rsid w:val="4D14ED51"/>
    <w:rsid w:val="4D1C5B63"/>
    <w:rsid w:val="4D1EBDD0"/>
    <w:rsid w:val="4D219C4A"/>
    <w:rsid w:val="4D2945A4"/>
    <w:rsid w:val="4D2D355C"/>
    <w:rsid w:val="4D33E28A"/>
    <w:rsid w:val="4D4ECFF4"/>
    <w:rsid w:val="4DA223DE"/>
    <w:rsid w:val="4DAB0BDE"/>
    <w:rsid w:val="4DC03027"/>
    <w:rsid w:val="4DCDD69F"/>
    <w:rsid w:val="4DD189A1"/>
    <w:rsid w:val="4E062F61"/>
    <w:rsid w:val="4E0897EF"/>
    <w:rsid w:val="4E2CB35A"/>
    <w:rsid w:val="4E49861E"/>
    <w:rsid w:val="4E5EC53E"/>
    <w:rsid w:val="4E6F624E"/>
    <w:rsid w:val="4E7CCD40"/>
    <w:rsid w:val="4EAD08C7"/>
    <w:rsid w:val="4EB1DBB5"/>
    <w:rsid w:val="4EB82BC4"/>
    <w:rsid w:val="4EF8F4C6"/>
    <w:rsid w:val="4EFAA194"/>
    <w:rsid w:val="4F1B9685"/>
    <w:rsid w:val="4F243034"/>
    <w:rsid w:val="4F268FA2"/>
    <w:rsid w:val="4F377901"/>
    <w:rsid w:val="4F3DC714"/>
    <w:rsid w:val="4F64AE81"/>
    <w:rsid w:val="4F75AF0D"/>
    <w:rsid w:val="4F7DF540"/>
    <w:rsid w:val="4FA1B771"/>
    <w:rsid w:val="4FABEEB7"/>
    <w:rsid w:val="4FB43AD9"/>
    <w:rsid w:val="4FD0A265"/>
    <w:rsid w:val="5031A364"/>
    <w:rsid w:val="503EB81F"/>
    <w:rsid w:val="50696A21"/>
    <w:rsid w:val="50AB0D4E"/>
    <w:rsid w:val="50B9D977"/>
    <w:rsid w:val="50BF8F39"/>
    <w:rsid w:val="50CD9558"/>
    <w:rsid w:val="50D79A25"/>
    <w:rsid w:val="50D9066E"/>
    <w:rsid w:val="50E7F1AC"/>
    <w:rsid w:val="50FC2933"/>
    <w:rsid w:val="5101A060"/>
    <w:rsid w:val="5107D4F0"/>
    <w:rsid w:val="511F3398"/>
    <w:rsid w:val="512B1E39"/>
    <w:rsid w:val="51632ED9"/>
    <w:rsid w:val="5173A547"/>
    <w:rsid w:val="51750A62"/>
    <w:rsid w:val="517A3105"/>
    <w:rsid w:val="51836FCB"/>
    <w:rsid w:val="519DD02A"/>
    <w:rsid w:val="51B34C37"/>
    <w:rsid w:val="51DAC36F"/>
    <w:rsid w:val="51E4C84E"/>
    <w:rsid w:val="5200E82F"/>
    <w:rsid w:val="520248A3"/>
    <w:rsid w:val="52070A90"/>
    <w:rsid w:val="5207BEAC"/>
    <w:rsid w:val="520EF94B"/>
    <w:rsid w:val="52247360"/>
    <w:rsid w:val="5257BC79"/>
    <w:rsid w:val="52691A75"/>
    <w:rsid w:val="52789402"/>
    <w:rsid w:val="527C4CA6"/>
    <w:rsid w:val="52981111"/>
    <w:rsid w:val="52B5BA0C"/>
    <w:rsid w:val="52B671AE"/>
    <w:rsid w:val="52B9865D"/>
    <w:rsid w:val="52EA789E"/>
    <w:rsid w:val="52F24F33"/>
    <w:rsid w:val="530CF971"/>
    <w:rsid w:val="5316FB0E"/>
    <w:rsid w:val="53273308"/>
    <w:rsid w:val="53298EEC"/>
    <w:rsid w:val="5383E32D"/>
    <w:rsid w:val="53E91221"/>
    <w:rsid w:val="53ECAD3A"/>
    <w:rsid w:val="53F46385"/>
    <w:rsid w:val="54196B8F"/>
    <w:rsid w:val="543D11B3"/>
    <w:rsid w:val="544B957D"/>
    <w:rsid w:val="545265A9"/>
    <w:rsid w:val="546722F0"/>
    <w:rsid w:val="546A94F5"/>
    <w:rsid w:val="5477945E"/>
    <w:rsid w:val="54C5B969"/>
    <w:rsid w:val="54CCAD83"/>
    <w:rsid w:val="54D41761"/>
    <w:rsid w:val="54DFB556"/>
    <w:rsid w:val="550BB8BB"/>
    <w:rsid w:val="55373BB5"/>
    <w:rsid w:val="55692079"/>
    <w:rsid w:val="556D7C5A"/>
    <w:rsid w:val="559B19C3"/>
    <w:rsid w:val="560FC242"/>
    <w:rsid w:val="562C31F5"/>
    <w:rsid w:val="5644A9B2"/>
    <w:rsid w:val="565EE595"/>
    <w:rsid w:val="56639876"/>
    <w:rsid w:val="567C2B08"/>
    <w:rsid w:val="56910EA4"/>
    <w:rsid w:val="569C5BCF"/>
    <w:rsid w:val="569E3300"/>
    <w:rsid w:val="569FA0BE"/>
    <w:rsid w:val="56B0573B"/>
    <w:rsid w:val="56B2A06F"/>
    <w:rsid w:val="56BEA29B"/>
    <w:rsid w:val="56C83781"/>
    <w:rsid w:val="56E568C9"/>
    <w:rsid w:val="56E8353F"/>
    <w:rsid w:val="573CE0CF"/>
    <w:rsid w:val="575DDEE0"/>
    <w:rsid w:val="57723FA8"/>
    <w:rsid w:val="57734639"/>
    <w:rsid w:val="57B22A92"/>
    <w:rsid w:val="57BA7D12"/>
    <w:rsid w:val="57D9AADA"/>
    <w:rsid w:val="582A296C"/>
    <w:rsid w:val="5836F71E"/>
    <w:rsid w:val="586A38A5"/>
    <w:rsid w:val="5876578B"/>
    <w:rsid w:val="587AFFC2"/>
    <w:rsid w:val="58981E4E"/>
    <w:rsid w:val="5899E754"/>
    <w:rsid w:val="58B0E366"/>
    <w:rsid w:val="58BAD6D7"/>
    <w:rsid w:val="5900D71D"/>
    <w:rsid w:val="59087416"/>
    <w:rsid w:val="5918914B"/>
    <w:rsid w:val="591C7714"/>
    <w:rsid w:val="59285D26"/>
    <w:rsid w:val="592E7C34"/>
    <w:rsid w:val="5947A8AE"/>
    <w:rsid w:val="59506E0D"/>
    <w:rsid w:val="5951CE29"/>
    <w:rsid w:val="5953A9A3"/>
    <w:rsid w:val="5959932A"/>
    <w:rsid w:val="59763066"/>
    <w:rsid w:val="597FE35B"/>
    <w:rsid w:val="59854373"/>
    <w:rsid w:val="598F9F4A"/>
    <w:rsid w:val="59BB3C30"/>
    <w:rsid w:val="59DE651A"/>
    <w:rsid w:val="59E1E614"/>
    <w:rsid w:val="59E483E8"/>
    <w:rsid w:val="59EE3450"/>
    <w:rsid w:val="5A1427FB"/>
    <w:rsid w:val="5A289BCA"/>
    <w:rsid w:val="5A3E5AD5"/>
    <w:rsid w:val="5A45D3A8"/>
    <w:rsid w:val="5A581CB4"/>
    <w:rsid w:val="5A909C06"/>
    <w:rsid w:val="5AA01810"/>
    <w:rsid w:val="5AAB640D"/>
    <w:rsid w:val="5AC3D6B8"/>
    <w:rsid w:val="5AF07555"/>
    <w:rsid w:val="5B0C6B69"/>
    <w:rsid w:val="5B10FC6F"/>
    <w:rsid w:val="5B5EBBB4"/>
    <w:rsid w:val="5B6ECDC1"/>
    <w:rsid w:val="5B8EF512"/>
    <w:rsid w:val="5B988715"/>
    <w:rsid w:val="5BD174EA"/>
    <w:rsid w:val="5BF31782"/>
    <w:rsid w:val="5C05B4A4"/>
    <w:rsid w:val="5C1E2C85"/>
    <w:rsid w:val="5C2E752C"/>
    <w:rsid w:val="5C3F9875"/>
    <w:rsid w:val="5C427A23"/>
    <w:rsid w:val="5C58D27E"/>
    <w:rsid w:val="5C86931B"/>
    <w:rsid w:val="5C880ECF"/>
    <w:rsid w:val="5C97067A"/>
    <w:rsid w:val="5CBFF8CC"/>
    <w:rsid w:val="5CE7CE8F"/>
    <w:rsid w:val="5CF70595"/>
    <w:rsid w:val="5D0A9E22"/>
    <w:rsid w:val="5D0F7C08"/>
    <w:rsid w:val="5D1986D6"/>
    <w:rsid w:val="5D230DE8"/>
    <w:rsid w:val="5D37E50D"/>
    <w:rsid w:val="5D40F8B8"/>
    <w:rsid w:val="5D49D07F"/>
    <w:rsid w:val="5D578B0D"/>
    <w:rsid w:val="5D689DDA"/>
    <w:rsid w:val="5D6D5877"/>
    <w:rsid w:val="5D7F8000"/>
    <w:rsid w:val="5DBD657E"/>
    <w:rsid w:val="5DBFA9AB"/>
    <w:rsid w:val="5DC0E677"/>
    <w:rsid w:val="5DC807AA"/>
    <w:rsid w:val="5DDC85A9"/>
    <w:rsid w:val="5DE3F3F9"/>
    <w:rsid w:val="5DFD7283"/>
    <w:rsid w:val="5E108A8B"/>
    <w:rsid w:val="5E1B3DE8"/>
    <w:rsid w:val="5E6C76B1"/>
    <w:rsid w:val="5E89D0E9"/>
    <w:rsid w:val="5E8E0F18"/>
    <w:rsid w:val="5E8EAD53"/>
    <w:rsid w:val="5EB3AEF6"/>
    <w:rsid w:val="5EB3F0DD"/>
    <w:rsid w:val="5EB55737"/>
    <w:rsid w:val="5ECFD106"/>
    <w:rsid w:val="5EDB9BEE"/>
    <w:rsid w:val="5EE757B5"/>
    <w:rsid w:val="5EEB284E"/>
    <w:rsid w:val="5F347679"/>
    <w:rsid w:val="5F3D8A83"/>
    <w:rsid w:val="5F490135"/>
    <w:rsid w:val="5F490189"/>
    <w:rsid w:val="5F550EF7"/>
    <w:rsid w:val="5F96A5CB"/>
    <w:rsid w:val="5FA33490"/>
    <w:rsid w:val="5FE4287B"/>
    <w:rsid w:val="5FE74C56"/>
    <w:rsid w:val="5FF05864"/>
    <w:rsid w:val="6025A14A"/>
    <w:rsid w:val="603F79B7"/>
    <w:rsid w:val="6054855C"/>
    <w:rsid w:val="606BA167"/>
    <w:rsid w:val="607D67A9"/>
    <w:rsid w:val="60853741"/>
    <w:rsid w:val="608CEE36"/>
    <w:rsid w:val="608E8C9A"/>
    <w:rsid w:val="60C0B7C7"/>
    <w:rsid w:val="60F24AA2"/>
    <w:rsid w:val="60FA850E"/>
    <w:rsid w:val="615C4832"/>
    <w:rsid w:val="61655309"/>
    <w:rsid w:val="619118CF"/>
    <w:rsid w:val="619B3ED3"/>
    <w:rsid w:val="61C171AB"/>
    <w:rsid w:val="61C17E34"/>
    <w:rsid w:val="61DC6549"/>
    <w:rsid w:val="61E67900"/>
    <w:rsid w:val="61E6FB55"/>
    <w:rsid w:val="61ED9EC7"/>
    <w:rsid w:val="6214F4E7"/>
    <w:rsid w:val="6219D654"/>
    <w:rsid w:val="6221EE03"/>
    <w:rsid w:val="622B9DA8"/>
    <w:rsid w:val="62338BEE"/>
    <w:rsid w:val="6234556A"/>
    <w:rsid w:val="623B1058"/>
    <w:rsid w:val="62443C4C"/>
    <w:rsid w:val="6277F1DB"/>
    <w:rsid w:val="6291D7EA"/>
    <w:rsid w:val="629DAB2B"/>
    <w:rsid w:val="62A1E65B"/>
    <w:rsid w:val="62ABCB41"/>
    <w:rsid w:val="62C2EE72"/>
    <w:rsid w:val="62E8F1B6"/>
    <w:rsid w:val="62EB3C05"/>
    <w:rsid w:val="62FBF724"/>
    <w:rsid w:val="63031215"/>
    <w:rsid w:val="6308EEDA"/>
    <w:rsid w:val="63112FE3"/>
    <w:rsid w:val="6311A6A5"/>
    <w:rsid w:val="63192A96"/>
    <w:rsid w:val="6342333C"/>
    <w:rsid w:val="636551B8"/>
    <w:rsid w:val="6388C85A"/>
    <w:rsid w:val="6392ED14"/>
    <w:rsid w:val="63A9964E"/>
    <w:rsid w:val="63AC10A4"/>
    <w:rsid w:val="63ADC45F"/>
    <w:rsid w:val="63BC4523"/>
    <w:rsid w:val="63BC4A33"/>
    <w:rsid w:val="63D79CEE"/>
    <w:rsid w:val="63DC99FB"/>
    <w:rsid w:val="63E1B9A9"/>
    <w:rsid w:val="640D01BB"/>
    <w:rsid w:val="64229F1F"/>
    <w:rsid w:val="64590355"/>
    <w:rsid w:val="645B5871"/>
    <w:rsid w:val="646EC557"/>
    <w:rsid w:val="648A6DFD"/>
    <w:rsid w:val="64A57566"/>
    <w:rsid w:val="64FD7E7F"/>
    <w:rsid w:val="652498BB"/>
    <w:rsid w:val="652552B5"/>
    <w:rsid w:val="6543E0BD"/>
    <w:rsid w:val="65588A6F"/>
    <w:rsid w:val="6565130A"/>
    <w:rsid w:val="657873B8"/>
    <w:rsid w:val="657DFA56"/>
    <w:rsid w:val="65A59961"/>
    <w:rsid w:val="65BE9AFA"/>
    <w:rsid w:val="65DBAB59"/>
    <w:rsid w:val="65E1D259"/>
    <w:rsid w:val="65E4F529"/>
    <w:rsid w:val="65E6BD69"/>
    <w:rsid w:val="65F89851"/>
    <w:rsid w:val="65FDC377"/>
    <w:rsid w:val="66016885"/>
    <w:rsid w:val="6607A90C"/>
    <w:rsid w:val="66159F78"/>
    <w:rsid w:val="662ACF49"/>
    <w:rsid w:val="6636E34E"/>
    <w:rsid w:val="664D9FC1"/>
    <w:rsid w:val="668CA3C9"/>
    <w:rsid w:val="66AAF72B"/>
    <w:rsid w:val="66ADDCEF"/>
    <w:rsid w:val="66BC1754"/>
    <w:rsid w:val="66F1A60E"/>
    <w:rsid w:val="66F1DBA9"/>
    <w:rsid w:val="66FD4A36"/>
    <w:rsid w:val="6704D1DA"/>
    <w:rsid w:val="67067073"/>
    <w:rsid w:val="67107C73"/>
    <w:rsid w:val="671BDB0F"/>
    <w:rsid w:val="67204757"/>
    <w:rsid w:val="675F5077"/>
    <w:rsid w:val="676B3D71"/>
    <w:rsid w:val="676C568B"/>
    <w:rsid w:val="6799D5C1"/>
    <w:rsid w:val="67C7A863"/>
    <w:rsid w:val="67E7E394"/>
    <w:rsid w:val="67F5337C"/>
    <w:rsid w:val="684718F6"/>
    <w:rsid w:val="684C5B91"/>
    <w:rsid w:val="6854F362"/>
    <w:rsid w:val="685B1842"/>
    <w:rsid w:val="685D979D"/>
    <w:rsid w:val="687478E8"/>
    <w:rsid w:val="687694A5"/>
    <w:rsid w:val="6888CBDA"/>
    <w:rsid w:val="68B7F8A4"/>
    <w:rsid w:val="69070DD2"/>
    <w:rsid w:val="69182958"/>
    <w:rsid w:val="691DADEA"/>
    <w:rsid w:val="692F1206"/>
    <w:rsid w:val="69453776"/>
    <w:rsid w:val="695C6C4C"/>
    <w:rsid w:val="695DF566"/>
    <w:rsid w:val="69785FAF"/>
    <w:rsid w:val="69FAA527"/>
    <w:rsid w:val="6A0DEB83"/>
    <w:rsid w:val="6A132A1F"/>
    <w:rsid w:val="6A1CFFAB"/>
    <w:rsid w:val="6A4756F9"/>
    <w:rsid w:val="6A631C43"/>
    <w:rsid w:val="6A716DC3"/>
    <w:rsid w:val="6AA10A92"/>
    <w:rsid w:val="6AC04683"/>
    <w:rsid w:val="6AE3E311"/>
    <w:rsid w:val="6AF61972"/>
    <w:rsid w:val="6B01C390"/>
    <w:rsid w:val="6B248D26"/>
    <w:rsid w:val="6B288BC7"/>
    <w:rsid w:val="6B62FC8C"/>
    <w:rsid w:val="6B9516EF"/>
    <w:rsid w:val="6BC88240"/>
    <w:rsid w:val="6BD0186D"/>
    <w:rsid w:val="6BE8D6F4"/>
    <w:rsid w:val="6BEC72EF"/>
    <w:rsid w:val="6C0C2FC5"/>
    <w:rsid w:val="6C1FC50E"/>
    <w:rsid w:val="6C394815"/>
    <w:rsid w:val="6C49DE3D"/>
    <w:rsid w:val="6C619CE8"/>
    <w:rsid w:val="6C7CB510"/>
    <w:rsid w:val="6C8EBC2D"/>
    <w:rsid w:val="6CBD2EAA"/>
    <w:rsid w:val="6CC146D2"/>
    <w:rsid w:val="6CCAE996"/>
    <w:rsid w:val="6CE7B0AE"/>
    <w:rsid w:val="6CEC0B45"/>
    <w:rsid w:val="6CFAA6C5"/>
    <w:rsid w:val="6D1E1547"/>
    <w:rsid w:val="6D46BF95"/>
    <w:rsid w:val="6D4A91EC"/>
    <w:rsid w:val="6D6452A1"/>
    <w:rsid w:val="6D6976C9"/>
    <w:rsid w:val="6D9D4572"/>
    <w:rsid w:val="6D9EB58F"/>
    <w:rsid w:val="6DA0FD3A"/>
    <w:rsid w:val="6DCFCA9E"/>
    <w:rsid w:val="6DD01311"/>
    <w:rsid w:val="6DD58267"/>
    <w:rsid w:val="6DE66A4E"/>
    <w:rsid w:val="6DEE28E2"/>
    <w:rsid w:val="6DF82B29"/>
    <w:rsid w:val="6E127BF6"/>
    <w:rsid w:val="6E2D2E72"/>
    <w:rsid w:val="6E339D37"/>
    <w:rsid w:val="6E589945"/>
    <w:rsid w:val="6E5E16D7"/>
    <w:rsid w:val="6E87C725"/>
    <w:rsid w:val="6E8CA8EB"/>
    <w:rsid w:val="6E95C7E4"/>
    <w:rsid w:val="6EA2A88C"/>
    <w:rsid w:val="6EB3BF03"/>
    <w:rsid w:val="6EBAFEFA"/>
    <w:rsid w:val="6ED39EC2"/>
    <w:rsid w:val="6EE6624D"/>
    <w:rsid w:val="6EF35355"/>
    <w:rsid w:val="6F0DF07D"/>
    <w:rsid w:val="6F165663"/>
    <w:rsid w:val="6F256118"/>
    <w:rsid w:val="6F261EC2"/>
    <w:rsid w:val="6F273A28"/>
    <w:rsid w:val="6F2B863B"/>
    <w:rsid w:val="6F870265"/>
    <w:rsid w:val="6F8E0D5B"/>
    <w:rsid w:val="6F993DAA"/>
    <w:rsid w:val="6FB7C957"/>
    <w:rsid w:val="6FD199E3"/>
    <w:rsid w:val="6FEAB9EB"/>
    <w:rsid w:val="6FF8672B"/>
    <w:rsid w:val="701D3F2C"/>
    <w:rsid w:val="70262A7C"/>
    <w:rsid w:val="70390DAE"/>
    <w:rsid w:val="7039365B"/>
    <w:rsid w:val="7045DBED"/>
    <w:rsid w:val="704631D7"/>
    <w:rsid w:val="705BDDDD"/>
    <w:rsid w:val="7074F54E"/>
    <w:rsid w:val="70B82310"/>
    <w:rsid w:val="70DBE343"/>
    <w:rsid w:val="70ECAC98"/>
    <w:rsid w:val="70ED0A60"/>
    <w:rsid w:val="70EEBF82"/>
    <w:rsid w:val="70F5E51B"/>
    <w:rsid w:val="710576D2"/>
    <w:rsid w:val="710B1017"/>
    <w:rsid w:val="71127A33"/>
    <w:rsid w:val="711BAE35"/>
    <w:rsid w:val="712D5A8A"/>
    <w:rsid w:val="7140FDCB"/>
    <w:rsid w:val="7147759E"/>
    <w:rsid w:val="7162CBD5"/>
    <w:rsid w:val="71908ABB"/>
    <w:rsid w:val="71A25C40"/>
    <w:rsid w:val="71A6CCFF"/>
    <w:rsid w:val="71DDB724"/>
    <w:rsid w:val="71F7EC9D"/>
    <w:rsid w:val="71FFA7D8"/>
    <w:rsid w:val="7206BF22"/>
    <w:rsid w:val="722046C1"/>
    <w:rsid w:val="7223D69C"/>
    <w:rsid w:val="7224E3A4"/>
    <w:rsid w:val="7249F2D0"/>
    <w:rsid w:val="725D712A"/>
    <w:rsid w:val="72605281"/>
    <w:rsid w:val="727DCEC7"/>
    <w:rsid w:val="72A73074"/>
    <w:rsid w:val="72B31638"/>
    <w:rsid w:val="72BC4E0F"/>
    <w:rsid w:val="72C0A18C"/>
    <w:rsid w:val="72CB9A3A"/>
    <w:rsid w:val="7307B4E6"/>
    <w:rsid w:val="7309F3E2"/>
    <w:rsid w:val="73841D62"/>
    <w:rsid w:val="73A062AD"/>
    <w:rsid w:val="73A3BCA1"/>
    <w:rsid w:val="73A82FC4"/>
    <w:rsid w:val="73FE5E5E"/>
    <w:rsid w:val="7427F0A1"/>
    <w:rsid w:val="7433200D"/>
    <w:rsid w:val="74464872"/>
    <w:rsid w:val="74640BC7"/>
    <w:rsid w:val="746C5501"/>
    <w:rsid w:val="747B596B"/>
    <w:rsid w:val="748939D0"/>
    <w:rsid w:val="748AA026"/>
    <w:rsid w:val="74A9D063"/>
    <w:rsid w:val="74C6400E"/>
    <w:rsid w:val="74D4AA55"/>
    <w:rsid w:val="753D2BA0"/>
    <w:rsid w:val="757FD85E"/>
    <w:rsid w:val="75967BAC"/>
    <w:rsid w:val="759A2EBF"/>
    <w:rsid w:val="75A68BBB"/>
    <w:rsid w:val="75CEB723"/>
    <w:rsid w:val="75EEAD37"/>
    <w:rsid w:val="75FCEFE4"/>
    <w:rsid w:val="76250A31"/>
    <w:rsid w:val="76354A89"/>
    <w:rsid w:val="76363CF8"/>
    <w:rsid w:val="76399219"/>
    <w:rsid w:val="7644611D"/>
    <w:rsid w:val="7653EE98"/>
    <w:rsid w:val="767B99BE"/>
    <w:rsid w:val="7689FAE1"/>
    <w:rsid w:val="76AC250F"/>
    <w:rsid w:val="76CC837E"/>
    <w:rsid w:val="76E51AEE"/>
    <w:rsid w:val="76EAFD49"/>
    <w:rsid w:val="7716BBBF"/>
    <w:rsid w:val="771D3EED"/>
    <w:rsid w:val="7736B081"/>
    <w:rsid w:val="773B5BF5"/>
    <w:rsid w:val="7767A4D6"/>
    <w:rsid w:val="777033B3"/>
    <w:rsid w:val="7782105E"/>
    <w:rsid w:val="7785E512"/>
    <w:rsid w:val="77AE4B1E"/>
    <w:rsid w:val="77B4A792"/>
    <w:rsid w:val="77C3F407"/>
    <w:rsid w:val="77D0186C"/>
    <w:rsid w:val="77F42519"/>
    <w:rsid w:val="78256AB9"/>
    <w:rsid w:val="784F747E"/>
    <w:rsid w:val="785CDDF7"/>
    <w:rsid w:val="78606514"/>
    <w:rsid w:val="787E2A0C"/>
    <w:rsid w:val="789C7C6B"/>
    <w:rsid w:val="78AEC7A5"/>
    <w:rsid w:val="78C51ADF"/>
    <w:rsid w:val="78DC2547"/>
    <w:rsid w:val="78FD774F"/>
    <w:rsid w:val="79014545"/>
    <w:rsid w:val="790D259C"/>
    <w:rsid w:val="791F93E6"/>
    <w:rsid w:val="7931AC52"/>
    <w:rsid w:val="7939981D"/>
    <w:rsid w:val="794CF7DD"/>
    <w:rsid w:val="795CAAF3"/>
    <w:rsid w:val="7980FEB0"/>
    <w:rsid w:val="79B6F0AF"/>
    <w:rsid w:val="79D9DCD3"/>
    <w:rsid w:val="79ECE9EF"/>
    <w:rsid w:val="7A6E2CE7"/>
    <w:rsid w:val="7AA982B0"/>
    <w:rsid w:val="7AC90580"/>
    <w:rsid w:val="7AE8C83E"/>
    <w:rsid w:val="7B0E2C20"/>
    <w:rsid w:val="7B143A1A"/>
    <w:rsid w:val="7B144D4B"/>
    <w:rsid w:val="7B282D42"/>
    <w:rsid w:val="7B6C3959"/>
    <w:rsid w:val="7BE2C0D8"/>
    <w:rsid w:val="7BE8A379"/>
    <w:rsid w:val="7BF71EB9"/>
    <w:rsid w:val="7C05BD30"/>
    <w:rsid w:val="7C3FAD86"/>
    <w:rsid w:val="7C6041C4"/>
    <w:rsid w:val="7C7F0BC5"/>
    <w:rsid w:val="7C832D41"/>
    <w:rsid w:val="7C8C8625"/>
    <w:rsid w:val="7CAB3003"/>
    <w:rsid w:val="7CD5F5A9"/>
    <w:rsid w:val="7CE7E3CB"/>
    <w:rsid w:val="7CF273E8"/>
    <w:rsid w:val="7D096201"/>
    <w:rsid w:val="7D0C5FCE"/>
    <w:rsid w:val="7D243336"/>
    <w:rsid w:val="7D36B056"/>
    <w:rsid w:val="7D3BAB3D"/>
    <w:rsid w:val="7D77DFF7"/>
    <w:rsid w:val="7DA41954"/>
    <w:rsid w:val="7DC93B1B"/>
    <w:rsid w:val="7DF857EF"/>
    <w:rsid w:val="7E157679"/>
    <w:rsid w:val="7E1EFDA2"/>
    <w:rsid w:val="7E229352"/>
    <w:rsid w:val="7E3072A2"/>
    <w:rsid w:val="7E414EDD"/>
    <w:rsid w:val="7E743AA1"/>
    <w:rsid w:val="7E892F1D"/>
    <w:rsid w:val="7EA8302F"/>
    <w:rsid w:val="7EAA0B9D"/>
    <w:rsid w:val="7ED57CFE"/>
    <w:rsid w:val="7F0A3CCA"/>
    <w:rsid w:val="7F2B378C"/>
    <w:rsid w:val="7F3E51BE"/>
    <w:rsid w:val="7F548BA9"/>
    <w:rsid w:val="7F7C6720"/>
    <w:rsid w:val="7FAFFB53"/>
    <w:rsid w:val="7FE52A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B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F56"/>
    <w:pPr>
      <w:shd w:val="clear" w:color="auto" w:fill="FFFFFF"/>
      <w:spacing w:before="100" w:beforeAutospacing="1" w:after="100" w:afterAutospacing="1" w:line="240" w:lineRule="auto"/>
      <w:jc w:val="center"/>
      <w:outlineLvl w:val="0"/>
    </w:pPr>
    <w:rPr>
      <w:rFonts w:ascii="Arial" w:eastAsia="Times New Roman" w:hAnsi="Arial" w:cs="Arial"/>
      <w:b/>
      <w:bCs/>
      <w:color w:val="414142"/>
      <w:sz w:val="27"/>
      <w:szCs w:val="27"/>
      <w:lang w:eastAsia="en-GB"/>
    </w:rPr>
  </w:style>
  <w:style w:type="paragraph" w:styleId="Heading2">
    <w:name w:val="heading 2"/>
    <w:basedOn w:val="ListParagraph"/>
    <w:next w:val="Normal"/>
    <w:link w:val="Heading2Char"/>
    <w:uiPriority w:val="9"/>
    <w:unhideWhenUsed/>
    <w:qFormat/>
    <w:rsid w:val="00062182"/>
    <w:pPr>
      <w:keepNext/>
      <w:numPr>
        <w:numId w:val="1"/>
      </w:numPr>
      <w:shd w:val="clear" w:color="auto" w:fill="FFFFFF"/>
      <w:spacing w:after="120" w:line="240" w:lineRule="exact"/>
      <w:ind w:left="641" w:hanging="357"/>
      <w:outlineLvl w:val="1"/>
    </w:pPr>
    <w:rPr>
      <w:rFonts w:ascii="Arial" w:eastAsia="Times New Roman" w:hAnsi="Arial" w:cs="Arial"/>
      <w:b/>
      <w:bCs/>
      <w:color w:val="414142"/>
      <w:sz w:val="20"/>
      <w:szCs w:val="20"/>
      <w:lang w:eastAsia="en-GB"/>
    </w:rPr>
  </w:style>
  <w:style w:type="paragraph" w:styleId="Heading3">
    <w:name w:val="heading 3"/>
    <w:basedOn w:val="Heading2"/>
    <w:next w:val="Normal"/>
    <w:link w:val="Heading3Char"/>
    <w:autoRedefine/>
    <w:uiPriority w:val="9"/>
    <w:unhideWhenUsed/>
    <w:qFormat/>
    <w:rsid w:val="00D8430D"/>
    <w:pPr>
      <w:numPr>
        <w:ilvl w:val="1"/>
      </w:numPr>
      <w:ind w:left="964" w:hanging="567"/>
      <w:contextualSpacing w:val="0"/>
      <w:jc w:val="both"/>
      <w:outlineLvl w:val="2"/>
      <w:pPrChange w:id="0" w:author="Author">
        <w:pPr>
          <w:keepNext/>
          <w:numPr>
            <w:ilvl w:val="1"/>
            <w:numId w:val="1"/>
          </w:numPr>
          <w:shd w:val="clear" w:color="auto" w:fill="FFFFFF"/>
          <w:spacing w:after="120" w:line="240" w:lineRule="exact"/>
          <w:ind w:left="964" w:hanging="567"/>
          <w:jc w:val="both"/>
          <w:outlineLvl w:val="2"/>
        </w:pPr>
      </w:pPrChange>
    </w:pPr>
    <w:rPr>
      <w:b w:val="0"/>
      <w:bCs w:val="0"/>
      <w:rPrChange w:id="0" w:author="Author">
        <w:rPr>
          <w:rFonts w:ascii="Arial" w:hAnsi="Arial" w:cs="Arial"/>
          <w:color w:val="414142"/>
          <w:lang w:val="en-GB" w:eastAsia="en-GB" w:bidi="ar-SA"/>
        </w:rPr>
      </w:rPrChange>
    </w:rPr>
  </w:style>
  <w:style w:type="paragraph" w:styleId="Heading4">
    <w:name w:val="heading 4"/>
    <w:basedOn w:val="Heading3"/>
    <w:link w:val="Heading4Char"/>
    <w:autoRedefine/>
    <w:uiPriority w:val="9"/>
    <w:qFormat/>
    <w:rsid w:val="00762B05"/>
    <w:pPr>
      <w:numPr>
        <w:ilvl w:val="2"/>
      </w:numPr>
      <w:outlineLvl w:val="3"/>
      <w:pPrChange w:id="1" w:author="Author">
        <w:pPr>
          <w:keepNext/>
          <w:numPr>
            <w:ilvl w:val="2"/>
            <w:numId w:val="1"/>
          </w:numPr>
          <w:shd w:val="clear" w:color="auto" w:fill="FFFFFF"/>
          <w:spacing w:after="120" w:line="240" w:lineRule="exact"/>
          <w:ind w:left="1587" w:hanging="680"/>
          <w:jc w:val="both"/>
          <w:outlineLvl w:val="3"/>
        </w:pPr>
      </w:pPrChange>
    </w:pPr>
    <w:rPr>
      <w:rPrChange w:id="1" w:author="Author">
        <w:rPr>
          <w:rFonts w:ascii="Arial" w:hAnsi="Arial" w:cs="Arial"/>
          <w:color w:val="414142"/>
          <w:lang w:val="en-GB" w:eastAsia="en-GB" w:bidi="ar-SA"/>
        </w:rPr>
      </w:rPrChange>
    </w:rPr>
  </w:style>
  <w:style w:type="paragraph" w:styleId="Heading5">
    <w:name w:val="heading 5"/>
    <w:basedOn w:val="Heading4"/>
    <w:next w:val="Normal"/>
    <w:link w:val="Heading5Char"/>
    <w:autoRedefine/>
    <w:uiPriority w:val="9"/>
    <w:unhideWhenUsed/>
    <w:qFormat/>
    <w:rsid w:val="00762B05"/>
    <w:pPr>
      <w:numPr>
        <w:ilvl w:val="3"/>
      </w:numPr>
      <w:ind w:left="1837" w:hanging="646"/>
      <w:outlineLvl w:val="4"/>
      <w:pPrChange w:id="2" w:author="Author">
        <w:pPr>
          <w:keepNext/>
          <w:numPr>
            <w:ilvl w:val="3"/>
            <w:numId w:val="1"/>
          </w:numPr>
          <w:shd w:val="clear" w:color="auto" w:fill="FFFFFF"/>
          <w:spacing w:after="120" w:line="240" w:lineRule="exact"/>
          <w:ind w:left="1837" w:hanging="646"/>
          <w:jc w:val="both"/>
          <w:outlineLvl w:val="4"/>
        </w:pPr>
      </w:pPrChange>
    </w:pPr>
    <w:rPr>
      <w:rPrChange w:id="2" w:author="Author">
        <w:rPr>
          <w:rFonts w:ascii="Arial" w:hAnsi="Arial" w:cs="Arial"/>
          <w:color w:val="414142"/>
          <w:lang w:val="en-GB" w:eastAsia="en-GB"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2B05"/>
    <w:rPr>
      <w:rFonts w:ascii="Arial" w:eastAsia="Times New Roman" w:hAnsi="Arial" w:cs="Arial"/>
      <w:color w:val="414142"/>
      <w:sz w:val="20"/>
      <w:szCs w:val="20"/>
      <w:shd w:val="clear" w:color="auto" w:fill="FFFFFF"/>
      <w:lang w:eastAsia="en-GB"/>
    </w:rPr>
  </w:style>
  <w:style w:type="paragraph" w:styleId="NormalWeb">
    <w:name w:val="Normal (Web)"/>
    <w:basedOn w:val="Normal"/>
    <w:uiPriority w:val="99"/>
    <w:semiHidden/>
    <w:unhideWhenUsed/>
    <w:rsid w:val="004D6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016B"/>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42A3"/>
    <w:rPr>
      <w:b/>
      <w:bCs/>
    </w:rPr>
  </w:style>
  <w:style w:type="character" w:customStyle="1" w:styleId="CommentSubjectChar">
    <w:name w:val="Comment Subject Char"/>
    <w:basedOn w:val="CommentTextChar"/>
    <w:link w:val="CommentSubject"/>
    <w:uiPriority w:val="99"/>
    <w:semiHidden/>
    <w:rsid w:val="00AF42A3"/>
    <w:rPr>
      <w:b/>
      <w:bCs/>
      <w:sz w:val="20"/>
      <w:szCs w:val="20"/>
    </w:rPr>
  </w:style>
  <w:style w:type="paragraph" w:styleId="Revision">
    <w:name w:val="Revision"/>
    <w:hidden/>
    <w:uiPriority w:val="99"/>
    <w:semiHidden/>
    <w:rsid w:val="00593F27"/>
    <w:pPr>
      <w:spacing w:after="0" w:line="240" w:lineRule="auto"/>
    </w:pPr>
  </w:style>
  <w:style w:type="character" w:styleId="Mention">
    <w:name w:val="Mention"/>
    <w:basedOn w:val="DefaultParagraphFont"/>
    <w:uiPriority w:val="99"/>
    <w:unhideWhenUsed/>
    <w:rsid w:val="00381113"/>
    <w:rPr>
      <w:color w:val="2B579A"/>
      <w:shd w:val="clear" w:color="auto" w:fill="E1DFDD"/>
    </w:rPr>
  </w:style>
  <w:style w:type="character" w:styleId="UnresolvedMention">
    <w:name w:val="Unresolved Mention"/>
    <w:basedOn w:val="DefaultParagraphFont"/>
    <w:uiPriority w:val="99"/>
    <w:semiHidden/>
    <w:unhideWhenUsed/>
    <w:rsid w:val="00F11D79"/>
    <w:rPr>
      <w:color w:val="605E5C"/>
      <w:shd w:val="clear" w:color="auto" w:fill="E1DFDD"/>
    </w:rPr>
  </w:style>
  <w:style w:type="character" w:customStyle="1" w:styleId="Heading1Char">
    <w:name w:val="Heading 1 Char"/>
    <w:basedOn w:val="DefaultParagraphFont"/>
    <w:link w:val="Heading1"/>
    <w:uiPriority w:val="9"/>
    <w:rsid w:val="00E66F56"/>
    <w:rPr>
      <w:rFonts w:ascii="Arial" w:eastAsia="Times New Roman" w:hAnsi="Arial" w:cs="Arial"/>
      <w:b/>
      <w:bCs/>
      <w:color w:val="414142"/>
      <w:sz w:val="27"/>
      <w:szCs w:val="27"/>
      <w:shd w:val="clear" w:color="auto" w:fill="FFFFFF"/>
      <w:lang w:eastAsia="en-GB"/>
    </w:rPr>
  </w:style>
  <w:style w:type="paragraph" w:styleId="ListParagraph">
    <w:name w:val="List Paragraph"/>
    <w:basedOn w:val="Normal"/>
    <w:uiPriority w:val="34"/>
    <w:qFormat/>
    <w:rsid w:val="00E66F56"/>
    <w:pPr>
      <w:ind w:left="720"/>
      <w:contextualSpacing/>
    </w:pPr>
  </w:style>
  <w:style w:type="character" w:customStyle="1" w:styleId="Heading2Char">
    <w:name w:val="Heading 2 Char"/>
    <w:basedOn w:val="DefaultParagraphFont"/>
    <w:link w:val="Heading2"/>
    <w:uiPriority w:val="9"/>
    <w:rsid w:val="00062182"/>
    <w:rPr>
      <w:rFonts w:ascii="Arial" w:eastAsia="Times New Roman" w:hAnsi="Arial" w:cs="Arial"/>
      <w:b/>
      <w:bCs/>
      <w:color w:val="414142"/>
      <w:sz w:val="20"/>
      <w:szCs w:val="20"/>
      <w:shd w:val="clear" w:color="auto" w:fill="FFFFFF"/>
      <w:lang w:eastAsia="en-GB"/>
    </w:rPr>
  </w:style>
  <w:style w:type="character" w:customStyle="1" w:styleId="Heading3Char">
    <w:name w:val="Heading 3 Char"/>
    <w:basedOn w:val="DefaultParagraphFont"/>
    <w:link w:val="Heading3"/>
    <w:uiPriority w:val="9"/>
    <w:rsid w:val="00D8430D"/>
    <w:rPr>
      <w:rFonts w:ascii="Arial" w:eastAsia="Times New Roman" w:hAnsi="Arial" w:cs="Arial"/>
      <w:color w:val="414142"/>
      <w:sz w:val="20"/>
      <w:szCs w:val="20"/>
      <w:shd w:val="clear" w:color="auto" w:fill="FFFFFF"/>
      <w:lang w:eastAsia="en-GB"/>
    </w:rPr>
  </w:style>
  <w:style w:type="character" w:customStyle="1" w:styleId="Heading5Char">
    <w:name w:val="Heading 5 Char"/>
    <w:basedOn w:val="DefaultParagraphFont"/>
    <w:link w:val="Heading5"/>
    <w:uiPriority w:val="9"/>
    <w:rsid w:val="00762B05"/>
    <w:rPr>
      <w:rFonts w:ascii="Arial" w:eastAsia="Times New Roman" w:hAnsi="Arial" w:cs="Arial"/>
      <w:color w:val="414142"/>
      <w:sz w:val="20"/>
      <w:szCs w:val="20"/>
      <w:shd w:val="clear" w:color="auto" w:fill="FFFFFF"/>
      <w:lang w:eastAsia="en-GB"/>
    </w:rPr>
  </w:style>
  <w:style w:type="paragraph" w:styleId="TOCHeading">
    <w:name w:val="TOC Heading"/>
    <w:basedOn w:val="Heading1"/>
    <w:next w:val="Normal"/>
    <w:uiPriority w:val="39"/>
    <w:unhideWhenUsed/>
    <w:qFormat/>
    <w:rsid w:val="00DE5156"/>
    <w:pPr>
      <w:keepNext/>
      <w:keepLines/>
      <w:shd w:val="clear" w:color="auto" w:fill="auto"/>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E5156"/>
    <w:pPr>
      <w:spacing w:after="100"/>
    </w:pPr>
  </w:style>
  <w:style w:type="paragraph" w:styleId="TOC2">
    <w:name w:val="toc 2"/>
    <w:basedOn w:val="Normal"/>
    <w:next w:val="Normal"/>
    <w:autoRedefine/>
    <w:uiPriority w:val="39"/>
    <w:unhideWhenUsed/>
    <w:rsid w:val="00DE5156"/>
    <w:pPr>
      <w:spacing w:after="100"/>
      <w:ind w:left="220"/>
    </w:pPr>
  </w:style>
  <w:style w:type="paragraph" w:styleId="TOC3">
    <w:name w:val="toc 3"/>
    <w:basedOn w:val="Normal"/>
    <w:next w:val="Normal"/>
    <w:autoRedefine/>
    <w:uiPriority w:val="39"/>
    <w:unhideWhenUsed/>
    <w:rsid w:val="00DE5156"/>
    <w:pPr>
      <w:spacing w:after="100"/>
      <w:ind w:left="440"/>
    </w:pPr>
  </w:style>
  <w:style w:type="paragraph" w:styleId="TOC4">
    <w:name w:val="toc 4"/>
    <w:basedOn w:val="Normal"/>
    <w:next w:val="Normal"/>
    <w:autoRedefine/>
    <w:uiPriority w:val="39"/>
    <w:unhideWhenUsed/>
    <w:rsid w:val="00DE5156"/>
    <w:pPr>
      <w:spacing w:after="100"/>
      <w:ind w:left="660"/>
    </w:pPr>
    <w:rPr>
      <w:rFonts w:eastAsiaTheme="minorEastAsia"/>
      <w:lang w:val="et-EE" w:eastAsia="et-EE"/>
    </w:rPr>
  </w:style>
  <w:style w:type="paragraph" w:styleId="TOC5">
    <w:name w:val="toc 5"/>
    <w:basedOn w:val="Normal"/>
    <w:next w:val="Normal"/>
    <w:autoRedefine/>
    <w:uiPriority w:val="39"/>
    <w:unhideWhenUsed/>
    <w:rsid w:val="00DE5156"/>
    <w:pPr>
      <w:spacing w:after="100"/>
      <w:ind w:left="880"/>
    </w:pPr>
    <w:rPr>
      <w:rFonts w:eastAsiaTheme="minorEastAsia"/>
      <w:lang w:val="et-EE" w:eastAsia="et-EE"/>
    </w:rPr>
  </w:style>
  <w:style w:type="paragraph" w:styleId="TOC6">
    <w:name w:val="toc 6"/>
    <w:basedOn w:val="Normal"/>
    <w:next w:val="Normal"/>
    <w:autoRedefine/>
    <w:uiPriority w:val="39"/>
    <w:unhideWhenUsed/>
    <w:rsid w:val="00DE5156"/>
    <w:pPr>
      <w:spacing w:after="100"/>
      <w:ind w:left="1100"/>
    </w:pPr>
    <w:rPr>
      <w:rFonts w:eastAsiaTheme="minorEastAsia"/>
      <w:lang w:val="et-EE" w:eastAsia="et-EE"/>
    </w:rPr>
  </w:style>
  <w:style w:type="paragraph" w:styleId="TOC7">
    <w:name w:val="toc 7"/>
    <w:basedOn w:val="Normal"/>
    <w:next w:val="Normal"/>
    <w:autoRedefine/>
    <w:uiPriority w:val="39"/>
    <w:unhideWhenUsed/>
    <w:rsid w:val="00DE5156"/>
    <w:pPr>
      <w:spacing w:after="100"/>
      <w:ind w:left="1320"/>
    </w:pPr>
    <w:rPr>
      <w:rFonts w:eastAsiaTheme="minorEastAsia"/>
      <w:lang w:val="et-EE" w:eastAsia="et-EE"/>
    </w:rPr>
  </w:style>
  <w:style w:type="paragraph" w:styleId="TOC8">
    <w:name w:val="toc 8"/>
    <w:basedOn w:val="Normal"/>
    <w:next w:val="Normal"/>
    <w:autoRedefine/>
    <w:uiPriority w:val="39"/>
    <w:unhideWhenUsed/>
    <w:rsid w:val="00DE5156"/>
    <w:pPr>
      <w:spacing w:after="100"/>
      <w:ind w:left="1540"/>
    </w:pPr>
    <w:rPr>
      <w:rFonts w:eastAsiaTheme="minorEastAsia"/>
      <w:lang w:val="et-EE" w:eastAsia="et-EE"/>
    </w:rPr>
  </w:style>
  <w:style w:type="paragraph" w:styleId="TOC9">
    <w:name w:val="toc 9"/>
    <w:basedOn w:val="Normal"/>
    <w:next w:val="Normal"/>
    <w:autoRedefine/>
    <w:uiPriority w:val="39"/>
    <w:unhideWhenUsed/>
    <w:rsid w:val="00DE5156"/>
    <w:pPr>
      <w:spacing w:after="100"/>
      <w:ind w:left="1760"/>
    </w:pPr>
    <w:rPr>
      <w:rFonts w:eastAsiaTheme="minorEastAsia"/>
      <w:lang w:val="et-EE" w:eastAsia="et-EE"/>
    </w:rPr>
  </w:style>
  <w:style w:type="paragraph" w:customStyle="1" w:styleId="pf0">
    <w:name w:val="pf0"/>
    <w:basedOn w:val="Normal"/>
    <w:rsid w:val="00410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016B"/>
    <w:rPr>
      <w:rFonts w:ascii="Segoe UI" w:hAnsi="Segoe UI" w:cs="Segoe UI" w:hint="default"/>
      <w:color w:val="414142"/>
      <w:sz w:val="18"/>
      <w:szCs w:val="18"/>
    </w:rPr>
  </w:style>
  <w:style w:type="paragraph" w:styleId="Header">
    <w:name w:val="header"/>
    <w:basedOn w:val="Normal"/>
    <w:link w:val="HeaderChar"/>
    <w:uiPriority w:val="99"/>
    <w:unhideWhenUsed/>
    <w:rsid w:val="00F44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9B9"/>
  </w:style>
  <w:style w:type="paragraph" w:styleId="Footer">
    <w:name w:val="footer"/>
    <w:basedOn w:val="Normal"/>
    <w:link w:val="FooterChar"/>
    <w:uiPriority w:val="99"/>
    <w:unhideWhenUsed/>
    <w:rsid w:val="00F44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1698">
      <w:bodyDiv w:val="1"/>
      <w:marLeft w:val="0"/>
      <w:marRight w:val="0"/>
      <w:marTop w:val="0"/>
      <w:marBottom w:val="0"/>
      <w:divBdr>
        <w:top w:val="none" w:sz="0" w:space="0" w:color="auto"/>
        <w:left w:val="none" w:sz="0" w:space="0" w:color="auto"/>
        <w:bottom w:val="none" w:sz="0" w:space="0" w:color="auto"/>
        <w:right w:val="none" w:sz="0" w:space="0" w:color="auto"/>
      </w:divBdr>
    </w:div>
    <w:div w:id="582643693">
      <w:bodyDiv w:val="1"/>
      <w:marLeft w:val="0"/>
      <w:marRight w:val="0"/>
      <w:marTop w:val="0"/>
      <w:marBottom w:val="0"/>
      <w:divBdr>
        <w:top w:val="none" w:sz="0" w:space="0" w:color="auto"/>
        <w:left w:val="none" w:sz="0" w:space="0" w:color="auto"/>
        <w:bottom w:val="none" w:sz="0" w:space="0" w:color="auto"/>
        <w:right w:val="none" w:sz="0" w:space="0" w:color="auto"/>
      </w:divBdr>
    </w:div>
    <w:div w:id="1284657953">
      <w:bodyDiv w:val="1"/>
      <w:marLeft w:val="0"/>
      <w:marRight w:val="0"/>
      <w:marTop w:val="0"/>
      <w:marBottom w:val="0"/>
      <w:divBdr>
        <w:top w:val="none" w:sz="0" w:space="0" w:color="auto"/>
        <w:left w:val="none" w:sz="0" w:space="0" w:color="auto"/>
        <w:bottom w:val="none" w:sz="0" w:space="0" w:color="auto"/>
        <w:right w:val="none" w:sz="0" w:space="0" w:color="auto"/>
      </w:divBdr>
    </w:div>
    <w:div w:id="1477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0/994/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7/1938/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1A60-733A-4CE9-BEBF-09EA16DF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17355</Words>
  <Characters>100660</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2023-08-04T10:37:00Z</dcterms:created>
  <dcterms:modified xsi:type="dcterms:W3CDTF">2023-08-10T09:26:00Z</dcterms:modified>
</cp:coreProperties>
</file>