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DB" w:rsidRPr="00845D7F" w:rsidRDefault="007B07DB" w:rsidP="007B07DB">
      <w:pPr>
        <w:ind w:left="5245"/>
        <w:jc w:val="right"/>
        <w:rPr>
          <w:rFonts w:ascii="Times New Roman" w:hAnsi="Times New Roman" w:cs="Times New Roman"/>
          <w:b/>
          <w:sz w:val="24"/>
          <w:szCs w:val="24"/>
          <w:lang w:bidi="en-GB"/>
        </w:rPr>
      </w:pPr>
    </w:p>
    <w:p w:rsidR="007B07DB" w:rsidRPr="00845D7F" w:rsidRDefault="007B07DB" w:rsidP="007B07DB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2.</w:t>
      </w:r>
      <w:r w:rsidRPr="00845D7F">
        <w:rPr>
          <w:rFonts w:ascii="Times New Roman" w:hAnsi="Times New Roman" w:cs="Times New Roman"/>
          <w:b/>
          <w:bCs/>
          <w:sz w:val="24"/>
          <w:szCs w:val="24"/>
          <w:lang w:val="lv-LV"/>
        </w:rPr>
        <w:t>pielikums</w:t>
      </w:r>
    </w:p>
    <w:p w:rsidR="007B07DB" w:rsidRDefault="007B07DB" w:rsidP="007B07DB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845D7F">
        <w:rPr>
          <w:rFonts w:ascii="Times New Roman" w:hAnsi="Times New Roman"/>
          <w:sz w:val="24"/>
          <w:szCs w:val="24"/>
        </w:rPr>
        <w:t xml:space="preserve">Atklāta konkursa nolikumam „ </w:t>
      </w:r>
      <w:r w:rsidRPr="00940CCA">
        <w:rPr>
          <w:rFonts w:ascii="Times New Roman" w:hAnsi="Times New Roman"/>
          <w:sz w:val="24"/>
          <w:szCs w:val="24"/>
        </w:rPr>
        <w:t xml:space="preserve">Par </w:t>
      </w:r>
      <w:proofErr w:type="spellStart"/>
      <w:r w:rsidRPr="00940CCA">
        <w:rPr>
          <w:rFonts w:ascii="Times New Roman" w:hAnsi="Times New Roman"/>
          <w:sz w:val="24"/>
          <w:szCs w:val="24"/>
        </w:rPr>
        <w:t>Ex</w:t>
      </w:r>
      <w:proofErr w:type="spellEnd"/>
      <w:r w:rsidRPr="00940CCA">
        <w:rPr>
          <w:rFonts w:ascii="Times New Roman" w:hAnsi="Times New Roman"/>
          <w:sz w:val="24"/>
          <w:szCs w:val="24"/>
        </w:rPr>
        <w:t xml:space="preserve"> sertificētu mobilo ierīču (planšetes) piegādi</w:t>
      </w:r>
      <w:r w:rsidRPr="00845D7F">
        <w:rPr>
          <w:rFonts w:ascii="Times New Roman" w:hAnsi="Times New Roman"/>
          <w:sz w:val="24"/>
          <w:szCs w:val="24"/>
        </w:rPr>
        <w:t>”</w:t>
      </w:r>
      <w:proofErr w:type="gramStart"/>
      <w:r w:rsidRPr="00845D7F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7B07DB" w:rsidRPr="00845D7F" w:rsidRDefault="007B07DB" w:rsidP="007B07DB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845D7F">
        <w:rPr>
          <w:rFonts w:ascii="Times New Roman" w:hAnsi="Times New Roman"/>
          <w:sz w:val="24"/>
          <w:szCs w:val="24"/>
        </w:rPr>
        <w:t xml:space="preserve"> </w:t>
      </w:r>
    </w:p>
    <w:p w:rsidR="007B07DB" w:rsidRPr="00845D7F" w:rsidRDefault="007B07DB" w:rsidP="007B07DB">
      <w:pPr>
        <w:pStyle w:val="Subtitle"/>
        <w:rPr>
          <w:sz w:val="24"/>
        </w:rPr>
      </w:pPr>
    </w:p>
    <w:p w:rsidR="007B07DB" w:rsidRDefault="007B07DB" w:rsidP="007B07DB">
      <w:pPr>
        <w:pStyle w:val="Subtitle"/>
        <w:rPr>
          <w:sz w:val="24"/>
        </w:rPr>
      </w:pPr>
      <w:r w:rsidRPr="00845D7F">
        <w:rPr>
          <w:sz w:val="24"/>
        </w:rPr>
        <w:t xml:space="preserve">Piedāvājuma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845D7F">
          <w:rPr>
            <w:sz w:val="24"/>
          </w:rPr>
          <w:t>vēstule</w:t>
        </w:r>
      </w:smartTag>
    </w:p>
    <w:p w:rsidR="007B07DB" w:rsidRPr="00845D7F" w:rsidRDefault="007B07DB" w:rsidP="007B07DB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7B07DB" w:rsidRPr="00845D7F" w:rsidTr="004A2678">
        <w:trPr>
          <w:cantSplit/>
        </w:trPr>
        <w:tc>
          <w:tcPr>
            <w:tcW w:w="4928" w:type="dxa"/>
            <w:gridSpan w:val="2"/>
          </w:tcPr>
          <w:p w:rsidR="007B07DB" w:rsidRPr="00845D7F" w:rsidRDefault="007B07DB" w:rsidP="004A2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gramStart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2019.gada</w:t>
            </w:r>
            <w:proofErr w:type="gramEnd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 xml:space="preserve">                   ________________</w:t>
            </w:r>
          </w:p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Cs w:val="24"/>
              </w:rPr>
            </w:pPr>
            <w:r w:rsidRPr="00845D7F">
              <w:rPr>
                <w:szCs w:val="24"/>
              </w:rPr>
              <w:t xml:space="preserve">                     </w:t>
            </w:r>
            <w:r w:rsidRPr="00845D7F">
              <w:rPr>
                <w:i/>
                <w:szCs w:val="24"/>
              </w:rPr>
              <w:t>/Sagatavošanas vieta/</w:t>
            </w:r>
          </w:p>
        </w:tc>
      </w:tr>
      <w:tr w:rsidR="007B07DB" w:rsidRPr="00845D7F" w:rsidTr="004A2678">
        <w:trPr>
          <w:cantSplit/>
        </w:trPr>
        <w:tc>
          <w:tcPr>
            <w:tcW w:w="1458" w:type="dxa"/>
          </w:tcPr>
          <w:p w:rsidR="007B07DB" w:rsidRPr="00845D7F" w:rsidRDefault="007B07DB" w:rsidP="004A2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07DB" w:rsidRPr="00845D7F" w:rsidRDefault="007B07DB" w:rsidP="004A2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7B07DB" w:rsidRPr="00845D7F" w:rsidRDefault="007B07DB" w:rsidP="004A2678">
            <w:pPr>
              <w:tabs>
                <w:tab w:val="left" w:pos="4733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07DB" w:rsidRPr="00845D7F" w:rsidRDefault="007B07DB" w:rsidP="004A2678">
            <w:pPr>
              <w:tabs>
                <w:tab w:val="left" w:pos="47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Akciju sabiedrība</w:t>
            </w:r>
            <w:proofErr w:type="gramStart"/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</w:t>
            </w:r>
            <w:proofErr w:type="gramEnd"/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</w:t>
            </w:r>
            <w:r w:rsidRPr="0084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Conexus Baltic Grid</w:t>
            </w: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ab/>
            </w:r>
          </w:p>
          <w:p w:rsidR="007B07DB" w:rsidRPr="00845D7F" w:rsidRDefault="007B07DB" w:rsidP="004A2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Aristida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Briāna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iela 6</w:t>
            </w: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, Rīgā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, LV-1001</w:t>
            </w:r>
          </w:p>
        </w:tc>
      </w:tr>
    </w:tbl>
    <w:p w:rsidR="007B07DB" w:rsidRPr="00845D7F" w:rsidRDefault="007B07DB" w:rsidP="007B07DB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07DB" w:rsidRPr="00845D7F" w:rsidRDefault="007B07DB" w:rsidP="007B07DB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 w:rsidRPr="00845D7F">
        <w:rPr>
          <w:rFonts w:ascii="Times New Roman" w:hAnsi="Times New Roman"/>
          <w:b/>
          <w:bCs/>
          <w:sz w:val="24"/>
          <w:szCs w:val="24"/>
        </w:rPr>
        <w:t>Projekts: Atklāts konkurss “</w:t>
      </w:r>
      <w:r w:rsidRPr="00815547">
        <w:rPr>
          <w:rFonts w:ascii="Times New Roman" w:hAnsi="Times New Roman"/>
          <w:b/>
          <w:bCs/>
          <w:sz w:val="24"/>
          <w:szCs w:val="24"/>
        </w:rPr>
        <w:t xml:space="preserve">Par </w:t>
      </w:r>
      <w:proofErr w:type="spellStart"/>
      <w:r w:rsidRPr="00815547">
        <w:rPr>
          <w:rFonts w:ascii="Times New Roman" w:hAnsi="Times New Roman"/>
          <w:b/>
          <w:bCs/>
          <w:sz w:val="24"/>
          <w:szCs w:val="24"/>
        </w:rPr>
        <w:t>Ex</w:t>
      </w:r>
      <w:proofErr w:type="spellEnd"/>
      <w:r w:rsidRPr="00815547">
        <w:rPr>
          <w:rFonts w:ascii="Times New Roman" w:hAnsi="Times New Roman"/>
          <w:b/>
          <w:bCs/>
          <w:sz w:val="24"/>
          <w:szCs w:val="24"/>
        </w:rPr>
        <w:t xml:space="preserve"> sertificētu mobilo ierīču (planšetes) piegādi</w:t>
      </w:r>
      <w:r w:rsidRPr="00845D7F">
        <w:rPr>
          <w:rFonts w:ascii="Times New Roman" w:hAnsi="Times New Roman"/>
          <w:b/>
          <w:bCs/>
          <w:sz w:val="24"/>
          <w:szCs w:val="24"/>
        </w:rPr>
        <w:t>”</w:t>
      </w:r>
    </w:p>
    <w:p w:rsidR="007B07DB" w:rsidRPr="00845D7F" w:rsidRDefault="007B07DB" w:rsidP="007B0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B07DB" w:rsidRPr="00845D7F" w:rsidRDefault="007B07DB" w:rsidP="007B0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Iepazinušies ar Konkursa nolikumu, mēs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845D7F">
          <w:rPr>
            <w:rFonts w:ascii="Times New Roman" w:hAnsi="Times New Roman" w:cs="Times New Roman"/>
            <w:sz w:val="24"/>
            <w:szCs w:val="24"/>
            <w:lang w:val="lv-LV"/>
          </w:rPr>
          <w:t>līgums</w:t>
        </w:r>
      </w:smartTag>
      <w:r w:rsidRPr="00845D7F">
        <w:rPr>
          <w:rFonts w:ascii="Times New Roman" w:hAnsi="Times New Roman" w:cs="Times New Roman"/>
          <w:sz w:val="24"/>
          <w:szCs w:val="24"/>
          <w:lang w:val="lv-LV"/>
        </w:rPr>
        <w:t>, mēs apņemamies pārdot un piegādāt Preces, saskaņā ar atklāta konkursa nolikumu, tā 1.pielikumā esošo Tehnisko specifikāciju par šādu cenu:</w:t>
      </w:r>
    </w:p>
    <w:p w:rsidR="007B07DB" w:rsidRPr="00845D7F" w:rsidRDefault="007B07DB" w:rsidP="007B07D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9919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1418"/>
        <w:gridCol w:w="1417"/>
        <w:gridCol w:w="1419"/>
      </w:tblGrid>
      <w:tr w:rsidR="007B07DB" w:rsidRPr="00845D7F" w:rsidTr="004A2678">
        <w:tc>
          <w:tcPr>
            <w:tcW w:w="704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proofErr w:type="spellStart"/>
            <w:r w:rsidRPr="00845D7F">
              <w:rPr>
                <w:b/>
                <w:szCs w:val="24"/>
              </w:rPr>
              <w:t>Nr.p.k</w:t>
            </w:r>
            <w:proofErr w:type="spellEnd"/>
            <w:r w:rsidRPr="00845D7F">
              <w:rPr>
                <w:b/>
                <w:szCs w:val="24"/>
              </w:rPr>
              <w:t>.</w:t>
            </w:r>
          </w:p>
        </w:tc>
        <w:tc>
          <w:tcPr>
            <w:tcW w:w="3969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Nosaukums</w:t>
            </w:r>
          </w:p>
        </w:tc>
        <w:tc>
          <w:tcPr>
            <w:tcW w:w="992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Mērvienība</w:t>
            </w:r>
          </w:p>
        </w:tc>
        <w:tc>
          <w:tcPr>
            <w:tcW w:w="1418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Daudzums</w:t>
            </w:r>
          </w:p>
        </w:tc>
        <w:tc>
          <w:tcPr>
            <w:tcW w:w="1417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Cena EUR/Gab.</w:t>
            </w:r>
          </w:p>
        </w:tc>
        <w:tc>
          <w:tcPr>
            <w:tcW w:w="1419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Summa EUR bez PVN</w:t>
            </w:r>
          </w:p>
        </w:tc>
      </w:tr>
      <w:tr w:rsidR="007B07DB" w:rsidRPr="00845D7F" w:rsidTr="004A2678">
        <w:tc>
          <w:tcPr>
            <w:tcW w:w="704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7B07DB" w:rsidRPr="00845D7F" w:rsidRDefault="007B07DB" w:rsidP="004A2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E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 </w:t>
            </w:r>
            <w:proofErr w:type="spellStart"/>
            <w:r w:rsidRPr="00FF4E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</w:t>
            </w:r>
            <w:proofErr w:type="spellEnd"/>
            <w:r w:rsidRPr="00FF4E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sertificētu mobilo ierīču (planšetes) piegādi</w:t>
            </w: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saskaņā ar Tehnisko specifikāciju 1.pielikumā</w:t>
            </w:r>
          </w:p>
          <w:p w:rsidR="007B07DB" w:rsidRPr="00845D7F" w:rsidRDefault="007B07DB" w:rsidP="004A2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Gab.</w:t>
            </w:r>
          </w:p>
        </w:tc>
        <w:tc>
          <w:tcPr>
            <w:tcW w:w="1418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419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7B07DB" w:rsidRPr="00845D7F" w:rsidTr="004A2678">
        <w:tc>
          <w:tcPr>
            <w:tcW w:w="704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7B07DB" w:rsidRPr="00845D7F" w:rsidRDefault="007B07DB" w:rsidP="004A267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45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KOPĀ bez PVN</w:t>
            </w:r>
          </w:p>
        </w:tc>
        <w:tc>
          <w:tcPr>
            <w:tcW w:w="3827" w:type="dxa"/>
            <w:gridSpan w:val="3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419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7B07DB" w:rsidRPr="00845D7F" w:rsidTr="004A2678">
        <w:tc>
          <w:tcPr>
            <w:tcW w:w="704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DB" w:rsidRPr="00845D7F" w:rsidRDefault="007B07DB" w:rsidP="004A26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419" w:type="dxa"/>
          </w:tcPr>
          <w:p w:rsidR="007B07DB" w:rsidRPr="00845D7F" w:rsidRDefault="007B07DB" w:rsidP="004A26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</w:tbl>
    <w:p w:rsidR="007B07DB" w:rsidRPr="00845D7F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Ar šo apliecinām, ka piedāvātā cena ir noteikta šādai piegādes vietai un cenā iekļautas visas ar Preču transportēšanu saistītās izmaksas: AS “</w:t>
      </w:r>
      <w:proofErr w:type="spellStart"/>
      <w:r w:rsidRPr="00955467">
        <w:rPr>
          <w:szCs w:val="24"/>
        </w:rPr>
        <w:t>Conexus</w:t>
      </w:r>
      <w:proofErr w:type="spellEnd"/>
      <w:r w:rsidRPr="00955467">
        <w:rPr>
          <w:szCs w:val="24"/>
        </w:rPr>
        <w:t xml:space="preserve"> </w:t>
      </w:r>
      <w:proofErr w:type="spellStart"/>
      <w:r w:rsidRPr="00955467">
        <w:rPr>
          <w:szCs w:val="24"/>
        </w:rPr>
        <w:t>Baltic</w:t>
      </w:r>
      <w:proofErr w:type="spellEnd"/>
      <w:r w:rsidRPr="00955467">
        <w:rPr>
          <w:szCs w:val="24"/>
        </w:rPr>
        <w:t xml:space="preserve"> </w:t>
      </w:r>
      <w:proofErr w:type="spellStart"/>
      <w:r w:rsidRPr="00955467">
        <w:rPr>
          <w:szCs w:val="24"/>
        </w:rPr>
        <w:t>Grid</w:t>
      </w:r>
      <w:proofErr w:type="spellEnd"/>
      <w:r w:rsidRPr="00955467">
        <w:rPr>
          <w:szCs w:val="24"/>
        </w:rPr>
        <w:t xml:space="preserve">”, </w:t>
      </w:r>
      <w:proofErr w:type="spellStart"/>
      <w:r>
        <w:rPr>
          <w:szCs w:val="24"/>
        </w:rPr>
        <w:t>Aristida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Briāna</w:t>
      </w:r>
      <w:proofErr w:type="spellEnd"/>
      <w:r>
        <w:rPr>
          <w:szCs w:val="24"/>
        </w:rPr>
        <w:t xml:space="preserve"> iela 6</w:t>
      </w:r>
      <w:r w:rsidRPr="00955467">
        <w:rPr>
          <w:szCs w:val="24"/>
        </w:rPr>
        <w:t xml:space="preserve">, Rīga, </w:t>
      </w:r>
      <w:r>
        <w:rPr>
          <w:szCs w:val="24"/>
        </w:rPr>
        <w:t xml:space="preserve">LV-1001, </w:t>
      </w:r>
      <w:r w:rsidRPr="00955467">
        <w:rPr>
          <w:szCs w:val="24"/>
        </w:rPr>
        <w:t>Latvija.</w:t>
      </w: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 xml:space="preserve">Avanss </w:t>
      </w:r>
      <w:r>
        <w:rPr>
          <w:szCs w:val="24"/>
        </w:rPr>
        <w:t xml:space="preserve">____ </w:t>
      </w:r>
      <w:r w:rsidRPr="00955467">
        <w:rPr>
          <w:szCs w:val="24"/>
        </w:rPr>
        <w:t>% apmērā no līguma summas, par ko Pasūtītājam saskaņā ar Konkursa nolikuma 3</w:t>
      </w:r>
      <w:r>
        <w:rPr>
          <w:szCs w:val="24"/>
        </w:rPr>
        <w:t>9</w:t>
      </w:r>
      <w:r w:rsidRPr="00955467">
        <w:rPr>
          <w:szCs w:val="24"/>
        </w:rPr>
        <w:t>.3.p. tiks iesniegta _______________________________________ garantija.</w:t>
      </w: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Garantijas termiņš ________________________</w:t>
      </w: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Preču piegādes termiņš _____________________</w:t>
      </w:r>
    </w:p>
    <w:p w:rsidR="007B07DB" w:rsidRPr="00955467" w:rsidRDefault="007B07DB" w:rsidP="007B07D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B07DB" w:rsidRPr="00955467" w:rsidRDefault="007B07DB" w:rsidP="007B07DB">
      <w:pPr>
        <w:pStyle w:val="BodyText3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lastRenderedPageBreak/>
        <w:t>Informācija par apakšuzņēmējiem, ja tādi tiks pieaicināti: ______________________.</w:t>
      </w:r>
    </w:p>
    <w:p w:rsidR="007B07DB" w:rsidRPr="00955467" w:rsidRDefault="007B07DB" w:rsidP="007B07DB">
      <w:pPr>
        <w:pStyle w:val="BodyText3"/>
        <w:rPr>
          <w:rFonts w:ascii="Times New Roman" w:hAnsi="Times New Roman" w:cs="Times New Roman"/>
          <w:sz w:val="24"/>
          <w:szCs w:val="24"/>
          <w:lang w:val="lv-LV"/>
        </w:rPr>
      </w:pP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to, vai Pretendents ir/nav uzskatāms par ar akciju sabiedrību “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Conexus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Baltic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Grid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” saistītu uzņēmumu likuma „Par uzņēmumu ienākuma nodokli” izpratnē (ja nepieciešams) </w:t>
      </w: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to, vai Pretendents ir/nav reģistrēts valstī, ar kuru Latvijas Republikai noslēgta Konvencija par nodokļu dubultās uzlikšanas un nodokļu nemaksāšanas novēršanu (ja nepieciešams) ____________________________________________________________</w:t>
      </w: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Apliecinām, ka attiecībā uz mums, kā Pretendentu, mūsu valdes vai padomes locekļiem,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pārstāvēttiesīgām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Pretendenta nosaukums un komersanta vienotais reģistrācijas numurs:</w:t>
      </w: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Juridiskā adrese: ______________________________________________________________</w:t>
      </w: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Pretendenta kontaktpersona, kura ir pilnvarota risināt ar Piedāvājumu saistītos jautājumus konkursa gaitā, amats, vārds, uzvārds, telefons un e-pasts: ______________________________________________________________________________</w:t>
      </w: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467">
        <w:rPr>
          <w:rFonts w:ascii="Times New Roman" w:hAnsi="Times New Roman" w:cs="Times New Roman"/>
          <w:sz w:val="24"/>
          <w:szCs w:val="24"/>
        </w:rPr>
        <w:t>Pielikumā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07DB" w:rsidRPr="00955467" w:rsidRDefault="007B07DB" w:rsidP="007B07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467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Jāpievieno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dokumenti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saskaņā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konkursa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nolikuma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7.punktu.</w:t>
      </w:r>
    </w:p>
    <w:p w:rsidR="007B07DB" w:rsidRPr="00955467" w:rsidRDefault="007B07DB" w:rsidP="007B07DB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1.1._________________________________________________________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7B07DB" w:rsidRPr="00955467" w:rsidRDefault="007B07DB" w:rsidP="007B07DB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1.2._________________________________________________________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7B07DB" w:rsidRPr="00955467" w:rsidRDefault="007B07DB" w:rsidP="007B07DB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1.3._________________________________________________________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7B07DB" w:rsidRDefault="007B07DB" w:rsidP="007B07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lv-LV"/>
        </w:rPr>
      </w:pPr>
    </w:p>
    <w:p w:rsidR="007B07DB" w:rsidRDefault="007B07DB" w:rsidP="007B07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lv-LV"/>
        </w:rPr>
      </w:pPr>
    </w:p>
    <w:p w:rsidR="007B07DB" w:rsidRPr="00955467" w:rsidRDefault="007B07DB" w:rsidP="007B07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lv-LV"/>
        </w:rPr>
      </w:pPr>
    </w:p>
    <w:p w:rsidR="007B07DB" w:rsidRPr="00955467" w:rsidRDefault="007B07DB" w:rsidP="007B07DB">
      <w:pPr>
        <w:pStyle w:val="BodyText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4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Pretendenta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izpildinstitūcijas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pārstāvības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tiesībām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vai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prokūrista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pilnvarnieka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vārds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uzvārds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amats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RANGE!A1:O35"/>
      <w:bookmarkEnd w:id="0"/>
    </w:p>
    <w:p w:rsidR="00FD7801" w:rsidRDefault="00FD7801">
      <w:bookmarkStart w:id="1" w:name="_GoBack"/>
      <w:bookmarkEnd w:id="1"/>
    </w:p>
    <w:sectPr w:rsidR="00FD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B"/>
    <w:rsid w:val="007B07DB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D1855D-6FB1-4EB5-99B4-FC851AD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DB"/>
  </w:style>
  <w:style w:type="paragraph" w:styleId="Heading1">
    <w:name w:val="heading 1"/>
    <w:basedOn w:val="Normal"/>
    <w:next w:val="Normal"/>
    <w:link w:val="Heading1Char"/>
    <w:qFormat/>
    <w:rsid w:val="007B07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0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7DB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rsid w:val="007B07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7B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7B07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B07D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B07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7B07D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Subtitle">
    <w:name w:val="Subtitle"/>
    <w:basedOn w:val="Normal"/>
    <w:link w:val="SubtitleChar"/>
    <w:qFormat/>
    <w:rsid w:val="007B07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rsid w:val="007B07DB"/>
    <w:rPr>
      <w:rFonts w:ascii="Times New Roman" w:eastAsia="Times New Roman" w:hAnsi="Times New Roman" w:cs="Times New Roman"/>
      <w:b/>
      <w:sz w:val="32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"Conexus Baltic Grid"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Baltabola</dc:creator>
  <cp:keywords/>
  <dc:description/>
  <cp:lastModifiedBy>Dace Baltabola</cp:lastModifiedBy>
  <cp:revision>1</cp:revision>
  <dcterms:created xsi:type="dcterms:W3CDTF">2019-07-05T12:24:00Z</dcterms:created>
  <dcterms:modified xsi:type="dcterms:W3CDTF">2019-07-05T12:26:00Z</dcterms:modified>
</cp:coreProperties>
</file>